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BE745" w14:textId="77777777"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14:paraId="1793ED01" w14:textId="77777777"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14:paraId="20F7F5EA" w14:textId="77777777"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14:paraId="63A1CE79" w14:textId="77777777"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14:paraId="517AE833" w14:textId="77777777"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14:paraId="732ACA1C" w14:textId="77777777"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14:paraId="4B988F5B" w14:textId="77777777"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14:paraId="36C06136" w14:textId="77777777"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14:paraId="0D5E3594" w14:textId="77777777"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723A23E3" w14:textId="77777777"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14:paraId="3B7FB35A" w14:textId="77777777"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2D104F26" w14:textId="77777777"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14:paraId="65B93B45" w14:textId="77777777"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0E23B770" w14:textId="77777777"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14:paraId="0B40F059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14:paraId="555143B3" w14:textId="77777777"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Artist, production manager, musician, administrator</w:t>
      </w:r>
      <w:r>
        <w:rPr>
          <w:rFonts w:ascii="Trebuchet MS" w:hAnsi="Trebuchet MS"/>
        </w:rPr>
        <w:t>)</w:t>
      </w:r>
    </w:p>
    <w:p w14:paraId="299EFACD" w14:textId="77777777"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rehearsal space)</w:t>
      </w:r>
    </w:p>
    <w:p w14:paraId="53085CF8" w14:textId="77777777"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>. printing, poster design)</w:t>
      </w:r>
    </w:p>
    <w:p w14:paraId="02E36F6A" w14:textId="77777777"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 xml:space="preserve">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14:paraId="6A35D666" w14:textId="77777777"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14:paraId="2E6EFD4C" w14:textId="77777777"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14:paraId="72F808D9" w14:textId="77777777"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14:paraId="30786E89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1735416F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711BF39F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40AA73B5" w14:textId="77777777" w:rsidTr="001935B5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585E12B9" w14:textId="77777777" w:rsidR="005B4F49" w:rsidRPr="00F210FB" w:rsidRDefault="005B4F49" w:rsidP="001935B5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2C0115B4" w14:textId="77777777" w:rsidR="005B4F49" w:rsidRDefault="006A0C31" w:rsidP="001935B5">
            <w:r>
              <w:t>Nye Parry</w:t>
            </w:r>
          </w:p>
        </w:tc>
      </w:tr>
      <w:tr w:rsidR="005B4F49" w14:paraId="3DDA6755" w14:textId="77777777" w:rsidTr="001935B5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6625AE02" w14:textId="77777777" w:rsidR="005B4F49" w:rsidRPr="00F210FB" w:rsidRDefault="005B4F49" w:rsidP="001935B5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4E9178F6" w14:textId="77777777" w:rsidR="005B4F49" w:rsidRDefault="006A0C31" w:rsidP="001935B5">
            <w:r>
              <w:t>Playing the Bridge</w:t>
            </w:r>
          </w:p>
        </w:tc>
      </w:tr>
    </w:tbl>
    <w:p w14:paraId="7EBB0C48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14:paraId="4C6ED65C" w14:textId="77777777" w:rsidTr="005B4F49">
        <w:tc>
          <w:tcPr>
            <w:tcW w:w="2943" w:type="dxa"/>
            <w:shd w:val="clear" w:color="auto" w:fill="000000" w:themeFill="text1"/>
          </w:tcPr>
          <w:p w14:paraId="68D30F47" w14:textId="77777777" w:rsidR="00C76919" w:rsidRPr="00F210FB" w:rsidRDefault="00C76919" w:rsidP="001935B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14:paraId="03FE1101" w14:textId="77777777" w:rsidR="00C76919" w:rsidRDefault="00C76919" w:rsidP="001935B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14:paraId="44DF10A8" w14:textId="77777777" w:rsidR="00C76919" w:rsidRPr="00F210FB" w:rsidRDefault="00C76919" w:rsidP="001935B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3C8EC6D6" w14:textId="77777777" w:rsidR="00C76919" w:rsidRDefault="00C76919" w:rsidP="001935B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16DD92F9" w14:textId="77777777" w:rsidTr="007F228C">
        <w:tc>
          <w:tcPr>
            <w:tcW w:w="2943" w:type="dxa"/>
          </w:tcPr>
          <w:p w14:paraId="5322605C" w14:textId="77777777" w:rsidR="00C76919" w:rsidRDefault="009C10BA" w:rsidP="001935B5">
            <w:r>
              <w:t>City of Culture</w:t>
            </w:r>
          </w:p>
        </w:tc>
        <w:tc>
          <w:tcPr>
            <w:tcW w:w="4475" w:type="dxa"/>
          </w:tcPr>
          <w:p w14:paraId="68D79A90" w14:textId="77777777" w:rsidR="00C76919" w:rsidRDefault="009C10BA" w:rsidP="001935B5">
            <w:r>
              <w:t>Creative Communities</w:t>
            </w:r>
          </w:p>
        </w:tc>
        <w:tc>
          <w:tcPr>
            <w:tcW w:w="3479" w:type="dxa"/>
          </w:tcPr>
          <w:p w14:paraId="32516ACB" w14:textId="77777777" w:rsidR="00C76919" w:rsidRDefault="00C76919" w:rsidP="001935B5">
            <w:r>
              <w:t>£</w:t>
            </w:r>
            <w:r w:rsidR="009C10BA">
              <w:t xml:space="preserve"> 10000</w:t>
            </w:r>
          </w:p>
        </w:tc>
        <w:tc>
          <w:tcPr>
            <w:tcW w:w="3277" w:type="dxa"/>
            <w:vAlign w:val="center"/>
          </w:tcPr>
          <w:p w14:paraId="787AB779" w14:textId="77777777" w:rsidR="00C76919" w:rsidRDefault="00441778" w:rsidP="007F228C">
            <w:pPr>
              <w:jc w:val="center"/>
            </w:pPr>
            <w:r>
              <w:t>expected</w:t>
            </w:r>
          </w:p>
        </w:tc>
      </w:tr>
      <w:tr w:rsidR="00C76919" w14:paraId="131BDC0F" w14:textId="77777777" w:rsidTr="007F228C">
        <w:tc>
          <w:tcPr>
            <w:tcW w:w="2943" w:type="dxa"/>
          </w:tcPr>
          <w:p w14:paraId="4D5C113B" w14:textId="77777777" w:rsidR="00C76919" w:rsidRDefault="009C10BA" w:rsidP="001935B5">
            <w:r>
              <w:t>In Kind</w:t>
            </w:r>
          </w:p>
        </w:tc>
        <w:tc>
          <w:tcPr>
            <w:tcW w:w="4475" w:type="dxa"/>
          </w:tcPr>
          <w:p w14:paraId="600DD5CE" w14:textId="77777777" w:rsidR="00C76919" w:rsidRDefault="009C10BA" w:rsidP="001935B5">
            <w:r>
              <w:t>See below</w:t>
            </w:r>
          </w:p>
        </w:tc>
        <w:tc>
          <w:tcPr>
            <w:tcW w:w="3479" w:type="dxa"/>
          </w:tcPr>
          <w:p w14:paraId="0DD023B8" w14:textId="77777777" w:rsidR="00C76919" w:rsidRDefault="009C10BA" w:rsidP="001935B5">
            <w:r>
              <w:t>£ 1450</w:t>
            </w:r>
          </w:p>
        </w:tc>
        <w:tc>
          <w:tcPr>
            <w:tcW w:w="3277" w:type="dxa"/>
            <w:vAlign w:val="center"/>
          </w:tcPr>
          <w:p w14:paraId="04F70232" w14:textId="77777777" w:rsidR="00C76919" w:rsidRDefault="00441778" w:rsidP="007F228C">
            <w:pPr>
              <w:jc w:val="center"/>
            </w:pPr>
            <w:r>
              <w:t>confirmed</w:t>
            </w:r>
          </w:p>
        </w:tc>
      </w:tr>
      <w:tr w:rsidR="00C76919" w14:paraId="09A32F4C" w14:textId="77777777" w:rsidTr="007F228C">
        <w:tc>
          <w:tcPr>
            <w:tcW w:w="2943" w:type="dxa"/>
            <w:tcBorders>
              <w:bottom w:val="nil"/>
            </w:tcBorders>
          </w:tcPr>
          <w:p w14:paraId="2ED5DF27" w14:textId="77777777"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14:paraId="5DDE9B61" w14:textId="77777777"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3FFBCBA1" w14:textId="77777777" w:rsidR="00C76919" w:rsidRDefault="00441778" w:rsidP="001935B5">
            <w:r>
              <w:t>10000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39BFAED7" w14:textId="77777777"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14:paraId="7F6B4BF9" w14:textId="77777777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545A2B22" w14:textId="77777777" w:rsidR="00C76919" w:rsidRDefault="00C76919" w:rsidP="001935B5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22359DDB" w14:textId="77777777" w:rsidR="00C76919" w:rsidRDefault="00C76919" w:rsidP="001935B5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DF5A09D" w14:textId="77777777" w:rsidR="00C76919" w:rsidRDefault="00C76919" w:rsidP="001935B5">
            <w:r>
              <w:t>£</w:t>
            </w:r>
            <w:r w:rsidR="009C10BA">
              <w:t xml:space="preserve"> 11450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531FA0DE" w14:textId="77777777" w:rsidR="00C76919" w:rsidRDefault="00C76919" w:rsidP="001935B5"/>
        </w:tc>
      </w:tr>
    </w:tbl>
    <w:p w14:paraId="524E7BCD" w14:textId="77777777" w:rsidR="009C10BA" w:rsidRDefault="009C10BA" w:rsidP="00F210FB">
      <w:pPr>
        <w:rPr>
          <w:b/>
        </w:rPr>
      </w:pPr>
    </w:p>
    <w:p w14:paraId="27F05A7D" w14:textId="77777777" w:rsidR="009C10BA" w:rsidRPr="00F210FB" w:rsidRDefault="009C10BA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441778" w:rsidRPr="00F210FB" w14:paraId="6ADB7CFE" w14:textId="77777777" w:rsidTr="007F228C">
        <w:tc>
          <w:tcPr>
            <w:tcW w:w="2943" w:type="dxa"/>
            <w:shd w:val="clear" w:color="auto" w:fill="000000" w:themeFill="text1"/>
          </w:tcPr>
          <w:p w14:paraId="4ACC4048" w14:textId="77777777" w:rsidR="00441778" w:rsidRDefault="00441778" w:rsidP="00F210FB">
            <w:pPr>
              <w:rPr>
                <w:b/>
                <w:color w:val="FFFFFF" w:themeColor="background1"/>
              </w:rPr>
            </w:pPr>
          </w:p>
        </w:tc>
        <w:tc>
          <w:tcPr>
            <w:tcW w:w="6096" w:type="dxa"/>
            <w:shd w:val="clear" w:color="auto" w:fill="000000" w:themeFill="text1"/>
          </w:tcPr>
          <w:p w14:paraId="18CADFF4" w14:textId="77777777" w:rsidR="00441778" w:rsidRDefault="00441778" w:rsidP="00F210FB">
            <w:pPr>
              <w:rPr>
                <w:b/>
                <w:color w:val="FFFFFF" w:themeColor="background1"/>
              </w:rPr>
            </w:pPr>
          </w:p>
        </w:tc>
        <w:tc>
          <w:tcPr>
            <w:tcW w:w="5135" w:type="dxa"/>
            <w:shd w:val="clear" w:color="auto" w:fill="000000" w:themeFill="text1"/>
          </w:tcPr>
          <w:p w14:paraId="39FE464B" w14:textId="77777777" w:rsidR="00441778" w:rsidRDefault="00441778" w:rsidP="00F210FB">
            <w:pPr>
              <w:rPr>
                <w:b/>
                <w:color w:val="FFFFFF" w:themeColor="background1"/>
              </w:rPr>
            </w:pPr>
          </w:p>
        </w:tc>
      </w:tr>
      <w:tr w:rsidR="005B4F49" w:rsidRPr="00F210FB" w14:paraId="7E89D316" w14:textId="77777777" w:rsidTr="007F228C">
        <w:tc>
          <w:tcPr>
            <w:tcW w:w="2943" w:type="dxa"/>
            <w:shd w:val="clear" w:color="auto" w:fill="000000" w:themeFill="text1"/>
          </w:tcPr>
          <w:p w14:paraId="0156FCA3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14:paraId="01269D1C" w14:textId="77777777"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14:paraId="4165EEE0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441778" w14:paraId="2CDC1C4A" w14:textId="77777777" w:rsidTr="001935B5">
        <w:tc>
          <w:tcPr>
            <w:tcW w:w="2943" w:type="dxa"/>
            <w:vAlign w:val="bottom"/>
          </w:tcPr>
          <w:p w14:paraId="0873DE12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General Project Costs</w:t>
            </w:r>
          </w:p>
        </w:tc>
        <w:tc>
          <w:tcPr>
            <w:tcW w:w="6096" w:type="dxa"/>
            <w:vAlign w:val="bottom"/>
          </w:tcPr>
          <w:p w14:paraId="601AFB61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Workshop Fees (L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Rugg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wkshps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35" w:type="dxa"/>
            <w:vAlign w:val="bottom"/>
          </w:tcPr>
          <w:p w14:paraId="062AA3D7" w14:textId="77777777" w:rsidR="00441778" w:rsidRDefault="0044177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441778" w14:paraId="3A4FD259" w14:textId="77777777" w:rsidTr="001935B5">
        <w:tc>
          <w:tcPr>
            <w:tcW w:w="2943" w:type="dxa"/>
            <w:vAlign w:val="bottom"/>
          </w:tcPr>
          <w:p w14:paraId="13360AAB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General Project Costs</w:t>
            </w:r>
          </w:p>
        </w:tc>
        <w:tc>
          <w:tcPr>
            <w:tcW w:w="6096" w:type="dxa"/>
            <w:vAlign w:val="bottom"/>
          </w:tcPr>
          <w:p w14:paraId="1B43F60D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Concert fee ( 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Rugg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35" w:type="dxa"/>
            <w:vAlign w:val="bottom"/>
          </w:tcPr>
          <w:p w14:paraId="1942FF7B" w14:textId="77777777" w:rsidR="00441778" w:rsidRDefault="0044177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441778" w14:paraId="73FBD51C" w14:textId="77777777" w:rsidTr="001935B5">
        <w:tc>
          <w:tcPr>
            <w:tcW w:w="2943" w:type="dxa"/>
            <w:vAlign w:val="bottom"/>
          </w:tcPr>
          <w:p w14:paraId="234570CF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General Project Costs</w:t>
            </w:r>
          </w:p>
        </w:tc>
        <w:tc>
          <w:tcPr>
            <w:tcW w:w="6096" w:type="dxa"/>
            <w:vAlign w:val="bottom"/>
          </w:tcPr>
          <w:p w14:paraId="3A056BD3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Gamelan Transport (Concert)</w:t>
            </w:r>
          </w:p>
        </w:tc>
        <w:tc>
          <w:tcPr>
            <w:tcW w:w="5135" w:type="dxa"/>
            <w:vAlign w:val="bottom"/>
          </w:tcPr>
          <w:p w14:paraId="7D064116" w14:textId="77777777" w:rsidR="00441778" w:rsidRDefault="0044177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441778" w14:paraId="1C4211B9" w14:textId="77777777" w:rsidTr="001935B5">
        <w:tc>
          <w:tcPr>
            <w:tcW w:w="2943" w:type="dxa"/>
            <w:vAlign w:val="bottom"/>
          </w:tcPr>
          <w:p w14:paraId="1F2B9793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General Project Costs</w:t>
            </w:r>
          </w:p>
        </w:tc>
        <w:tc>
          <w:tcPr>
            <w:tcW w:w="6096" w:type="dxa"/>
            <w:vAlign w:val="bottom"/>
          </w:tcPr>
          <w:p w14:paraId="66629461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Artist Fee (Parry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workshop)</w:t>
            </w:r>
          </w:p>
        </w:tc>
        <w:tc>
          <w:tcPr>
            <w:tcW w:w="5135" w:type="dxa"/>
            <w:vAlign w:val="bottom"/>
          </w:tcPr>
          <w:p w14:paraId="6EE32CFE" w14:textId="77777777" w:rsidR="00441778" w:rsidRDefault="0044177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441778" w14:paraId="54CCC855" w14:textId="77777777" w:rsidTr="001935B5">
        <w:tc>
          <w:tcPr>
            <w:tcW w:w="2943" w:type="dxa"/>
            <w:vAlign w:val="bottom"/>
          </w:tcPr>
          <w:p w14:paraId="2DAEAD04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General Project Costs</w:t>
            </w:r>
          </w:p>
        </w:tc>
        <w:tc>
          <w:tcPr>
            <w:tcW w:w="6096" w:type="dxa"/>
            <w:vAlign w:val="bottom"/>
          </w:tcPr>
          <w:p w14:paraId="21303EE2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Artist Fee (Boyd)</w:t>
            </w:r>
          </w:p>
        </w:tc>
        <w:tc>
          <w:tcPr>
            <w:tcW w:w="5135" w:type="dxa"/>
            <w:vAlign w:val="bottom"/>
          </w:tcPr>
          <w:p w14:paraId="52E92211" w14:textId="77777777" w:rsidR="00441778" w:rsidRDefault="0044177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441778" w14:paraId="7EFC0FEB" w14:textId="77777777" w:rsidTr="001935B5">
        <w:tc>
          <w:tcPr>
            <w:tcW w:w="2943" w:type="dxa"/>
            <w:vAlign w:val="bottom"/>
          </w:tcPr>
          <w:p w14:paraId="4F2E3CC5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General Project Costs</w:t>
            </w:r>
          </w:p>
        </w:tc>
        <w:tc>
          <w:tcPr>
            <w:tcW w:w="6096" w:type="dxa"/>
            <w:vAlign w:val="bottom"/>
          </w:tcPr>
          <w:p w14:paraId="3BDE2DE1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Travel (Parry, Boyd, McDowell)</w:t>
            </w:r>
          </w:p>
        </w:tc>
        <w:tc>
          <w:tcPr>
            <w:tcW w:w="5135" w:type="dxa"/>
            <w:vAlign w:val="bottom"/>
          </w:tcPr>
          <w:p w14:paraId="5592E22F" w14:textId="77777777" w:rsidR="00441778" w:rsidRDefault="0044177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441778" w14:paraId="40C4F464" w14:textId="77777777" w:rsidTr="001935B5">
        <w:tc>
          <w:tcPr>
            <w:tcW w:w="2943" w:type="dxa"/>
            <w:vAlign w:val="bottom"/>
          </w:tcPr>
          <w:p w14:paraId="26FBAB53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General Project Costs</w:t>
            </w:r>
          </w:p>
        </w:tc>
        <w:tc>
          <w:tcPr>
            <w:tcW w:w="6096" w:type="dxa"/>
            <w:vAlign w:val="bottom"/>
          </w:tcPr>
          <w:p w14:paraId="1FE859DC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Accomodation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subsistance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(Parry, Boyd)</w:t>
            </w:r>
          </w:p>
        </w:tc>
        <w:tc>
          <w:tcPr>
            <w:tcW w:w="5135" w:type="dxa"/>
            <w:vAlign w:val="bottom"/>
          </w:tcPr>
          <w:p w14:paraId="2FCC0412" w14:textId="77777777" w:rsidR="00441778" w:rsidRDefault="0044177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441778" w14:paraId="746A09D9" w14:textId="77777777" w:rsidTr="001935B5">
        <w:tc>
          <w:tcPr>
            <w:tcW w:w="2943" w:type="dxa"/>
            <w:vAlign w:val="bottom"/>
          </w:tcPr>
          <w:p w14:paraId="5EE06F9A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bottom"/>
          </w:tcPr>
          <w:p w14:paraId="63264787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35" w:type="dxa"/>
            <w:vAlign w:val="bottom"/>
          </w:tcPr>
          <w:p w14:paraId="4E92E50D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441778" w14:paraId="65780D8E" w14:textId="77777777" w:rsidTr="001E0CEB">
        <w:tc>
          <w:tcPr>
            <w:tcW w:w="2943" w:type="dxa"/>
            <w:vAlign w:val="bottom"/>
          </w:tcPr>
          <w:p w14:paraId="2308B9C7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Equipment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Faciities</w:t>
            </w:r>
            <w:proofErr w:type="spellEnd"/>
          </w:p>
        </w:tc>
        <w:tc>
          <w:tcPr>
            <w:tcW w:w="6096" w:type="dxa"/>
            <w:vAlign w:val="bottom"/>
          </w:tcPr>
          <w:p w14:paraId="20CBC928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3 x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Shortthrow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Projectors</w:t>
            </w:r>
          </w:p>
        </w:tc>
        <w:tc>
          <w:tcPr>
            <w:tcW w:w="5135" w:type="dxa"/>
            <w:vAlign w:val="bottom"/>
          </w:tcPr>
          <w:p w14:paraId="44F0D068" w14:textId="77777777" w:rsidR="00441778" w:rsidRDefault="0044177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2100</w:t>
            </w:r>
          </w:p>
        </w:tc>
      </w:tr>
      <w:tr w:rsidR="00441778" w14:paraId="3B617324" w14:textId="77777777" w:rsidTr="001E0CEB">
        <w:tc>
          <w:tcPr>
            <w:tcW w:w="2943" w:type="dxa"/>
            <w:vAlign w:val="bottom"/>
          </w:tcPr>
          <w:p w14:paraId="49ACF061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Equipment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Faciities</w:t>
            </w:r>
            <w:proofErr w:type="spellEnd"/>
          </w:p>
        </w:tc>
        <w:tc>
          <w:tcPr>
            <w:tcW w:w="6096" w:type="dxa"/>
            <w:vAlign w:val="bottom"/>
          </w:tcPr>
          <w:p w14:paraId="0A8E9361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Speakers</w:t>
            </w:r>
          </w:p>
        </w:tc>
        <w:tc>
          <w:tcPr>
            <w:tcW w:w="5135" w:type="dxa"/>
            <w:vAlign w:val="bottom"/>
          </w:tcPr>
          <w:p w14:paraId="1AB8B76C" w14:textId="77777777" w:rsidR="00441778" w:rsidRDefault="0044177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441778" w14:paraId="50F6A5D1" w14:textId="77777777" w:rsidTr="001E0CEB">
        <w:tc>
          <w:tcPr>
            <w:tcW w:w="2943" w:type="dxa"/>
            <w:vAlign w:val="bottom"/>
          </w:tcPr>
          <w:p w14:paraId="248AFBCE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Equipment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Faciities</w:t>
            </w:r>
            <w:proofErr w:type="spellEnd"/>
          </w:p>
        </w:tc>
        <w:tc>
          <w:tcPr>
            <w:tcW w:w="6096" w:type="dxa"/>
            <w:vAlign w:val="bottom"/>
          </w:tcPr>
          <w:p w14:paraId="02EACB82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Playback Computer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Video Cards</w:t>
            </w:r>
          </w:p>
        </w:tc>
        <w:tc>
          <w:tcPr>
            <w:tcW w:w="5135" w:type="dxa"/>
            <w:vAlign w:val="bottom"/>
          </w:tcPr>
          <w:p w14:paraId="048DDA26" w14:textId="77777777" w:rsidR="00441778" w:rsidRDefault="0044177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1200</w:t>
            </w:r>
          </w:p>
        </w:tc>
      </w:tr>
      <w:tr w:rsidR="00441778" w14:paraId="3E273A94" w14:textId="77777777" w:rsidTr="001E0CEB">
        <w:tc>
          <w:tcPr>
            <w:tcW w:w="2943" w:type="dxa"/>
            <w:vAlign w:val="bottom"/>
          </w:tcPr>
          <w:p w14:paraId="214434BC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Equipment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Faciities</w:t>
            </w:r>
            <w:proofErr w:type="spellEnd"/>
          </w:p>
        </w:tc>
        <w:tc>
          <w:tcPr>
            <w:tcW w:w="6096" w:type="dxa"/>
            <w:vAlign w:val="bottom"/>
          </w:tcPr>
          <w:p w14:paraId="50A7D77A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Cabling</w:t>
            </w:r>
          </w:p>
        </w:tc>
        <w:tc>
          <w:tcPr>
            <w:tcW w:w="5135" w:type="dxa"/>
            <w:vAlign w:val="bottom"/>
          </w:tcPr>
          <w:p w14:paraId="52025297" w14:textId="77777777" w:rsidR="00441778" w:rsidRDefault="0044177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41778" w14:paraId="4B758635" w14:textId="77777777" w:rsidTr="001E0CEB">
        <w:tc>
          <w:tcPr>
            <w:tcW w:w="2943" w:type="dxa"/>
            <w:vAlign w:val="bottom"/>
          </w:tcPr>
          <w:p w14:paraId="01FF23CD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bottom"/>
          </w:tcPr>
          <w:p w14:paraId="340D0F65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35" w:type="dxa"/>
            <w:vAlign w:val="bottom"/>
          </w:tcPr>
          <w:p w14:paraId="741457B4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441778" w14:paraId="33CC4FE4" w14:textId="77777777" w:rsidTr="001E0CEB">
        <w:tc>
          <w:tcPr>
            <w:tcW w:w="2943" w:type="dxa"/>
            <w:vAlign w:val="bottom"/>
          </w:tcPr>
          <w:p w14:paraId="76AA75CB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Marketing and PR</w:t>
            </w:r>
          </w:p>
        </w:tc>
        <w:tc>
          <w:tcPr>
            <w:tcW w:w="6096" w:type="dxa"/>
            <w:vAlign w:val="bottom"/>
          </w:tcPr>
          <w:p w14:paraId="0475E516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web management</w:t>
            </w:r>
          </w:p>
        </w:tc>
        <w:tc>
          <w:tcPr>
            <w:tcW w:w="5135" w:type="dxa"/>
            <w:vAlign w:val="bottom"/>
          </w:tcPr>
          <w:p w14:paraId="39E225AE" w14:textId="77777777" w:rsidR="00441778" w:rsidRDefault="0044177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441778" w14:paraId="3F655192" w14:textId="77777777" w:rsidTr="001E0CEB">
        <w:tc>
          <w:tcPr>
            <w:tcW w:w="2943" w:type="dxa"/>
            <w:vAlign w:val="bottom"/>
          </w:tcPr>
          <w:p w14:paraId="4021A2D6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bottom"/>
          </w:tcPr>
          <w:p w14:paraId="6570D0BE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35" w:type="dxa"/>
            <w:vAlign w:val="bottom"/>
          </w:tcPr>
          <w:p w14:paraId="34050388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441778" w14:paraId="39DC3AD0" w14:textId="77777777" w:rsidTr="001E0CEB">
        <w:tc>
          <w:tcPr>
            <w:tcW w:w="2943" w:type="dxa"/>
            <w:vAlign w:val="bottom"/>
          </w:tcPr>
          <w:p w14:paraId="2CF72DB9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6096" w:type="dxa"/>
            <w:vAlign w:val="bottom"/>
          </w:tcPr>
          <w:p w14:paraId="21A1EA53" w14:textId="77777777" w:rsidR="00441778" w:rsidRDefault="0044177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contingency</w:t>
            </w:r>
          </w:p>
        </w:tc>
        <w:tc>
          <w:tcPr>
            <w:tcW w:w="5135" w:type="dxa"/>
            <w:vAlign w:val="bottom"/>
          </w:tcPr>
          <w:p w14:paraId="5BA73D01" w14:textId="77777777" w:rsidR="00441778" w:rsidRDefault="0044177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5B4F49" w14:paraId="27CB91DE" w14:textId="77777777" w:rsidTr="007F228C">
        <w:tc>
          <w:tcPr>
            <w:tcW w:w="2943" w:type="dxa"/>
            <w:tcBorders>
              <w:left w:val="nil"/>
              <w:bottom w:val="nil"/>
            </w:tcBorders>
          </w:tcPr>
          <w:p w14:paraId="50C9032C" w14:textId="77777777" w:rsidR="005B4F49" w:rsidRDefault="005B4F49" w:rsidP="00F210FB"/>
        </w:tc>
        <w:tc>
          <w:tcPr>
            <w:tcW w:w="6096" w:type="dxa"/>
            <w:shd w:val="solid" w:color="auto" w:fill="auto"/>
          </w:tcPr>
          <w:p w14:paraId="4A8B7F02" w14:textId="77777777"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14:paraId="64944944" w14:textId="77777777" w:rsidR="005B4F49" w:rsidRDefault="005B4F49" w:rsidP="00F210FB">
            <w:r>
              <w:t xml:space="preserve">£ </w:t>
            </w:r>
            <w:r w:rsidR="00441778">
              <w:t>10000</w:t>
            </w:r>
          </w:p>
        </w:tc>
      </w:tr>
    </w:tbl>
    <w:p w14:paraId="47A7B529" w14:textId="77777777" w:rsidR="007F228C" w:rsidRDefault="006A62FB" w:rsidP="00F210FB">
      <w:r>
        <w:br/>
      </w:r>
      <w:r w:rsidR="007F228C">
        <w:t xml:space="preserve">Note: Your income and expenditure tables should balance. </w:t>
      </w:r>
    </w:p>
    <w:p w14:paraId="07DDB2A0" w14:textId="77777777"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5F1A5799" w14:textId="77777777"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bookmarkStart w:id="0" w:name="_GoBack"/>
      <w:bookmarkEnd w:id="0"/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14:paraId="109F809F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14:paraId="65C0269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21606CA" w14:textId="77777777" w:rsidR="00520897" w:rsidRPr="00566E3C" w:rsidRDefault="00520897" w:rsidP="001935B5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14:paraId="320F419C" w14:textId="77777777" w:rsidR="00520897" w:rsidRPr="00566E3C" w:rsidRDefault="00520897" w:rsidP="001935B5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0E54C96E" w14:textId="77777777" w:rsidR="00520897" w:rsidRPr="00566E3C" w:rsidRDefault="00520897" w:rsidP="001935B5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14:paraId="031C8AE0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1794B64A" w14:textId="77777777" w:rsidR="00520897" w:rsidRPr="00566E3C" w:rsidRDefault="006A0C31" w:rsidP="001935B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Workshop Space (HMS)</w:t>
            </w:r>
          </w:p>
        </w:tc>
        <w:tc>
          <w:tcPr>
            <w:tcW w:w="3479" w:type="dxa"/>
          </w:tcPr>
          <w:p w14:paraId="3F21E30A" w14:textId="77777777" w:rsidR="00520897" w:rsidRPr="00566E3C" w:rsidRDefault="006A0C31" w:rsidP="001935B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500.00</w:t>
            </w:r>
          </w:p>
        </w:tc>
        <w:tc>
          <w:tcPr>
            <w:tcW w:w="3277" w:type="dxa"/>
            <w:vAlign w:val="center"/>
          </w:tcPr>
          <w:p w14:paraId="120FCC47" w14:textId="77777777" w:rsidR="00520897" w:rsidRPr="00566E3C" w:rsidRDefault="006A0C31" w:rsidP="001935B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4B6D866E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90866FF" w14:textId="77777777" w:rsidR="00520897" w:rsidRPr="00566E3C" w:rsidRDefault="006A0C31" w:rsidP="001935B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Gamelan access (HMS)</w:t>
            </w:r>
          </w:p>
        </w:tc>
        <w:tc>
          <w:tcPr>
            <w:tcW w:w="3479" w:type="dxa"/>
          </w:tcPr>
          <w:p w14:paraId="52644A9C" w14:textId="77777777" w:rsidR="00520897" w:rsidRPr="00566E3C" w:rsidRDefault="006A0C31" w:rsidP="001935B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150.00</w:t>
            </w:r>
          </w:p>
        </w:tc>
        <w:tc>
          <w:tcPr>
            <w:tcW w:w="3277" w:type="dxa"/>
            <w:vAlign w:val="center"/>
          </w:tcPr>
          <w:p w14:paraId="6C8F2AE5" w14:textId="77777777" w:rsidR="00520897" w:rsidRPr="00566E3C" w:rsidRDefault="006A0C31" w:rsidP="001935B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6E1E5CB9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43CB11E3" w14:textId="77777777" w:rsidR="00520897" w:rsidRPr="00566E3C" w:rsidRDefault="006A0C31" w:rsidP="001935B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Recording Equipment (Hull </w:t>
            </w:r>
            <w:proofErr w:type="spellStart"/>
            <w:r>
              <w:rPr>
                <w:rFonts w:ascii="Trebuchet MS" w:hAnsi="Trebuchet MS"/>
              </w:rPr>
              <w:t>Uni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  <w:tc>
          <w:tcPr>
            <w:tcW w:w="3479" w:type="dxa"/>
          </w:tcPr>
          <w:p w14:paraId="607A08D4" w14:textId="77777777" w:rsidR="00520897" w:rsidRPr="00566E3C" w:rsidRDefault="006A0C31" w:rsidP="001935B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300.00</w:t>
            </w:r>
          </w:p>
        </w:tc>
        <w:tc>
          <w:tcPr>
            <w:tcW w:w="3277" w:type="dxa"/>
            <w:vAlign w:val="center"/>
          </w:tcPr>
          <w:p w14:paraId="44B1A547" w14:textId="77777777" w:rsidR="00520897" w:rsidRPr="00566E3C" w:rsidRDefault="006A0C31" w:rsidP="001935B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590D27A8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1DD80D6F" w14:textId="77777777" w:rsidR="00520897" w:rsidRPr="00566E3C" w:rsidRDefault="006A0C31" w:rsidP="001935B5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3D</w:t>
            </w:r>
            <w:proofErr w:type="spellEnd"/>
            <w:r>
              <w:rPr>
                <w:rFonts w:ascii="Trebuchet MS" w:hAnsi="Trebuchet MS"/>
              </w:rPr>
              <w:t xml:space="preserve"> editing Facility (Hull </w:t>
            </w:r>
            <w:proofErr w:type="spellStart"/>
            <w:r>
              <w:rPr>
                <w:rFonts w:ascii="Trebuchet MS" w:hAnsi="Trebuchet MS"/>
              </w:rPr>
              <w:t>Uni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  <w:tc>
          <w:tcPr>
            <w:tcW w:w="3479" w:type="dxa"/>
          </w:tcPr>
          <w:p w14:paraId="04882848" w14:textId="77777777" w:rsidR="00520897" w:rsidRPr="00566E3C" w:rsidRDefault="006A0C31" w:rsidP="001935B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500</w:t>
            </w:r>
          </w:p>
        </w:tc>
        <w:tc>
          <w:tcPr>
            <w:tcW w:w="3277" w:type="dxa"/>
            <w:vAlign w:val="center"/>
          </w:tcPr>
          <w:p w14:paraId="767DF42C" w14:textId="77777777" w:rsidR="00520897" w:rsidRPr="00566E3C" w:rsidRDefault="006A0C31" w:rsidP="001935B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307F8EFC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68B7329E" w14:textId="77777777" w:rsidR="00520897" w:rsidRPr="00566E3C" w:rsidRDefault="00520897" w:rsidP="001935B5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571DC864" w14:textId="77777777" w:rsidR="00520897" w:rsidRPr="00566E3C" w:rsidRDefault="00520897" w:rsidP="001935B5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2C9D7ADF" w14:textId="77777777" w:rsidR="00520897" w:rsidRPr="00566E3C" w:rsidRDefault="00520897" w:rsidP="001935B5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0E77D6EF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289D2873" w14:textId="77777777" w:rsidR="00520897" w:rsidRPr="00566E3C" w:rsidRDefault="00520897" w:rsidP="001935B5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30258185" w14:textId="77777777" w:rsidR="00520897" w:rsidRPr="00566E3C" w:rsidRDefault="00520897" w:rsidP="001935B5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29E69892" w14:textId="77777777" w:rsidR="00520897" w:rsidRPr="00566E3C" w:rsidRDefault="00520897" w:rsidP="001935B5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6F4052C0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267D43A7" w14:textId="77777777" w:rsidR="00520897" w:rsidRPr="00566E3C" w:rsidRDefault="00520897" w:rsidP="001935B5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2E991351" w14:textId="77777777" w:rsidR="00520897" w:rsidRPr="00566E3C" w:rsidRDefault="00520897" w:rsidP="001935B5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14:paraId="4186E65D" w14:textId="77777777" w:rsidR="00520897" w:rsidRPr="00566E3C" w:rsidRDefault="00520897" w:rsidP="001935B5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5A8CF33A" w14:textId="77777777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1B38F35" w14:textId="77777777" w:rsidR="00520897" w:rsidRPr="00566E3C" w:rsidRDefault="00520897" w:rsidP="001935B5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08996AF" w14:textId="77777777" w:rsidR="00520897" w:rsidRPr="00566E3C" w:rsidRDefault="00520897" w:rsidP="001935B5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6A0C31">
              <w:rPr>
                <w:rFonts w:ascii="Trebuchet MS" w:hAnsi="Trebuchet MS"/>
              </w:rPr>
              <w:t>1450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2966746B" w14:textId="77777777" w:rsidR="00520897" w:rsidRPr="00566E3C" w:rsidRDefault="00520897" w:rsidP="001935B5">
            <w:pPr>
              <w:rPr>
                <w:rFonts w:ascii="Trebuchet MS" w:hAnsi="Trebuchet MS"/>
              </w:rPr>
            </w:pPr>
          </w:p>
        </w:tc>
      </w:tr>
    </w:tbl>
    <w:p w14:paraId="6C5BE769" w14:textId="77777777" w:rsidR="00566E3C" w:rsidRPr="00566E3C" w:rsidRDefault="00566E3C" w:rsidP="00F210FB">
      <w:pPr>
        <w:rPr>
          <w:rFonts w:ascii="Trebuchet MS" w:hAnsi="Trebuchet MS"/>
        </w:rPr>
      </w:pPr>
    </w:p>
    <w:p w14:paraId="1CC9A434" w14:textId="77777777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91BDA" w14:textId="77777777" w:rsidR="009C10BA" w:rsidRDefault="009C10BA" w:rsidP="00F210FB">
      <w:pPr>
        <w:spacing w:after="0" w:line="240" w:lineRule="auto"/>
      </w:pPr>
      <w:r>
        <w:separator/>
      </w:r>
    </w:p>
  </w:endnote>
  <w:endnote w:type="continuationSeparator" w:id="0">
    <w:p w14:paraId="65AE93DF" w14:textId="77777777" w:rsidR="009C10BA" w:rsidRDefault="009C10BA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FE4B0" w14:textId="77777777" w:rsidR="009C10BA" w:rsidRDefault="009C10BA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14:paraId="29A52156" w14:textId="77777777" w:rsidR="009C10BA" w:rsidRPr="007F228C" w:rsidRDefault="009C10BA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D1882" w14:textId="77777777" w:rsidR="009C10BA" w:rsidRDefault="009C10BA" w:rsidP="00F210FB">
      <w:pPr>
        <w:spacing w:after="0" w:line="240" w:lineRule="auto"/>
      </w:pPr>
      <w:r>
        <w:separator/>
      </w:r>
    </w:p>
  </w:footnote>
  <w:footnote w:type="continuationSeparator" w:id="0">
    <w:p w14:paraId="6EF749B6" w14:textId="77777777" w:rsidR="009C10BA" w:rsidRDefault="009C10BA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3EBB4" w14:textId="77777777" w:rsidR="009C10BA" w:rsidRPr="00F210FB" w:rsidRDefault="009C10BA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57462172" w14:textId="77777777" w:rsidR="009C10BA" w:rsidRPr="007F228C" w:rsidRDefault="009C10BA" w:rsidP="007F22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13146A"/>
    <w:rsid w:val="001935B5"/>
    <w:rsid w:val="00360262"/>
    <w:rsid w:val="003B1720"/>
    <w:rsid w:val="00441778"/>
    <w:rsid w:val="00520897"/>
    <w:rsid w:val="00566E3C"/>
    <w:rsid w:val="005B4F49"/>
    <w:rsid w:val="005C40C0"/>
    <w:rsid w:val="006A0C31"/>
    <w:rsid w:val="006A62FB"/>
    <w:rsid w:val="007F228C"/>
    <w:rsid w:val="00920380"/>
    <w:rsid w:val="00944CDD"/>
    <w:rsid w:val="0096294D"/>
    <w:rsid w:val="009C10BA"/>
    <w:rsid w:val="00B61911"/>
    <w:rsid w:val="00C12296"/>
    <w:rsid w:val="00C76919"/>
    <w:rsid w:val="00D231D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FB3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227A7ED-FA7F-44EF-9419-278E2A2E7E19}"/>
</file>

<file path=customXml/itemProps2.xml><?xml version="1.0" encoding="utf-8"?>
<ds:datastoreItem xmlns:ds="http://schemas.openxmlformats.org/officeDocument/2006/customXml" ds:itemID="{1034FCBB-1FBF-4CFF-B204-13CF5B19AFEA}"/>
</file>

<file path=customXml/itemProps3.xml><?xml version="1.0" encoding="utf-8"?>
<ds:datastoreItem xmlns:ds="http://schemas.openxmlformats.org/officeDocument/2006/customXml" ds:itemID="{6E1DD944-B458-4E6A-B029-09E1D7B3E4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566</Words>
  <Characters>2938</Characters>
  <Application>Microsoft Macintosh Word</Application>
  <DocSecurity>0</DocSecurity>
  <Lines>71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Nye Parry</cp:lastModifiedBy>
  <cp:revision>3</cp:revision>
  <cp:lastPrinted>2016-04-25T15:11:00Z</cp:lastPrinted>
  <dcterms:created xsi:type="dcterms:W3CDTF">2016-05-26T21:35:00Z</dcterms:created>
  <dcterms:modified xsi:type="dcterms:W3CDTF">2016-05-26T22:07:00Z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