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BE182F" w:rsidR="00BE182F" w:rsidP="35631427" w:rsidRDefault="00BE182F" w14:paraId="22A29BE6" w14:textId="77777777" w14:noSpellErr="1">
      <w:pPr>
        <w:rPr>
          <w:b w:val="1"/>
          <w:bCs w:val="1"/>
          <w:sz w:val="40"/>
          <w:szCs w:val="40"/>
        </w:rPr>
      </w:pPr>
      <w:r w:rsidRPr="524A289D" w:rsidR="524A289D">
        <w:rPr>
          <w:b w:val="1"/>
          <w:bCs w:val="1"/>
          <w:sz w:val="40"/>
          <w:szCs w:val="40"/>
        </w:rPr>
        <w:t>Art can change the world</w:t>
      </w:r>
    </w:p>
    <w:p w:rsidR="524A289D" w:rsidP="524A289D" w:rsidRDefault="524A289D" w14:noSpellErr="1" w14:paraId="3252B80F" w14:textId="1744AFF6">
      <w:pPr>
        <w:spacing w:line="276" w:lineRule="auto"/>
        <w:rPr>
          <w:rFonts w:ascii="Calibri" w:hAnsi="Calibri" w:eastAsia="Calibri" w:cs="Calibri" w:asciiTheme="minorAscii" w:hAnsiTheme="minorAscii" w:eastAsiaTheme="minorAscii" w:cstheme="minorAscii"/>
          <w:noProof w:val="0"/>
          <w:sz w:val="20"/>
          <w:szCs w:val="20"/>
          <w:lang w:val="en-GB"/>
        </w:rPr>
      </w:pPr>
      <w:r w:rsidRPr="524A289D" w:rsidR="524A289D">
        <w:rPr>
          <w:rFonts w:ascii="Calibri" w:hAnsi="Calibri" w:eastAsia="Calibri" w:cs="Calibri" w:asciiTheme="minorAscii" w:hAnsiTheme="minorAscii" w:eastAsiaTheme="minorAscii" w:cstheme="minorAscii"/>
          <w:b w:val="1"/>
          <w:bCs w:val="1"/>
          <w:i w:val="1"/>
          <w:iCs w:val="1"/>
          <w:noProof w:val="0"/>
          <w:sz w:val="20"/>
          <w:szCs w:val="20"/>
          <w:lang w:val="en"/>
        </w:rPr>
        <w:t>How do artists talk about politics, place and gender?</w:t>
      </w:r>
    </w:p>
    <w:p w:rsidR="524A289D" w:rsidP="524A289D" w:rsidRDefault="524A289D" w14:noSpellErr="1" w14:paraId="1AD9B5A3" w14:textId="7A6465D9">
      <w:pPr>
        <w:spacing w:line="276" w:lineRule="auto"/>
        <w:rPr>
          <w:rFonts w:ascii="Calibri" w:hAnsi="Calibri" w:eastAsia="Calibri" w:cs="Calibri" w:asciiTheme="minorAscii" w:hAnsiTheme="minorAscii" w:eastAsiaTheme="minorAscii" w:cstheme="minorAscii"/>
          <w:noProof w:val="0"/>
          <w:sz w:val="20"/>
          <w:szCs w:val="20"/>
          <w:lang w:val="en-GB"/>
        </w:rPr>
      </w:pPr>
      <w:r w:rsidRPr="524A289D" w:rsidR="524A289D">
        <w:rPr>
          <w:rFonts w:ascii="Calibri" w:hAnsi="Calibri" w:eastAsia="Calibri" w:cs="Calibri" w:asciiTheme="minorAscii" w:hAnsiTheme="minorAscii" w:eastAsiaTheme="minorAscii" w:cstheme="minorAscii"/>
          <w:noProof w:val="0"/>
          <w:sz w:val="20"/>
          <w:szCs w:val="20"/>
          <w:lang w:val="en"/>
        </w:rPr>
        <w:t xml:space="preserve">Artists often comment on the social and political landscapes but this becomes more apparent in times of austerity. Our political uncertainty in recent years has been spoken about a lot in the media - print and social, there has been reports issued and academic insight but what happens when artists use their skills to talk about it too. Can this have an effect? Can gender come into play within this conversation and will it change our sense of place? </w:t>
      </w:r>
    </w:p>
    <w:p w:rsidRPr="00BE182F" w:rsidR="00BE182F" w:rsidP="35631427" w:rsidRDefault="00BE182F" w14:paraId="312A67A6" w14:textId="78E8D84B">
      <w:pPr>
        <w:pStyle w:val="Normal"/>
      </w:pPr>
      <w:r w:rsidRPr="35631427" w:rsidR="35631427">
        <w:rPr>
          <w:b w:val="1"/>
          <w:bCs w:val="1"/>
          <w:color w:val="auto"/>
          <w:sz w:val="40"/>
          <w:szCs w:val="40"/>
        </w:rPr>
        <w:t xml:space="preserve">Nikki </w:t>
      </w:r>
      <w:proofErr w:type="spellStart"/>
      <w:r w:rsidRPr="35631427" w:rsidR="35631427">
        <w:rPr>
          <w:b w:val="1"/>
          <w:bCs w:val="1"/>
          <w:color w:val="auto"/>
          <w:sz w:val="40"/>
          <w:szCs w:val="40"/>
        </w:rPr>
        <w:t>Bedi</w:t>
      </w:r>
      <w:proofErr w:type="spellEnd"/>
      <w:r w:rsidRPr="35631427" w:rsidR="35631427">
        <w:rPr>
          <w:b w:val="1"/>
          <w:bCs w:val="1"/>
          <w:color w:val="auto"/>
          <w:sz w:val="40"/>
          <w:szCs w:val="40"/>
        </w:rPr>
        <w:t xml:space="preserve"> - Chair</w:t>
      </w:r>
      <w:r w:rsidRPr="35631427" w:rsidR="35631427">
        <w:rPr>
          <w:b w:val="1"/>
          <w:bCs w:val="1"/>
          <w:color w:val="auto"/>
          <w:sz w:val="40"/>
          <w:szCs w:val="40"/>
        </w:rPr>
        <w:t xml:space="preserve">      </w:t>
      </w:r>
      <w:r w:rsidRPr="35631427" w:rsidR="35631427">
        <w:rPr>
          <w:b w:val="1"/>
          <w:bCs w:val="1"/>
          <w:color w:val="auto"/>
          <w:sz w:val="40"/>
          <w:szCs w:val="40"/>
        </w:rPr>
        <w:t xml:space="preserve">                       </w:t>
      </w:r>
      <w:r w:rsidRPr="35631427" w:rsidR="35631427">
        <w:rPr>
          <w:b w:val="1"/>
          <w:bCs w:val="1"/>
          <w:color w:val="auto"/>
          <w:sz w:val="40"/>
          <w:szCs w:val="40"/>
        </w:rPr>
        <w:t xml:space="preserve">         </w:t>
      </w:r>
      <w:r w:rsidRPr="35631427" w:rsidR="35631427">
        <w:rPr>
          <w:b w:val="1"/>
          <w:bCs w:val="1"/>
          <w:color w:val="auto"/>
          <w:sz w:val="40"/>
          <w:szCs w:val="40"/>
        </w:rPr>
        <w:t xml:space="preserve"> </w:t>
      </w:r>
    </w:p>
    <w:p w:rsidRPr="00BE182F" w:rsidR="00BE182F" w:rsidP="35631427" w:rsidRDefault="00BE182F" w14:noSpellErr="1" w14:paraId="69186AEE" w14:textId="5368525C">
      <w:pPr>
        <w:pStyle w:val="Normal"/>
      </w:pPr>
      <w:r>
        <w:drawing>
          <wp:inline wp14:editId="00C9C0AD" wp14:anchorId="4F40504F">
            <wp:extent cx="1581150" cy="1581150"/>
            <wp:effectExtent l="0" t="0" r="0" b="0"/>
            <wp:docPr id="1380591773" name="picture" title=""/>
            <wp:cNvGraphicFramePr>
              <a:graphicFrameLocks noChangeAspect="1"/>
            </wp:cNvGraphicFramePr>
            <a:graphic>
              <a:graphicData uri="http://schemas.openxmlformats.org/drawingml/2006/picture">
                <pic:pic>
                  <pic:nvPicPr>
                    <pic:cNvPr id="0" name="picture"/>
                    <pic:cNvPicPr/>
                  </pic:nvPicPr>
                  <pic:blipFill>
                    <a:blip r:embed="Rbbfcec9701f14fcf">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a:off x="0" y="0"/>
                      <a:ext cx="1581150" cy="1581150"/>
                    </a:xfrm>
                    <a:prstGeom prst="rect">
                      <a:avLst/>
                    </a:prstGeom>
                  </pic:spPr>
                </pic:pic>
              </a:graphicData>
            </a:graphic>
          </wp:inline>
        </w:drawing>
      </w:r>
    </w:p>
    <w:p w:rsidRPr="00BE182F" w:rsidR="00BE182F" w:rsidP="524A289D" w:rsidRDefault="00BE182F" w14:paraId="0089B4B3" w14:textId="5708FC57">
      <w:pPr>
        <w:rPr>
          <w:b w:val="1"/>
          <w:bCs w:val="1"/>
          <w:sz w:val="40"/>
          <w:szCs w:val="40"/>
        </w:rPr>
      </w:pPr>
      <w:r w:rsidRPr="524A289D" w:rsidR="524A289D">
        <w:rPr>
          <w:rFonts w:ascii="Calibri" w:hAnsi="Calibri" w:eastAsia="Calibri" w:cs="Calibri"/>
          <w:noProof w:val="0"/>
          <w:color w:val="auto"/>
          <w:sz w:val="20"/>
          <w:szCs w:val="20"/>
          <w:lang w:val="en-GB"/>
        </w:rPr>
        <w:t xml:space="preserve">Nikki is a </w:t>
      </w:r>
      <w:proofErr w:type="spellStart"/>
      <w:r w:rsidRPr="524A289D" w:rsidR="524A289D">
        <w:rPr>
          <w:rFonts w:ascii="Calibri" w:hAnsi="Calibri" w:eastAsia="Calibri" w:cs="Calibri"/>
          <w:noProof w:val="0"/>
          <w:color w:val="auto"/>
          <w:sz w:val="20"/>
          <w:szCs w:val="20"/>
          <w:lang w:val="en-GB"/>
        </w:rPr>
        <w:t>televison</w:t>
      </w:r>
      <w:proofErr w:type="spellEnd"/>
      <w:r w:rsidRPr="524A289D" w:rsidR="524A289D">
        <w:rPr>
          <w:rFonts w:ascii="Calibri" w:hAnsi="Calibri" w:eastAsia="Calibri" w:cs="Calibri"/>
          <w:noProof w:val="0"/>
          <w:color w:val="auto"/>
          <w:sz w:val="20"/>
          <w:szCs w:val="20"/>
          <w:lang w:val="en-GB"/>
        </w:rPr>
        <w:t xml:space="preserve"> and radio broadcaster with a passion for making arts and culture accessible.</w:t>
      </w:r>
      <w:r>
        <w:br/>
      </w:r>
      <w:r>
        <w:br/>
      </w:r>
      <w:r w:rsidRPr="524A289D" w:rsidR="524A289D">
        <w:rPr>
          <w:rFonts w:ascii="Calibri" w:hAnsi="Calibri" w:eastAsia="Calibri" w:cs="Calibri"/>
          <w:noProof w:val="0"/>
          <w:color w:val="auto"/>
          <w:sz w:val="20"/>
          <w:szCs w:val="20"/>
          <w:lang w:val="en-GB"/>
        </w:rPr>
        <w:t xml:space="preserve">She currently wakes up the capital presenting the </w:t>
      </w:r>
      <w:r w:rsidRPr="524A289D" w:rsidR="524A289D">
        <w:rPr>
          <w:rFonts w:ascii="Calibri" w:hAnsi="Calibri" w:eastAsia="Calibri" w:cs="Calibri"/>
          <w:b w:val="1"/>
          <w:bCs w:val="1"/>
          <w:noProof w:val="0"/>
          <w:color w:val="auto"/>
          <w:sz w:val="20"/>
          <w:szCs w:val="20"/>
          <w:lang w:val="en-GB"/>
        </w:rPr>
        <w:t>Early Breakfast Show</w:t>
      </w:r>
      <w:r w:rsidRPr="524A289D" w:rsidR="524A289D">
        <w:rPr>
          <w:rFonts w:ascii="Calibri" w:hAnsi="Calibri" w:eastAsia="Calibri" w:cs="Calibri"/>
          <w:noProof w:val="0"/>
          <w:color w:val="auto"/>
          <w:sz w:val="20"/>
          <w:szCs w:val="20"/>
          <w:lang w:val="en-GB"/>
        </w:rPr>
        <w:t xml:space="preserve"> Monday to Friday on BBC Radio London. Nikki curates, writes and presents </w:t>
      </w:r>
      <w:r w:rsidRPr="524A289D" w:rsidR="524A289D">
        <w:rPr>
          <w:rFonts w:ascii="Calibri" w:hAnsi="Calibri" w:eastAsia="Calibri" w:cs="Calibri"/>
          <w:b w:val="1"/>
          <w:bCs w:val="1"/>
          <w:noProof w:val="0"/>
          <w:color w:val="auto"/>
          <w:sz w:val="20"/>
          <w:szCs w:val="20"/>
          <w:lang w:val="en-GB"/>
        </w:rPr>
        <w:t>The Arts Hour</w:t>
      </w:r>
      <w:r w:rsidRPr="524A289D" w:rsidR="524A289D">
        <w:rPr>
          <w:rFonts w:ascii="Calibri" w:hAnsi="Calibri" w:eastAsia="Calibri" w:cs="Calibri"/>
          <w:noProof w:val="0"/>
          <w:color w:val="auto"/>
          <w:sz w:val="20"/>
          <w:szCs w:val="20"/>
          <w:lang w:val="en-GB"/>
        </w:rPr>
        <w:t xml:space="preserve"> on the BBC World Service, is a regular interviewer and presenter on BBC Radio 4’s </w:t>
      </w:r>
      <w:r w:rsidRPr="524A289D" w:rsidR="524A289D">
        <w:rPr>
          <w:rFonts w:ascii="Calibri" w:hAnsi="Calibri" w:eastAsia="Calibri" w:cs="Calibri"/>
          <w:b w:val="1"/>
          <w:bCs w:val="1"/>
          <w:noProof w:val="0"/>
          <w:color w:val="auto"/>
          <w:sz w:val="20"/>
          <w:szCs w:val="20"/>
          <w:lang w:val="en-GB"/>
        </w:rPr>
        <w:t>Loose Ends</w:t>
      </w:r>
      <w:r w:rsidRPr="524A289D" w:rsidR="524A289D">
        <w:rPr>
          <w:rFonts w:ascii="Calibri" w:hAnsi="Calibri" w:eastAsia="Calibri" w:cs="Calibri"/>
          <w:i w:val="1"/>
          <w:iCs w:val="1"/>
          <w:noProof w:val="0"/>
          <w:color w:val="auto"/>
          <w:sz w:val="20"/>
          <w:szCs w:val="20"/>
          <w:lang w:val="en-GB"/>
        </w:rPr>
        <w:t>,</w:t>
      </w:r>
      <w:r w:rsidRPr="524A289D" w:rsidR="524A289D">
        <w:rPr>
          <w:rFonts w:ascii="Calibri" w:hAnsi="Calibri" w:eastAsia="Calibri" w:cs="Calibri"/>
          <w:noProof w:val="0"/>
          <w:color w:val="auto"/>
          <w:sz w:val="20"/>
          <w:szCs w:val="20"/>
          <w:lang w:val="en-GB"/>
        </w:rPr>
        <w:t xml:space="preserve"> can often be seen on BBC1's </w:t>
      </w:r>
      <w:r w:rsidRPr="524A289D" w:rsidR="524A289D">
        <w:rPr>
          <w:rFonts w:ascii="Calibri" w:hAnsi="Calibri" w:eastAsia="Calibri" w:cs="Calibri"/>
          <w:b w:val="1"/>
          <w:bCs w:val="1"/>
          <w:noProof w:val="0"/>
          <w:color w:val="auto"/>
          <w:sz w:val="20"/>
          <w:szCs w:val="20"/>
          <w:lang w:val="en-GB"/>
        </w:rPr>
        <w:t>Sunday Morning Live</w:t>
      </w:r>
      <w:r w:rsidRPr="524A289D" w:rsidR="524A289D">
        <w:rPr>
          <w:rFonts w:ascii="Calibri" w:hAnsi="Calibri" w:eastAsia="Calibri" w:cs="Calibri"/>
          <w:noProof w:val="0"/>
          <w:color w:val="auto"/>
          <w:sz w:val="20"/>
          <w:szCs w:val="20"/>
          <w:lang w:val="en-GB"/>
        </w:rPr>
        <w:t xml:space="preserve"> interviewing famous names and celebrities about their faith and also on BBC1's current affairs show </w:t>
      </w:r>
      <w:r w:rsidRPr="524A289D" w:rsidR="524A289D">
        <w:rPr>
          <w:rFonts w:ascii="Calibri" w:hAnsi="Calibri" w:eastAsia="Calibri" w:cs="Calibri"/>
          <w:b w:val="1"/>
          <w:bCs w:val="1"/>
          <w:noProof w:val="0"/>
          <w:color w:val="auto"/>
          <w:sz w:val="20"/>
          <w:szCs w:val="20"/>
          <w:lang w:val="en-GB"/>
        </w:rPr>
        <w:t>Inside Out</w:t>
      </w:r>
      <w:r w:rsidRPr="524A289D" w:rsidR="524A289D">
        <w:rPr>
          <w:rFonts w:ascii="Calibri" w:hAnsi="Calibri" w:eastAsia="Calibri" w:cs="Calibri"/>
          <w:noProof w:val="0"/>
          <w:color w:val="auto"/>
          <w:sz w:val="20"/>
          <w:szCs w:val="20"/>
          <w:lang w:val="en-GB"/>
        </w:rPr>
        <w:t xml:space="preserve"> reporting on everything from eye transplants to cinema restorations.</w:t>
      </w:r>
      <w:r>
        <w:br/>
      </w:r>
      <w:r w:rsidRPr="524A289D" w:rsidR="524A289D">
        <w:rPr>
          <w:rFonts w:ascii="Calibri" w:hAnsi="Calibri" w:eastAsia="Calibri" w:cs="Calibri"/>
          <w:noProof w:val="0"/>
          <w:color w:val="auto"/>
          <w:sz w:val="20"/>
          <w:szCs w:val="20"/>
          <w:lang w:val="en-GB"/>
        </w:rPr>
        <w:t>Nikki also presents</w:t>
      </w:r>
      <w:r w:rsidRPr="524A289D" w:rsidR="524A289D">
        <w:rPr>
          <w:rFonts w:ascii="Calibri" w:hAnsi="Calibri" w:eastAsia="Calibri" w:cs="Calibri"/>
          <w:i w:val="1"/>
          <w:iCs w:val="1"/>
          <w:noProof w:val="0"/>
          <w:color w:val="auto"/>
          <w:sz w:val="20"/>
          <w:szCs w:val="20"/>
          <w:lang w:val="en-GB"/>
        </w:rPr>
        <w:t xml:space="preserve"> </w:t>
      </w:r>
      <w:r w:rsidRPr="524A289D" w:rsidR="524A289D">
        <w:rPr>
          <w:rFonts w:ascii="Calibri" w:hAnsi="Calibri" w:eastAsia="Calibri" w:cs="Calibri"/>
          <w:b w:val="1"/>
          <w:bCs w:val="1"/>
          <w:noProof w:val="0"/>
          <w:color w:val="auto"/>
          <w:sz w:val="20"/>
          <w:szCs w:val="20"/>
          <w:lang w:val="en-GB"/>
        </w:rPr>
        <w:t>The Heart Of</w:t>
      </w:r>
      <w:r w:rsidRPr="524A289D" w:rsidR="524A289D">
        <w:rPr>
          <w:rFonts w:ascii="Calibri" w:hAnsi="Calibri" w:eastAsia="Calibri" w:cs="Calibri"/>
          <w:i w:val="1"/>
          <w:iCs w:val="1"/>
          <w:noProof w:val="0"/>
          <w:color w:val="auto"/>
          <w:sz w:val="20"/>
          <w:szCs w:val="20"/>
          <w:lang w:val="en-GB"/>
        </w:rPr>
        <w:t xml:space="preserve">... </w:t>
      </w:r>
      <w:r w:rsidRPr="524A289D" w:rsidR="524A289D">
        <w:rPr>
          <w:rFonts w:ascii="Calibri" w:hAnsi="Calibri" w:eastAsia="Calibri" w:cs="Calibri"/>
          <w:noProof w:val="0"/>
          <w:color w:val="auto"/>
          <w:sz w:val="20"/>
          <w:szCs w:val="20"/>
          <w:lang w:val="en-GB"/>
        </w:rPr>
        <w:t xml:space="preserve">TV series on BBC World News, an arts and culture programme looking at fresh new talent from across the world's great cities and has presented </w:t>
      </w:r>
      <w:r w:rsidRPr="524A289D" w:rsidR="524A289D">
        <w:rPr>
          <w:rFonts w:ascii="Calibri" w:hAnsi="Calibri" w:eastAsia="Calibri" w:cs="Calibri"/>
          <w:noProof w:val="0"/>
          <w:color w:val="auto"/>
          <w:sz w:val="20"/>
          <w:szCs w:val="20"/>
          <w:lang w:val="en-GB"/>
        </w:rPr>
        <w:t>BBC Radio 4's</w:t>
      </w:r>
      <w:r w:rsidRPr="524A289D" w:rsidR="524A289D">
        <w:rPr>
          <w:rFonts w:ascii="Calibri" w:hAnsi="Calibri" w:eastAsia="Calibri" w:cs="Calibri"/>
          <w:noProof w:val="0"/>
          <w:color w:val="auto"/>
          <w:sz w:val="20"/>
          <w:szCs w:val="20"/>
          <w:lang w:val="en-GB"/>
        </w:rPr>
        <w:t xml:space="preserve"> </w:t>
      </w:r>
      <w:r w:rsidRPr="524A289D" w:rsidR="524A289D">
        <w:rPr>
          <w:rFonts w:ascii="Calibri" w:hAnsi="Calibri" w:eastAsia="Calibri" w:cs="Calibri"/>
          <w:b w:val="1"/>
          <w:bCs w:val="1"/>
          <w:noProof w:val="0"/>
          <w:color w:val="auto"/>
          <w:sz w:val="20"/>
          <w:szCs w:val="20"/>
          <w:lang w:val="en-GB"/>
        </w:rPr>
        <w:t>Woman's Hour.</w:t>
      </w:r>
    </w:p>
    <w:p w:rsidRPr="00BE182F" w:rsidR="00BE182F" w:rsidP="524A289D" w:rsidRDefault="00BE182F" w14:paraId="07D35EA9" w14:noSpellErr="1" w14:textId="7D61EC7D">
      <w:pPr>
        <w:rPr>
          <w:b w:val="1"/>
          <w:bCs w:val="1"/>
          <w:sz w:val="40"/>
          <w:szCs w:val="40"/>
        </w:rPr>
      </w:pPr>
      <w:r>
        <w:br/>
      </w:r>
      <w:r w:rsidRPr="524A289D" w:rsidR="524A289D">
        <w:rPr>
          <w:b w:val="1"/>
          <w:bCs w:val="1"/>
          <w:sz w:val="40"/>
          <w:szCs w:val="40"/>
        </w:rPr>
        <w:t>Kate We</w:t>
      </w:r>
      <w:r w:rsidRPr="524A289D" w:rsidR="524A289D">
        <w:rPr>
          <w:b w:val="1"/>
          <w:bCs w:val="1"/>
          <w:sz w:val="40"/>
          <w:szCs w:val="40"/>
        </w:rPr>
        <w:t xml:space="preserve">st, Hack and </w:t>
      </w:r>
      <w:r w:rsidRPr="524A289D" w:rsidR="524A289D">
        <w:rPr>
          <w:b w:val="1"/>
          <w:bCs w:val="1"/>
          <w:sz w:val="40"/>
          <w:szCs w:val="40"/>
        </w:rPr>
        <w:t>Hos</w:t>
      </w:r>
      <w:r w:rsidRPr="524A289D" w:rsidR="524A289D">
        <w:rPr>
          <w:b w:val="1"/>
          <w:bCs w:val="1"/>
          <w:sz w:val="40"/>
          <w:szCs w:val="40"/>
        </w:rPr>
        <w:t>t</w:t>
      </w:r>
      <w:r w:rsidRPr="524A289D" w:rsidR="524A289D">
        <w:rPr>
          <w:b w:val="1"/>
          <w:bCs w:val="1"/>
          <w:sz w:val="40"/>
          <w:szCs w:val="40"/>
        </w:rPr>
        <w:t xml:space="preserve"> – Session Lead</w:t>
      </w:r>
    </w:p>
    <w:p w:rsidR="00BE182F" w:rsidP="524A289D" w:rsidRDefault="00BE182F" w14:paraId="52E32800" w14:textId="58B95D5A" w14:noSpellErr="1">
      <w:pPr>
        <w:pStyle w:val="Normal"/>
        <w:rPr>
          <w:rFonts w:ascii="Calibri" w:hAnsi="Calibri" w:eastAsia="Calibri" w:cs="Calibri" w:asciiTheme="minorAscii" w:hAnsiTheme="minorAscii" w:eastAsiaTheme="minorAscii" w:cstheme="minorAscii"/>
          <w:noProof w:val="0"/>
          <w:color w:val="1D2129"/>
          <w:sz w:val="20"/>
          <w:szCs w:val="20"/>
          <w:lang w:val="en-GB"/>
        </w:rPr>
      </w:pPr>
      <w:r w:rsidRPr="524A289D" w:rsidR="524A289D">
        <w:rPr>
          <w:rFonts w:ascii="Calibri" w:hAnsi="Calibri" w:eastAsia="Calibri" w:cs="Calibri" w:asciiTheme="minorAscii" w:hAnsiTheme="minorAscii" w:eastAsiaTheme="minorAscii" w:cstheme="minorAscii"/>
          <w:noProof w:val="0"/>
          <w:color w:val="1D2129"/>
          <w:sz w:val="20"/>
          <w:szCs w:val="20"/>
          <w:lang w:val="en-GB"/>
        </w:rPr>
        <w:t>Hack &amp; Host is a collective of artists who have a mutual interest in raising the quality of contemporary art in Hull. Hack &amp; Host will showcase contemporary art through interactive, participatory work, interventions, live art performances, and artist talks. We are a social space where conversation is generated around the theme of contemporary art from the viewpoints of the maker and the participa</w:t>
      </w:r>
      <w:r w:rsidRPr="524A289D" w:rsidR="524A289D">
        <w:rPr>
          <w:rFonts w:ascii="Calibri" w:hAnsi="Calibri" w:eastAsia="Calibri" w:cs="Calibri" w:asciiTheme="minorAscii" w:hAnsiTheme="minorAscii" w:eastAsiaTheme="minorAscii" w:cstheme="minorAscii"/>
          <w:noProof w:val="0"/>
          <w:color w:val="1D2129"/>
          <w:sz w:val="20"/>
          <w:szCs w:val="20"/>
          <w:lang w:val="en-GB"/>
        </w:rPr>
        <w:t>nt. We hope to challenge views and perceptions through progressive and experimental works.</w:t>
      </w:r>
    </w:p>
    <w:p w:rsidRPr="00BE182F" w:rsidR="00BE182F" w:rsidP="00BE182F" w:rsidRDefault="00BE182F" w14:noSpellErr="1" w14:paraId="538E70A3" w14:textId="7F6AE4EF">
      <w:r w:rsidRPr="524A289D" w:rsidR="524A289D">
        <w:rPr>
          <w:rFonts w:ascii="Calibri" w:hAnsi="Calibri" w:eastAsia="Calibri" w:cs="Calibri" w:asciiTheme="minorAscii" w:hAnsiTheme="minorAscii" w:eastAsiaTheme="minorAscii" w:cstheme="minorAscii"/>
          <w:b w:val="1"/>
          <w:bCs w:val="1"/>
          <w:color w:val="auto"/>
          <w:sz w:val="40"/>
          <w:szCs w:val="40"/>
        </w:rPr>
        <w:t>Gillian Nicol</w:t>
      </w:r>
      <w:r w:rsidRPr="524A289D" w:rsidR="524A289D">
        <w:rPr>
          <w:rFonts w:ascii="Calibri" w:hAnsi="Calibri" w:eastAsia="Calibri" w:cs="Calibri" w:asciiTheme="minorAscii" w:hAnsiTheme="minorAscii" w:eastAsiaTheme="minorAscii" w:cstheme="minorAscii"/>
          <w:b w:val="1"/>
          <w:bCs w:val="1"/>
          <w:color w:val="auto"/>
          <w:sz w:val="40"/>
          <w:szCs w:val="40"/>
        </w:rPr>
        <w:t xml:space="preserve"> - Panellist</w:t>
      </w:r>
      <w:r w:rsidRPr="524A289D" w:rsidR="524A289D">
        <w:rPr>
          <w:rFonts w:ascii="Calibri" w:hAnsi="Calibri" w:eastAsia="Calibri" w:cs="Calibri" w:asciiTheme="minorAscii" w:hAnsiTheme="minorAscii" w:eastAsiaTheme="minorAscii" w:cstheme="minorAscii"/>
          <w:b w:val="1"/>
          <w:bCs w:val="1"/>
          <w:color w:val="auto"/>
          <w:sz w:val="40"/>
          <w:szCs w:val="40"/>
        </w:rPr>
        <w:t xml:space="preserve"> </w:t>
      </w:r>
      <w:r w:rsidRPr="524A289D" w:rsidR="524A289D">
        <w:rPr>
          <w:rFonts w:ascii="Calibri" w:hAnsi="Calibri" w:eastAsia="Calibri" w:cs="Calibri" w:asciiTheme="minorAscii" w:hAnsiTheme="minorAscii" w:eastAsiaTheme="minorAscii" w:cstheme="minorAscii"/>
          <w:b w:val="1"/>
          <w:bCs w:val="1"/>
          <w:color w:val="auto"/>
          <w:sz w:val="40"/>
          <w:szCs w:val="40"/>
        </w:rPr>
        <w:t xml:space="preserve">   </w:t>
      </w:r>
      <w:r w:rsidRPr="524A289D" w:rsidR="524A289D">
        <w:rPr>
          <w:rFonts w:ascii="Calibri" w:hAnsi="Calibri" w:eastAsia="Calibri" w:cs="Calibri" w:asciiTheme="minorAscii" w:hAnsiTheme="minorAscii" w:eastAsiaTheme="minorAscii" w:cstheme="minorAscii"/>
          <w:b w:val="1"/>
          <w:bCs w:val="1"/>
          <w:color w:val="auto"/>
          <w:sz w:val="22"/>
          <w:szCs w:val="22"/>
        </w:rPr>
        <w:t xml:space="preserve">                                                                     </w:t>
      </w:r>
      <w:r w:rsidRPr="524A289D" w:rsidR="524A289D">
        <w:rPr>
          <w:rFonts w:ascii="Calibri" w:hAnsi="Calibri" w:eastAsia="Calibri" w:cs="Calibri" w:asciiTheme="minorAscii" w:hAnsiTheme="minorAscii" w:eastAsiaTheme="minorAscii" w:cstheme="minorAscii"/>
          <w:b w:val="1"/>
          <w:bCs w:val="1"/>
          <w:color w:val="auto"/>
          <w:sz w:val="22"/>
          <w:szCs w:val="22"/>
        </w:rPr>
        <w:t xml:space="preserve"> </w:t>
      </w:r>
      <w:r w:rsidRPr="524A289D" w:rsidR="524A289D">
        <w:rPr>
          <w:rFonts w:ascii="Calibri" w:hAnsi="Calibri" w:eastAsia="Calibri" w:cs="Calibri" w:asciiTheme="minorAscii" w:hAnsiTheme="minorAscii" w:eastAsiaTheme="minorAscii" w:cstheme="minorAscii"/>
          <w:b w:val="1"/>
          <w:bCs w:val="1"/>
          <w:color w:val="auto"/>
          <w:sz w:val="22"/>
          <w:szCs w:val="22"/>
        </w:rPr>
        <w:t xml:space="preserve"> </w:t>
      </w:r>
      <w:r w:rsidRPr="524A289D" w:rsidR="524A289D">
        <w:rPr>
          <w:rFonts w:ascii="Calibri" w:hAnsi="Calibri" w:eastAsia="Calibri" w:cs="Calibri" w:asciiTheme="minorAscii" w:hAnsiTheme="minorAscii" w:eastAsiaTheme="minorAscii" w:cstheme="minorAscii"/>
          <w:b w:val="1"/>
          <w:bCs w:val="1"/>
          <w:color w:val="auto"/>
          <w:sz w:val="22"/>
          <w:szCs w:val="22"/>
        </w:rPr>
        <w:t xml:space="preserve"> </w:t>
      </w:r>
      <w:r w:rsidRPr="524A289D" w:rsidR="524A289D">
        <w:rPr>
          <w:rFonts w:ascii="Calibri" w:hAnsi="Calibri" w:eastAsia="Calibri" w:cs="Calibri" w:asciiTheme="minorAscii" w:hAnsiTheme="minorAscii" w:eastAsiaTheme="minorAscii" w:cstheme="minorAscii"/>
          <w:b w:val="1"/>
          <w:bCs w:val="1"/>
          <w:color w:val="auto"/>
          <w:sz w:val="22"/>
          <w:szCs w:val="22"/>
        </w:rPr>
        <w:t xml:space="preserve"> </w:t>
      </w:r>
    </w:p>
    <w:p w:rsidRPr="00BE182F" w:rsidR="00BE182F" w:rsidP="00BE182F" w:rsidRDefault="00BE182F" w14:noSpellErr="1" w14:paraId="42A45927" w14:textId="1853C78A">
      <w:r>
        <w:drawing>
          <wp:inline wp14:editId="44B6F19B" wp14:anchorId="612087EA">
            <wp:extent cx="1400175" cy="1400175"/>
            <wp:effectExtent l="0" t="0" r="0" b="0"/>
            <wp:docPr id="1773289342" name="picture" title=""/>
            <wp:cNvGraphicFramePr>
              <a:graphicFrameLocks noChangeAspect="1"/>
            </wp:cNvGraphicFramePr>
            <a:graphic>
              <a:graphicData uri="http://schemas.openxmlformats.org/drawingml/2006/picture">
                <pic:pic>
                  <pic:nvPicPr>
                    <pic:cNvPr id="0" name="picture"/>
                    <pic:cNvPicPr/>
                  </pic:nvPicPr>
                  <pic:blipFill>
                    <a:blip r:embed="R528965327ea74c44">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a:off x="0" y="0"/>
                      <a:ext cx="1400175" cy="1400175"/>
                    </a:xfrm>
                    <a:prstGeom xmlns:a="http://schemas.openxmlformats.org/drawingml/2006/main" prst="rect">
                      <a:avLst/>
                    </a:prstGeom>
                  </pic:spPr>
                </pic:pic>
              </a:graphicData>
            </a:graphic>
          </wp:inline>
        </w:drawing>
      </w:r>
    </w:p>
    <w:p w:rsidRPr="00BE182F" w:rsidR="00BE182F" w:rsidP="524A289D" w:rsidRDefault="00BE182F" w14:noSpellErr="1" w14:paraId="333E4AC0" w14:textId="4F9261B4">
      <w:pPr>
        <w:rPr>
          <w:rFonts w:ascii="Calibri" w:hAnsi="Calibri" w:eastAsia="Calibri" w:cs="Calibri" w:asciiTheme="minorAscii" w:hAnsiTheme="minorAscii" w:eastAsiaTheme="minorAscii" w:cstheme="minorAscii"/>
          <w:noProof w:val="0"/>
          <w:color w:val="auto"/>
          <w:sz w:val="20"/>
          <w:szCs w:val="20"/>
          <w:lang w:val="en-GB"/>
        </w:rPr>
      </w:pPr>
      <w:r w:rsidRPr="524A289D" w:rsidR="524A289D">
        <w:rPr>
          <w:rFonts w:ascii="Calibri" w:hAnsi="Calibri" w:eastAsia="Calibri" w:cs="Calibri" w:asciiTheme="minorAscii" w:hAnsiTheme="minorAscii" w:eastAsiaTheme="minorAscii" w:cstheme="minorAscii"/>
          <w:b w:val="1"/>
          <w:bCs w:val="1"/>
          <w:noProof w:val="0"/>
          <w:color w:val="auto"/>
          <w:sz w:val="20"/>
          <w:szCs w:val="20"/>
          <w:lang w:val="en-GB"/>
        </w:rPr>
        <w:t>Director of Digital and Online Content, a-n The Artists Information Company</w:t>
      </w:r>
      <w:r>
        <w:br/>
      </w:r>
      <w:r w:rsidRPr="524A289D" w:rsidR="524A289D">
        <w:rPr>
          <w:rFonts w:ascii="Calibri" w:hAnsi="Calibri" w:eastAsia="Calibri" w:cs="Calibri" w:asciiTheme="minorAscii" w:hAnsiTheme="minorAscii" w:eastAsiaTheme="minorAscii" w:cstheme="minorAscii"/>
          <w:noProof w:val="0"/>
          <w:color w:val="auto"/>
          <w:sz w:val="20"/>
          <w:szCs w:val="20"/>
          <w:lang w:val="en-GB"/>
        </w:rPr>
        <w:t xml:space="preserve">Gillian has a key role </w:t>
      </w:r>
      <w:r w:rsidRPr="524A289D" w:rsidR="524A289D">
        <w:rPr>
          <w:rFonts w:ascii="Calibri" w:hAnsi="Calibri" w:eastAsia="Calibri" w:cs="Calibri" w:asciiTheme="minorAscii" w:hAnsiTheme="minorAscii" w:eastAsiaTheme="minorAscii" w:cstheme="minorAscii"/>
          <w:noProof w:val="0"/>
          <w:color w:val="auto"/>
          <w:sz w:val="20"/>
          <w:szCs w:val="20"/>
          <w:lang w:val="en-GB"/>
        </w:rPr>
        <w:t>in instigating and leading artistic and business developments at a-n. She is experienced in developing and delivering content via UK-wide networks of contributors across different publishing formats and social media. Her background in art practice and arti</w:t>
      </w:r>
      <w:r w:rsidRPr="524A289D" w:rsidR="524A289D">
        <w:rPr>
          <w:rFonts w:ascii="Calibri" w:hAnsi="Calibri" w:eastAsia="Calibri" w:cs="Calibri" w:asciiTheme="minorAscii" w:hAnsiTheme="minorAscii" w:eastAsiaTheme="minorAscii" w:cstheme="minorAscii"/>
          <w:noProof w:val="0"/>
          <w:color w:val="auto"/>
          <w:sz w:val="20"/>
          <w:szCs w:val="20"/>
          <w:lang w:val="en-GB"/>
        </w:rPr>
        <w:t>st-led activity informs her commitment to ensuring artists’ voices are heard, rights are recognised and infrastructures to support developing practice are valued. She is based in Newcastle upon Tyne.</w:t>
      </w:r>
    </w:p>
    <w:p w:rsidRPr="00BE182F" w:rsidR="00BE182F" w:rsidP="524A289D" w:rsidRDefault="00BE182F" w14:noSpellErr="1" w14:paraId="32AA3A13" w14:textId="56D8ED47">
      <w:pPr>
        <w:pStyle w:val="Normal"/>
        <w:rPr>
          <w:b w:val="1"/>
          <w:bCs w:val="1"/>
          <w:sz w:val="40"/>
          <w:szCs w:val="40"/>
        </w:rPr>
      </w:pPr>
    </w:p>
    <w:p w:rsidRPr="00BE182F" w:rsidR="00BE182F" w:rsidP="524A289D" w:rsidRDefault="00BE182F" w14:paraId="0FECA618" w14:noSpellErr="1" w14:textId="5DE8F23F">
      <w:pPr>
        <w:pStyle w:val="Normal"/>
        <w:rPr>
          <w:b w:val="1"/>
          <w:bCs w:val="1"/>
          <w:sz w:val="40"/>
          <w:szCs w:val="40"/>
        </w:rPr>
      </w:pPr>
      <w:r w:rsidRPr="524A289D" w:rsidR="524A289D">
        <w:rPr>
          <w:b w:val="1"/>
          <w:bCs w:val="1"/>
          <w:sz w:val="40"/>
          <w:szCs w:val="40"/>
        </w:rPr>
        <w:t>Aisha Zia</w:t>
      </w:r>
      <w:r w:rsidRPr="524A289D" w:rsidR="524A289D">
        <w:rPr>
          <w:b w:val="1"/>
          <w:bCs w:val="1"/>
          <w:sz w:val="40"/>
          <w:szCs w:val="40"/>
        </w:rPr>
        <w:t xml:space="preserve"> - Panellist</w:t>
      </w:r>
      <w:r w:rsidRPr="524A289D" w:rsidR="524A289D">
        <w:rPr>
          <w:b w:val="1"/>
          <w:bCs w:val="1"/>
        </w:rPr>
        <w:t xml:space="preserve">         </w:t>
      </w:r>
      <w:r w:rsidRPr="524A289D" w:rsidR="524A289D">
        <w:rPr>
          <w:b w:val="1"/>
          <w:bCs w:val="1"/>
        </w:rPr>
        <w:t xml:space="preserve">          </w:t>
      </w:r>
      <w:r w:rsidRPr="524A289D" w:rsidR="524A289D">
        <w:rPr>
          <w:b w:val="1"/>
          <w:bCs w:val="1"/>
        </w:rPr>
        <w:t xml:space="preserve">     </w:t>
      </w:r>
      <w:r w:rsidRPr="524A289D" w:rsidR="524A289D">
        <w:rPr>
          <w:b w:val="1"/>
          <w:bCs w:val="1"/>
        </w:rPr>
        <w:t xml:space="preserve"> </w:t>
      </w:r>
    </w:p>
    <w:p w:rsidRPr="00BE182F" w:rsidR="00BE182F" w:rsidP="00BE182F" w:rsidRDefault="00BE182F" w14:paraId="77D38811" w14:noSpellErr="1" w14:textId="5DA0F069">
      <w:r>
        <w:drawing>
          <wp:inline wp14:editId="40207F34" wp14:anchorId="0AE476F7">
            <wp:extent cx="1546832" cy="1548849"/>
            <wp:effectExtent l="0" t="0" r="0" b="9525"/>
            <wp:docPr id="266912507" name="picture" descr="C:\Users\Martin Atkinson\AppData\Local\Microsoft\Windows\INetCache\Content.Word\photo.jpg" title=""/>
            <wp:cNvGraphicFramePr>
              <a:graphicFrameLocks noChangeAspect="1"/>
            </wp:cNvGraphicFramePr>
            <a:graphic>
              <a:graphicData uri="http://schemas.openxmlformats.org/drawingml/2006/picture">
                <pic:pic>
                  <pic:nvPicPr>
                    <pic:cNvPr id="0" name="picture"/>
                    <pic:cNvPicPr/>
                  </pic:nvPicPr>
                  <pic:blipFill>
                    <a:blip r:embed="Rb84cb70307c64949">
                      <a:extLst xmlns:a="http://schemas.openxmlformats.org/drawingml/2006/main">
                        <a:ext uri="{28A0092B-C50C-407E-A947-70E740481C1C}">
                          <a14:useLocalDpi xmlns:a14="http://schemas.microsoft.com/office/drawing/2010/main" val="0"/>
                        </a:ext>
                      </a:extLst>
                    </a:blip>
                    <a:stretch>
                      <a:fillRect/>
                    </a:stretch>
                  </pic:blipFill>
                  <pic:spPr>
                    <a:xfrm>
                      <a:off x="0" y="0"/>
                      <a:ext cx="1546832" cy="1548849"/>
                    </a:xfrm>
                    <a:prstGeom prst="rect">
                      <a:avLst/>
                    </a:prstGeom>
                  </pic:spPr>
                </pic:pic>
              </a:graphicData>
            </a:graphic>
          </wp:inline>
        </w:drawing>
      </w:r>
    </w:p>
    <w:p w:rsidR="00BE182F" w:rsidP="524A289D" w:rsidRDefault="00BE182F" w14:paraId="0917F6C8" w14:textId="77777777" w14:noSpellErr="1">
      <w:pPr>
        <w:jc w:val="both"/>
        <w:rPr>
          <w:sz w:val="20"/>
          <w:szCs w:val="20"/>
        </w:rPr>
      </w:pPr>
      <w:r w:rsidRPr="524A289D" w:rsidR="524A289D">
        <w:rPr>
          <w:sz w:val="20"/>
          <w:szCs w:val="20"/>
        </w:rPr>
        <w:t xml:space="preserve">Aisha is </w:t>
      </w:r>
      <w:r w:rsidRPr="524A289D" w:rsidR="524A289D">
        <w:rPr>
          <w:sz w:val="20"/>
          <w:szCs w:val="20"/>
        </w:rPr>
        <w:t>a British writer for both theatre and film. She won Highly Commended from Amnesty International at the Edinburgh Fringe in 2013 for her play with Common Wealth Our Glass House, and The Scotsman Fringe First in 2014 for No Guts, No Heart, No Glory.</w:t>
      </w:r>
    </w:p>
    <w:p w:rsidR="00BE182F" w:rsidP="524A289D" w:rsidRDefault="00BE182F" w14:paraId="7762FAD8" w14:textId="5276FB86" w14:noSpellErr="1">
      <w:pPr>
        <w:jc w:val="both"/>
        <w:rPr>
          <w:sz w:val="20"/>
          <w:szCs w:val="20"/>
        </w:rPr>
      </w:pPr>
      <w:r w:rsidRPr="524A289D" w:rsidR="524A289D">
        <w:rPr>
          <w:sz w:val="20"/>
          <w:szCs w:val="20"/>
        </w:rPr>
        <w:t xml:space="preserve">No Guts was selected </w:t>
      </w:r>
      <w:r w:rsidRPr="524A289D" w:rsidR="524A289D">
        <w:rPr>
          <w:sz w:val="20"/>
          <w:szCs w:val="20"/>
        </w:rPr>
        <w:t>for</w:t>
      </w:r>
      <w:r w:rsidRPr="524A289D" w:rsidR="524A289D">
        <w:rPr>
          <w:sz w:val="20"/>
          <w:szCs w:val="20"/>
        </w:rPr>
        <w:t xml:space="preserve"> the Women of the World Festival a</w:t>
      </w:r>
      <w:r w:rsidRPr="524A289D" w:rsidR="524A289D">
        <w:rPr>
          <w:sz w:val="20"/>
          <w:szCs w:val="20"/>
        </w:rPr>
        <w:t xml:space="preserve"> the Southbank Centre</w:t>
      </w:r>
      <w:r w:rsidRPr="524A289D" w:rsidR="524A289D">
        <w:rPr>
          <w:sz w:val="20"/>
          <w:szCs w:val="20"/>
        </w:rPr>
        <w:t xml:space="preserve">, and Live from TVC with the Battersea Arts Centre screened on BBC4 in 2015. </w:t>
      </w:r>
    </w:p>
    <w:p w:rsidR="00BE182F" w:rsidP="524A289D" w:rsidRDefault="00BE182F" w14:paraId="2B3E2668" w14:textId="77777777" w14:noSpellErr="1">
      <w:pPr>
        <w:jc w:val="both"/>
        <w:rPr>
          <w:sz w:val="20"/>
          <w:szCs w:val="20"/>
        </w:rPr>
      </w:pPr>
      <w:r w:rsidRPr="524A289D" w:rsidR="524A289D">
        <w:rPr>
          <w:sz w:val="20"/>
          <w:szCs w:val="20"/>
        </w:rPr>
        <w:t>Aisha is currently resident playwright at Theatre 503, is under commission from Curve Theatre in Leicester and Contact Theatre in Manchester. She is former</w:t>
      </w:r>
      <w:r w:rsidRPr="524A289D" w:rsidR="524A289D">
        <w:rPr>
          <w:sz w:val="20"/>
          <w:szCs w:val="20"/>
        </w:rPr>
        <w:t xml:space="preserve"> </w:t>
      </w:r>
      <w:r w:rsidRPr="524A289D" w:rsidR="524A289D">
        <w:rPr>
          <w:sz w:val="20"/>
          <w:szCs w:val="20"/>
        </w:rPr>
        <w:t>Resident Artist</w:t>
      </w:r>
      <w:r w:rsidRPr="524A289D" w:rsidR="524A289D">
        <w:rPr>
          <w:sz w:val="20"/>
          <w:szCs w:val="20"/>
        </w:rPr>
        <w:t xml:space="preserve"> at Somerset House Studio</w:t>
      </w:r>
      <w:r w:rsidRPr="524A289D" w:rsidR="524A289D">
        <w:rPr>
          <w:sz w:val="20"/>
          <w:szCs w:val="20"/>
        </w:rPr>
        <w:t xml:space="preserve">s in London and Foundation Jan Michalski in Switzerland where she began working on her new personal project, with a grant from Arts Council England. </w:t>
      </w:r>
    </w:p>
    <w:p w:rsidR="2ED1AC53" w:rsidP="2ED1AC53" w:rsidRDefault="2ED1AC53" w14:paraId="33A38C77" w14:textId="33765D8F">
      <w:pPr>
        <w:pStyle w:val="Normal"/>
      </w:pPr>
      <w:proofErr w:type="spellStart"/>
      <w:r w:rsidRPr="35631427" w:rsidR="35631427">
        <w:rPr>
          <w:b w:val="1"/>
          <w:bCs w:val="1"/>
          <w:sz w:val="40"/>
          <w:szCs w:val="40"/>
        </w:rPr>
        <w:t>Léonie</w:t>
      </w:r>
      <w:proofErr w:type="spellEnd"/>
      <w:r w:rsidRPr="35631427" w:rsidR="35631427">
        <w:rPr>
          <w:b w:val="1"/>
          <w:bCs w:val="1"/>
          <w:sz w:val="40"/>
          <w:szCs w:val="40"/>
        </w:rPr>
        <w:t xml:space="preserve"> Higgins</w:t>
      </w:r>
      <w:r w:rsidRPr="35631427" w:rsidR="35631427">
        <w:rPr>
          <w:b w:val="1"/>
          <w:bCs w:val="1"/>
          <w:sz w:val="40"/>
          <w:szCs w:val="40"/>
        </w:rPr>
        <w:t xml:space="preserve"> - Panellist</w:t>
      </w:r>
      <w:r w:rsidRPr="35631427" w:rsidR="35631427">
        <w:rPr>
          <w:b w:val="1"/>
          <w:bCs w:val="1"/>
        </w:rPr>
        <w:t xml:space="preserve">                                                    </w:t>
      </w:r>
    </w:p>
    <w:p w:rsidR="2ED1AC53" w:rsidP="2ED1AC53" w:rsidRDefault="2ED1AC53" w14:paraId="2290A536" w14:textId="74125AAF" w14:noSpellErr="1">
      <w:pPr>
        <w:pStyle w:val="Normal"/>
      </w:pPr>
      <w:r>
        <w:drawing>
          <wp:inline wp14:editId="2F92EDC8" wp14:anchorId="16DA79B2">
            <wp:extent cx="966881" cy="1362088"/>
            <wp:effectExtent l="0" t="0" r="0" b="0"/>
            <wp:docPr id="1321295949" name="picture" title=""/>
            <wp:cNvGraphicFramePr>
              <a:graphicFrameLocks noChangeAspect="1"/>
            </wp:cNvGraphicFramePr>
            <a:graphic>
              <a:graphicData uri="http://schemas.openxmlformats.org/drawingml/2006/picture">
                <pic:pic>
                  <pic:nvPicPr>
                    <pic:cNvPr id="0" name="picture"/>
                    <pic:cNvPicPr/>
                  </pic:nvPicPr>
                  <pic:blipFill>
                    <a:blip r:embed="R846818aa21b143b4">
                      <a:extLst xmlns:a="http://schemas.openxmlformats.org/drawingml/2006/main">
                        <a:ext xmlns:a="http://schemas.openxmlformats.org/drawingml/2006/main" uri="{28A0092B-C50C-407E-A947-70E740481C1C}">
                          <a14:useLocalDpi xmlns:a14="http://schemas.microsoft.com/office/drawing/2010/main" val="0"/>
                        </a:ext>
                      </a:extLst>
                    </a:blip>
                    <a:srcRect l="0" t="2708" r="0" b="23333"/>
                    <a:stretch>
                      <a:fillRect/>
                    </a:stretch>
                  </pic:blipFill>
                  <pic:spPr xmlns:pic="http://schemas.openxmlformats.org/drawingml/2006/picture">
                    <a:xfrm xmlns:a="http://schemas.openxmlformats.org/drawingml/2006/main">
                      <a:off x="0" y="0"/>
                      <a:ext cx="966881" cy="1362088"/>
                    </a:xfrm>
                    <a:prstGeom xmlns:a="http://schemas.openxmlformats.org/drawingml/2006/main" prst="rect">
                      <a:avLst/>
                    </a:prstGeom>
                  </pic:spPr>
                </pic:pic>
              </a:graphicData>
            </a:graphic>
          </wp:inline>
        </w:drawing>
      </w:r>
    </w:p>
    <w:p w:rsidR="4BDD5B0B" w:rsidP="524A289D" w:rsidRDefault="4BDD5B0B" w14:paraId="4A67CC53" w14:textId="66F4EBCC">
      <w:pPr>
        <w:pStyle w:val="Normal"/>
        <w:rPr>
          <w:rFonts w:ascii="Calibri" w:hAnsi="Calibri" w:eastAsia="Calibri" w:cs="Calibri" w:asciiTheme="minorAscii" w:hAnsiTheme="minorAscii" w:eastAsiaTheme="minorAscii" w:cstheme="minorAscii"/>
          <w:noProof w:val="0"/>
          <w:sz w:val="20"/>
          <w:szCs w:val="20"/>
          <w:lang w:val="en-GB"/>
        </w:rPr>
      </w:pPr>
      <w:proofErr w:type="spellStart"/>
      <w:r w:rsidRPr="524A289D" w:rsidR="524A289D">
        <w:rPr>
          <w:rFonts w:ascii="Calibri" w:hAnsi="Calibri" w:eastAsia="Calibri" w:cs="Calibri" w:asciiTheme="minorAscii" w:hAnsiTheme="minorAscii" w:eastAsiaTheme="minorAscii" w:cstheme="minorAscii"/>
          <w:noProof w:val="0"/>
          <w:sz w:val="20"/>
          <w:szCs w:val="20"/>
          <w:lang w:val="en-GB"/>
        </w:rPr>
        <w:t>Léonie</w:t>
      </w:r>
      <w:proofErr w:type="spellEnd"/>
      <w:r w:rsidRPr="524A289D" w:rsidR="524A289D">
        <w:rPr>
          <w:rFonts w:ascii="Calibri" w:hAnsi="Calibri" w:eastAsia="Calibri" w:cs="Calibri" w:asciiTheme="minorAscii" w:hAnsiTheme="minorAscii" w:eastAsiaTheme="minorAscii" w:cstheme="minorAscii"/>
          <w:noProof w:val="0"/>
          <w:sz w:val="20"/>
          <w:szCs w:val="20"/>
          <w:lang w:val="en-GB"/>
        </w:rPr>
        <w:t xml:space="preserve"> Higgins is one third of Eggs Collective - a Manchester-based performance company who write, produce and perform their work.</w:t>
      </w:r>
    </w:p>
    <w:p w:rsidR="4BDD5B0B" w:rsidP="524A289D" w:rsidRDefault="4BDD5B0B" w14:paraId="12C9B88B" w14:textId="389A950B" w14:noSpellErr="1">
      <w:pPr>
        <w:rPr>
          <w:rFonts w:ascii="Calibri" w:hAnsi="Calibri" w:eastAsia="Calibri" w:cs="Calibri" w:asciiTheme="minorAscii" w:hAnsiTheme="minorAscii" w:eastAsiaTheme="minorAscii" w:cstheme="minorAscii"/>
          <w:noProof w:val="0"/>
          <w:sz w:val="20"/>
          <w:szCs w:val="20"/>
          <w:lang w:val="en-GB"/>
        </w:rPr>
      </w:pPr>
      <w:r w:rsidRPr="524A289D" w:rsidR="524A289D">
        <w:rPr>
          <w:rFonts w:ascii="Calibri" w:hAnsi="Calibri" w:eastAsia="Calibri" w:cs="Calibri" w:asciiTheme="minorAscii" w:hAnsiTheme="minorAscii" w:eastAsiaTheme="minorAscii" w:cstheme="minorAscii"/>
          <w:noProof w:val="0"/>
          <w:sz w:val="20"/>
          <w:szCs w:val="20"/>
          <w:lang w:val="en-GB"/>
        </w:rPr>
        <w:t>Eggs Collective are a trio making sharp, fun, culturally-observational performance that falls somewhere in the cracks between theatre and cabaret. They explore feminism and connection through the way they see the world and what they find funny. They have toured two full-length stage shows, and have performed in ballrooms, in cinemas, in toilet cubicles, on bars, on traffic islands and on stages for events and organisations including Contact, Duckie, The Royal Shakespeare Company, Southbank Centre, TED, Latitude Festival, HOME, Forest Fringe, Heart of Glass and Islington Mill.</w:t>
      </w:r>
    </w:p>
    <w:p w:rsidR="4BDD5B0B" w:rsidP="524A289D" w:rsidRDefault="4BDD5B0B" w14:paraId="05D145A0" w14:textId="51BE79ED" w14:noSpellErr="1">
      <w:pPr>
        <w:rPr>
          <w:rFonts w:ascii="Calibri" w:hAnsi="Calibri" w:eastAsia="Calibri" w:cs="Calibri" w:asciiTheme="minorAscii" w:hAnsiTheme="minorAscii" w:eastAsiaTheme="minorAscii" w:cstheme="minorAscii"/>
          <w:noProof w:val="0"/>
          <w:sz w:val="20"/>
          <w:szCs w:val="20"/>
          <w:lang w:val="en-GB"/>
        </w:rPr>
      </w:pPr>
      <w:r w:rsidRPr="524A289D" w:rsidR="524A289D">
        <w:rPr>
          <w:rFonts w:ascii="Calibri" w:hAnsi="Calibri" w:eastAsia="Calibri" w:cs="Calibri" w:asciiTheme="minorAscii" w:hAnsiTheme="minorAscii" w:eastAsiaTheme="minorAscii" w:cstheme="minorAscii"/>
          <w:noProof w:val="0"/>
          <w:sz w:val="20"/>
          <w:szCs w:val="20"/>
          <w:lang w:val="en-GB"/>
        </w:rPr>
        <w:t>This year they adapted their show Get A Round for BBC2's Performance Live series, supported by Battersea Arts Centre and Arts Council England. The show was broadcast on BBC2 in August 2017.</w:t>
      </w:r>
    </w:p>
    <w:p w:rsidR="4BDD5B0B" w:rsidP="524A289D" w:rsidRDefault="4BDD5B0B" w14:paraId="187B7436" w14:textId="1BDB4C79">
      <w:pPr>
        <w:rPr>
          <w:rFonts w:ascii="Calibri" w:hAnsi="Calibri" w:eastAsia="Calibri" w:cs="Calibri" w:asciiTheme="minorAscii" w:hAnsiTheme="minorAscii" w:eastAsiaTheme="minorAscii" w:cstheme="minorAscii"/>
          <w:noProof w:val="0"/>
          <w:sz w:val="20"/>
          <w:szCs w:val="20"/>
          <w:lang w:val="en-GB"/>
        </w:rPr>
      </w:pPr>
      <w:proofErr w:type="spellStart"/>
      <w:r w:rsidRPr="524A289D" w:rsidR="524A289D">
        <w:rPr>
          <w:rFonts w:ascii="Calibri" w:hAnsi="Calibri" w:eastAsia="Calibri" w:cs="Calibri" w:asciiTheme="minorAscii" w:hAnsiTheme="minorAscii" w:eastAsiaTheme="minorAscii" w:cstheme="minorAscii"/>
          <w:noProof w:val="0"/>
          <w:sz w:val="20"/>
          <w:szCs w:val="20"/>
          <w:lang w:val="en-GB"/>
        </w:rPr>
        <w:t>Léonie</w:t>
      </w:r>
      <w:proofErr w:type="spellEnd"/>
      <w:r w:rsidRPr="524A289D" w:rsidR="524A289D">
        <w:rPr>
          <w:rFonts w:ascii="Calibri" w:hAnsi="Calibri" w:eastAsia="Calibri" w:cs="Calibri" w:asciiTheme="minorAscii" w:hAnsiTheme="minorAscii" w:eastAsiaTheme="minorAscii" w:cstheme="minorAscii"/>
          <w:noProof w:val="0"/>
          <w:sz w:val="20"/>
          <w:szCs w:val="20"/>
          <w:lang w:val="en-GB"/>
        </w:rPr>
        <w:t xml:space="preserve"> is also a writer, performer and musician. She has written and performed two solo theatre shows, and has performed her music at venues and festivals across the country.</w:t>
      </w:r>
    </w:p>
    <w:sectPr w:rsidRPr="004B0500" w:rsidR="004B0500">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mc="http://schemas.openxmlformats.org/markup-compatibility/2006" xmlns:w15="http://schemas.microsoft.com/office/word/2012/wordml" mc:Ignorable="w15">
  <w15:person w15:author="Martin Atkinson">
    <w15:presenceInfo w15:providerId="AD" w15:userId="100300009822FFE8@LIVE.COM"/>
  </w15:person>
  <w15:person w15:author="Andrew Carruthers">
    <w15:presenceInfo w15:providerId="AD" w15:userId="1003BFFDA5F500FE@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dirty"/>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82F"/>
    <w:rsid w:val="004B0500"/>
    <w:rsid w:val="004E0AD8"/>
    <w:rsid w:val="00BE182F"/>
    <w:rsid w:val="00FD1177"/>
    <w:rsid w:val="166144FA"/>
    <w:rsid w:val="2ED1AC53"/>
    <w:rsid w:val="35631427"/>
    <w:rsid w:val="4BDD5B0B"/>
    <w:rsid w:val="524A28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B9B6D"/>
  <w15:chartTrackingRefBased/>
  <w15:docId w15:val="{6DBF4E96-DD4F-439A-A94C-538572366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microsoft.com/office/2011/relationships/people" Target="/word/people.xml" Id="R66fb852fb17c47cf" /><Relationship Type="http://schemas.openxmlformats.org/officeDocument/2006/relationships/image" Target="/media/image4.png" Id="R846818aa21b143b4" /><Relationship Type="http://schemas.openxmlformats.org/officeDocument/2006/relationships/image" Target="/media/image6.png" Id="Rbbfcec9701f14fcf" /><Relationship Type="http://schemas.openxmlformats.org/officeDocument/2006/relationships/image" Target="/media/image7.png" Id="R528965327ea74c44" /><Relationship Type="http://schemas.openxmlformats.org/officeDocument/2006/relationships/image" Target="/media/image3.jpg" Id="Rb84cb70307c649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53F46F21-27FB-47C3-91AB-0F777337921E}"/>
</file>

<file path=customXml/itemProps2.xml><?xml version="1.0" encoding="utf-8"?>
<ds:datastoreItem xmlns:ds="http://schemas.openxmlformats.org/officeDocument/2006/customXml" ds:itemID="{1FE36E87-131B-42E6-A81B-58423F070A40}">
  <ds:schemaRefs>
    <ds:schemaRef ds:uri="http://schemas.microsoft.com/sharepoint/v3/contenttype/forms"/>
  </ds:schemaRefs>
</ds:datastoreItem>
</file>

<file path=customXml/itemProps3.xml><?xml version="1.0" encoding="utf-8"?>
<ds:datastoreItem xmlns:ds="http://schemas.openxmlformats.org/officeDocument/2006/customXml" ds:itemID="{603EBE47-C3A7-468C-B938-8915D3027E73}">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958b15ed-c521-4290-b073-2e98d4cc1d7f"/>
    <ds:schemaRef ds:uri="80129174-c05c-43cc-8e32-21fcbdfe51bb"/>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Atkinson</dc:creator>
  <cp:keywords/>
  <dc:description/>
  <cp:lastModifiedBy>Andrew Carruthers</cp:lastModifiedBy>
  <cp:revision>6</cp:revision>
  <dcterms:created xsi:type="dcterms:W3CDTF">2017-11-20T12:30:00Z</dcterms:created>
  <dcterms:modified xsi:type="dcterms:W3CDTF">2017-12-04T15:07:23Z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