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6A7B0788" w:rsidR="0008290E" w:rsidRPr="0044429E" w:rsidRDefault="00B3504A" w:rsidP="003F627A">
            <w:pPr>
              <w:spacing w:before="60" w:after="60"/>
              <w:rPr>
                <w:sz w:val="22"/>
                <w:szCs w:val="22"/>
              </w:rPr>
            </w:pPr>
            <w:r>
              <w:rPr>
                <w:sz w:val="22"/>
                <w:szCs w:val="22"/>
              </w:rPr>
              <w:t>Making the Invisible Visible</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0CDCD622" w:rsidR="0008290E" w:rsidRPr="0044429E" w:rsidRDefault="00B3504A" w:rsidP="003F627A">
            <w:pPr>
              <w:spacing w:before="60" w:after="60"/>
              <w:rPr>
                <w:sz w:val="22"/>
                <w:szCs w:val="22"/>
              </w:rPr>
            </w:pPr>
            <w:r>
              <w:rPr>
                <w:sz w:val="22"/>
                <w:szCs w:val="22"/>
              </w:rPr>
              <w:t>Trish Green</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0F0F9525" w:rsidR="21420C8C" w:rsidRDefault="00B3504A" w:rsidP="003F627A">
            <w:pPr>
              <w:spacing w:before="60" w:after="60"/>
              <w:rPr>
                <w:sz w:val="22"/>
                <w:szCs w:val="22"/>
              </w:rPr>
            </w:pPr>
            <w:r>
              <w:rPr>
                <w:sz w:val="22"/>
                <w:szCs w:val="22"/>
              </w:rPr>
              <w:t>27 November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15DAA2B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Pr="6FCDD198">
        <w:rPr>
          <w:sz w:val="22"/>
          <w:szCs w:val="22"/>
        </w:rPr>
        <w:t xml:space="preserve">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and what you plan to do with this learning in future.</w:t>
      </w:r>
    </w:p>
    <w:p w14:paraId="11A7B505" w14:textId="6744C713"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00E047B2">
        <w:rPr>
          <w:sz w:val="22"/>
          <w:szCs w:val="22"/>
        </w:rPr>
        <w:t xml:space="preserve">survey about you and your </w:t>
      </w:r>
      <w:proofErr w:type="gramStart"/>
      <w:r w:rsidR="00E047B2">
        <w:rPr>
          <w:sz w:val="22"/>
          <w:szCs w:val="22"/>
        </w:rPr>
        <w:t>partners</w:t>
      </w:r>
      <w:proofErr w:type="gramEnd"/>
      <w:r w:rsidRPr="6FCDD198">
        <w:rPr>
          <w:sz w:val="22"/>
          <w:szCs w:val="22"/>
        </w:rPr>
        <w:t xml:space="preserve"> experience of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003F627A">
        <w:rPr>
          <w:sz w:val="22"/>
          <w:szCs w:val="22"/>
        </w:rPr>
        <w:t xml:space="preserve">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5E5A45BF" w:rsidR="00B75B6A" w:rsidRPr="00422446" w:rsidRDefault="11B3428A" w:rsidP="11B3428A">
      <w:pPr>
        <w:rPr>
          <w:sz w:val="22"/>
          <w:szCs w:val="22"/>
        </w:rPr>
      </w:pPr>
      <w:r w:rsidRPr="11B3428A">
        <w:rPr>
          <w:sz w:val="22"/>
          <w:szCs w:val="22"/>
        </w:rPr>
        <w:t xml:space="preserve">Please email </w:t>
      </w:r>
      <w:proofErr w:type="gramStart"/>
      <w:r w:rsidRPr="11B3428A">
        <w:rPr>
          <w:sz w:val="22"/>
          <w:szCs w:val="22"/>
        </w:rPr>
        <w:t>this activity report</w:t>
      </w:r>
      <w:proofErr w:type="gramEnd"/>
      <w:r w:rsidRPr="11B3428A">
        <w:rPr>
          <w:sz w:val="22"/>
          <w:szCs w:val="22"/>
        </w:rPr>
        <w:t xml:space="preserve">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48705DA4" w14:textId="5CEDDBD9" w:rsidR="00E9418E" w:rsidRPr="005A7396" w:rsidRDefault="003C3CB9" w:rsidP="00E9418E">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0952346D"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21CC2035">
                <wp:simplePos x="0" y="0"/>
                <wp:positionH relativeFrom="column">
                  <wp:posOffset>9525</wp:posOffset>
                </wp:positionH>
                <wp:positionV relativeFrom="paragraph">
                  <wp:posOffset>297180</wp:posOffset>
                </wp:positionV>
                <wp:extent cx="6268085" cy="1753235"/>
                <wp:effectExtent l="0" t="0" r="31115" b="2476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753235"/>
                        </a:xfrm>
                        <a:prstGeom prst="rect">
                          <a:avLst/>
                        </a:prstGeom>
                        <a:solidFill>
                          <a:srgbClr val="FFFFFF"/>
                        </a:solidFill>
                        <a:ln w="9525">
                          <a:solidFill>
                            <a:srgbClr val="000000"/>
                          </a:solidFill>
                          <a:miter lim="800000"/>
                          <a:headEnd/>
                          <a:tailEnd/>
                        </a:ln>
                      </wps:spPr>
                      <wps:txbx>
                        <w:txbxContent>
                          <w:p w14:paraId="6636A91F" w14:textId="783AF8B7" w:rsidR="009500F6" w:rsidRDefault="009500F6" w:rsidP="005A7396">
                            <w:r>
                              <w:t>Detailed meetings have been held with partners to identify how they can actively contribute to the final project. These discussions have laid the groundwork for all partners to be engaged fully in the project in a number of ways.</w:t>
                            </w:r>
                          </w:p>
                          <w:p w14:paraId="5A02E48D" w14:textId="018692CB" w:rsidR="009500F6" w:rsidRDefault="009500F6" w:rsidP="005A7396">
                            <w:r>
                              <w:t xml:space="preserve">We devised and delivered a visit to Hull by the selected artists, Output Arts, to the seven locations that the project will focus on. Direct contact at this early </w:t>
                            </w:r>
                            <w:r w:rsidR="007165F0">
                              <w:t>stage has allowed us to meaning</w:t>
                            </w:r>
                            <w:r>
                              <w:t>fully integrate community input into our project plan</w:t>
                            </w:r>
                          </w:p>
                          <w:p w14:paraId="696F30FA" w14:textId="22BA2E8B" w:rsidR="009500F6" w:rsidRDefault="009500F6" w:rsidP="003C3CB9">
                            <w:r>
                              <w:t>We have developed a detailed project document, the content of which has been enhanced as result of the additional activity enabled through the Hull 2017/</w:t>
                            </w:r>
                            <w:proofErr w:type="spellStart"/>
                            <w:proofErr w:type="gramStart"/>
                            <w:r>
                              <w:t>Wellcome</w:t>
                            </w:r>
                            <w:proofErr w:type="spellEnd"/>
                            <w:r>
                              <w:t xml:space="preserve">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75pt;margin-top:23.4pt;width:493.55pt;height:138.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">
                <v:textbox>
                  <w:txbxContent>
                    <w:p w14:paraId="6636A91F" w14:textId="783AF8B7" w:rsidR="009500F6" w:rsidRDefault="009500F6" w:rsidP="005A7396">
                      <w:r>
                        <w:t>Detailed meetings have been held with partners to identify how they can actively contribute to the final project. These discussions have laid the groundwork for all partners to be engaged fully in the project in a number of ways.</w:t>
                      </w:r>
                    </w:p>
                    <w:p w14:paraId="5A02E48D" w14:textId="018692CB" w:rsidR="009500F6" w:rsidRDefault="009500F6" w:rsidP="005A7396">
                      <w:r>
                        <w:t xml:space="preserve">We devised and delivered a visit to Hull by the selected artists, Output Arts, to the seven locations that the project will focus on. Direct contact at this early </w:t>
                      </w:r>
                      <w:r w:rsidR="007165F0">
                        <w:t>stage has allowed us to meaning</w:t>
                      </w:r>
                      <w:r>
                        <w:t>fully integrate community input into our project plan</w:t>
                      </w:r>
                    </w:p>
                    <w:p w14:paraId="696F30FA" w14:textId="22BA2E8B" w:rsidR="009500F6" w:rsidRDefault="009500F6" w:rsidP="003C3CB9">
                      <w:r>
                        <w:t>We have developed a detailed project document, the content of which has been enhanced as result of the additional activity enabled through the Hull 2017/</w:t>
                      </w:r>
                      <w:proofErr w:type="spellStart"/>
                      <w:proofErr w:type="gramStart"/>
                      <w:r>
                        <w:t>Wellcome</w:t>
                      </w:r>
                      <w:proofErr w:type="spellEnd"/>
                      <w:r>
                        <w:t xml:space="preserve"> .</w:t>
                      </w:r>
                      <w:proofErr w:type="gramEnd"/>
                    </w:p>
                  </w:txbxContent>
                </v:textbox>
                <w10:wrap type="square"/>
              </v:shape>
            </w:pict>
          </mc:Fallback>
        </mc:AlternateContent>
      </w:r>
      <w:r w:rsidR="003B73A2">
        <w:rPr>
          <w:rFonts w:eastAsia="Trebuchet MS" w:cs="Trebuchet MS"/>
          <w:b/>
          <w:bCs/>
          <w:sz w:val="22"/>
          <w:szCs w:val="22"/>
        </w:rPr>
        <w:t xml:space="preserve">WORKSHOP </w:t>
      </w:r>
      <w:r w:rsidR="0053581C" w:rsidRPr="216FA100">
        <w:rPr>
          <w:rFonts w:eastAsia="Trebuchet MS" w:cs="Trebuchet MS"/>
          <w:b/>
          <w:bCs/>
          <w:sz w:val="22"/>
          <w:szCs w:val="22"/>
        </w:rPr>
        <w:t>PLANNING,</w:t>
      </w:r>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rPr>
        <mc:AlternateContent>
          <mc:Choice Requires="wps">
            <w:drawing>
              <wp:anchor distT="45720" distB="45720" distL="114300" distR="114300" simplePos="0" relativeHeight="251699200" behindDoc="0" locked="0" layoutInCell="1" allowOverlap="1" wp14:anchorId="56235D5D" wp14:editId="07B8BBD3">
                <wp:simplePos x="0" y="0"/>
                <wp:positionH relativeFrom="column">
                  <wp:posOffset>60325</wp:posOffset>
                </wp:positionH>
                <wp:positionV relativeFrom="paragraph">
                  <wp:posOffset>299720</wp:posOffset>
                </wp:positionV>
                <wp:extent cx="6268085" cy="2079625"/>
                <wp:effectExtent l="0" t="0" r="311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079625"/>
                        </a:xfrm>
                        <a:prstGeom prst="rect">
                          <a:avLst/>
                        </a:prstGeom>
                        <a:solidFill>
                          <a:srgbClr val="FFFFFF"/>
                        </a:solidFill>
                        <a:ln w="9525">
                          <a:solidFill>
                            <a:srgbClr val="000000"/>
                          </a:solidFill>
                          <a:miter lim="800000"/>
                          <a:headEnd/>
                          <a:tailEnd/>
                        </a:ln>
                      </wps:spPr>
                      <wps:txbx>
                        <w:txbxContent>
                          <w:p w14:paraId="7D960777" w14:textId="77777777" w:rsidR="009500F6" w:rsidRDefault="009500F6" w:rsidP="005A7396">
                            <w:r>
                              <w:t>Based on meeting with HKR trust, we have done some initial visits to each of the community areas defined within the project in order to gain a clear picture of some of the geographical and community landscapes within each area. Meetings have been held with community groups or representatives in each area and feedback from these is being taken into account in the planning and delivery of the main project.</w:t>
                            </w:r>
                          </w:p>
                          <w:p w14:paraId="7FA96C0B" w14:textId="11DD7849" w:rsidR="009500F6" w:rsidRDefault="009500F6" w:rsidP="005A7396">
                            <w:r>
                              <w:t xml:space="preserve">Great sensitivity continues to be employed to ensure that community expectations are not raised for a community project, which is still subject to successful raising of significant funds. </w:t>
                            </w:r>
                          </w:p>
                          <w:p w14:paraId="68A59F40" w14:textId="3D1ACA03" w:rsidR="009500F6" w:rsidRDefault="009500F6" w:rsidP="003C3CB9">
                            <w:r>
                              <w:t xml:space="preserve">We have continued to keep community representatives informed of the project’s progress and will build on this base in coming months. </w:t>
                            </w:r>
                          </w:p>
                          <w:p w14:paraId="34DB5189" w14:textId="77777777" w:rsidR="009500F6" w:rsidRDefault="009500F6" w:rsidP="003C3CB9"/>
                          <w:p w14:paraId="5CD3D533" w14:textId="77777777" w:rsidR="009500F6" w:rsidRDefault="009500F6" w:rsidP="003C3CB9"/>
                          <w:p w14:paraId="45A6FCF7" w14:textId="77777777" w:rsidR="009500F6" w:rsidRDefault="009500F6"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4.75pt;margin-top:23.6pt;width:493.55pt;height:163.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">
                <v:textbox>
                  <w:txbxContent>
                    <w:p w14:paraId="7D960777" w14:textId="77777777" w:rsidR="009500F6" w:rsidRDefault="009500F6" w:rsidP="005A7396">
                      <w:r>
                        <w:t>Based on meeting with HKR trust, we have done some initial visits to each of the community areas defined within the project in order to gain a clear picture of some of the geographical and community landscapes within each area. Meetings have been held with community groups or representatives in each area and feedback from these is being taken into account in the planning and delivery of the main project.</w:t>
                      </w:r>
                    </w:p>
                    <w:p w14:paraId="7FA96C0B" w14:textId="11DD7849" w:rsidR="009500F6" w:rsidRDefault="009500F6" w:rsidP="005A7396">
                      <w:r>
                        <w:t xml:space="preserve">Great sensitivity continues to be employed to ensure that community expectations are not raised for a community project, which is still subject to successful raising of significant funds. </w:t>
                      </w:r>
                    </w:p>
                    <w:p w14:paraId="68A59F40" w14:textId="3D1ACA03" w:rsidR="009500F6" w:rsidRDefault="009500F6" w:rsidP="003C3CB9">
                      <w:r>
                        <w:t xml:space="preserve">We have continued to keep community representatives informed of the project’s progress and will build on this base in coming months. </w:t>
                      </w:r>
                    </w:p>
                    <w:p w14:paraId="34DB5189" w14:textId="77777777" w:rsidR="009500F6" w:rsidRDefault="009500F6" w:rsidP="003C3CB9"/>
                    <w:p w14:paraId="5CD3D533" w14:textId="77777777" w:rsidR="009500F6" w:rsidRDefault="009500F6" w:rsidP="003C3CB9"/>
                    <w:p w14:paraId="45A6FCF7" w14:textId="77777777" w:rsidR="009500F6" w:rsidRDefault="009500F6"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7D1E14B4" w14:textId="2C7037E2"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297528E3">
                <wp:simplePos x="0" y="0"/>
                <wp:positionH relativeFrom="column">
                  <wp:posOffset>0</wp:posOffset>
                </wp:positionH>
                <wp:positionV relativeFrom="paragraph">
                  <wp:posOffset>302895</wp:posOffset>
                </wp:positionV>
                <wp:extent cx="6277610" cy="2604770"/>
                <wp:effectExtent l="0" t="0" r="21590" b="3683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604770"/>
                        </a:xfrm>
                        <a:prstGeom prst="rect">
                          <a:avLst/>
                        </a:prstGeom>
                        <a:solidFill>
                          <a:srgbClr val="FFFFFF"/>
                        </a:solidFill>
                        <a:ln w="9525">
                          <a:solidFill>
                            <a:srgbClr val="000000"/>
                          </a:solidFill>
                          <a:miter lim="800000"/>
                          <a:headEnd/>
                          <a:tailEnd/>
                        </a:ln>
                      </wps:spPr>
                      <wps:txbx>
                        <w:txbxContent>
                          <w:p w14:paraId="5C89B67D" w14:textId="556C0980" w:rsidR="009500F6" w:rsidRPr="004A744F" w:rsidRDefault="009500F6" w:rsidP="003C3CB9">
                            <w:pPr>
                              <w:rPr>
                                <w:i/>
                              </w:rPr>
                            </w:pPr>
                            <w:r w:rsidRPr="004A744F">
                              <w:rPr>
                                <w:i/>
                              </w:rPr>
                              <w:t>Does the project allow for artists to engage with hea</w:t>
                            </w:r>
                            <w:r>
                              <w:rPr>
                                <w:i/>
                              </w:rPr>
                              <w:t>lt</w:t>
                            </w:r>
                            <w:r w:rsidRPr="004A744F">
                              <w:rPr>
                                <w:i/>
                              </w:rPr>
                              <w:t>h research for the first time?</w:t>
                            </w:r>
                          </w:p>
                          <w:p w14:paraId="34A09173" w14:textId="0AD46C8B" w:rsidR="009500F6" w:rsidRDefault="009500F6" w:rsidP="005A7396">
                            <w:r>
                              <w:t xml:space="preserve">Selected artists are Output Arts </w:t>
                            </w:r>
                            <w:hyperlink r:id="rId12" w:history="1">
                              <w:r w:rsidRPr="00FC2D5C">
                                <w:rPr>
                                  <w:rStyle w:val="Hyperlink"/>
                                </w:rPr>
                                <w:t>www.outputarts.com</w:t>
                              </w:r>
                            </w:hyperlink>
                            <w:r>
                              <w:t xml:space="preserve">. The project has enabled them to engage with health research for the first time and they are keen to build on the contact already made to gain maximum impact from the </w:t>
                            </w:r>
                            <w:r w:rsidRPr="00A639D5">
                              <w:t xml:space="preserve">access </w:t>
                            </w:r>
                            <w:r>
                              <w:t xml:space="preserve">to </w:t>
                            </w:r>
                            <w:r w:rsidRPr="00A639D5">
                              <w:t xml:space="preserve">specialist advice from and connections with scientists from the </w:t>
                            </w:r>
                            <w:r>
                              <w:t>biomedical sciences faculty and social scientists from HYMS.</w:t>
                            </w:r>
                          </w:p>
                          <w:p w14:paraId="0EF8A5B3" w14:textId="64EFB6BE" w:rsidR="009500F6" w:rsidRPr="00A639D5" w:rsidRDefault="009500F6" w:rsidP="005A7396">
                            <w:r>
                              <w:t>Conversations have begun with local artists to gain fee</w:t>
                            </w:r>
                            <w:r w:rsidR="007165F0">
                              <w:t>dback on our proposed approach and a</w:t>
                            </w:r>
                            <w:r>
                              <w:t xml:space="preserve"> call out for artists will be part of the main project. However, we have held some informal discussions with </w:t>
                            </w:r>
                            <w:r w:rsidR="007165F0">
                              <w:t>these</w:t>
                            </w:r>
                            <w:r>
                              <w:t xml:space="preserve"> artists, who are supportive of </w:t>
                            </w:r>
                            <w:r w:rsidRPr="00A639D5">
                              <w:t>the plan and keen to be involved.</w:t>
                            </w:r>
                            <w:r w:rsidR="007165F0">
                              <w:t xml:space="preserve"> For many of </w:t>
                            </w:r>
                            <w:proofErr w:type="gramStart"/>
                            <w:r w:rsidR="007165F0">
                              <w:t>these engagement</w:t>
                            </w:r>
                            <w:proofErr w:type="gramEnd"/>
                            <w:r w:rsidR="007165F0">
                              <w:t xml:space="preserve"> with health research is a new area.</w:t>
                            </w:r>
                          </w:p>
                          <w:p w14:paraId="465BCB31" w14:textId="181E861B" w:rsidR="009500F6" w:rsidRDefault="009500F6" w:rsidP="003C3CB9">
                            <w:r>
                              <w:t>The locations visits also enable</w:t>
                            </w:r>
                            <w:r>
                              <w:rPr>
                                <w:color w:val="4F81BD" w:themeColor="accent1"/>
                              </w:rPr>
                              <w:t>d</w:t>
                            </w:r>
                            <w:r>
                              <w:t xml:space="preserve"> introductions to </w:t>
                            </w:r>
                            <w:proofErr w:type="spellStart"/>
                            <w:r>
                              <w:t>organisations</w:t>
                            </w:r>
                            <w:proofErr w:type="spellEnd"/>
                            <w:r>
                              <w:t xml:space="preserve"> and individuals within local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85pt;width:494.3pt;height:205.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">
                <v:textbox>
                  <w:txbxContent>
                    <w:p w14:paraId="5C89B67D" w14:textId="556C0980" w:rsidR="009500F6" w:rsidRPr="004A744F" w:rsidRDefault="009500F6" w:rsidP="003C3CB9">
                      <w:pPr>
                        <w:rPr>
                          <w:i/>
                        </w:rPr>
                      </w:pPr>
                      <w:r w:rsidRPr="004A744F">
                        <w:rPr>
                          <w:i/>
                        </w:rPr>
                        <w:t>Does the project allow for artists to engage with hea</w:t>
                      </w:r>
                      <w:r>
                        <w:rPr>
                          <w:i/>
                        </w:rPr>
                        <w:t>lt</w:t>
                      </w:r>
                      <w:r w:rsidRPr="004A744F">
                        <w:rPr>
                          <w:i/>
                        </w:rPr>
                        <w:t>h research for the first time?</w:t>
                      </w:r>
                    </w:p>
                    <w:p w14:paraId="34A09173" w14:textId="0AD46C8B" w:rsidR="009500F6" w:rsidRDefault="009500F6" w:rsidP="005A7396">
                      <w:r>
                        <w:t xml:space="preserve">Selected artists are Output Arts </w:t>
                      </w:r>
                      <w:hyperlink r:id="rId13" w:history="1">
                        <w:r w:rsidRPr="00FC2D5C">
                          <w:rPr>
                            <w:rStyle w:val="Hyperlink"/>
                          </w:rPr>
                          <w:t>www.outputarts.com</w:t>
                        </w:r>
                      </w:hyperlink>
                      <w:r>
                        <w:t xml:space="preserve">. The project has enabled them to engage with health research for the first time and they are keen to build on the contact already made to gain maximum impact from the </w:t>
                      </w:r>
                      <w:r w:rsidRPr="00A639D5">
                        <w:t xml:space="preserve">access </w:t>
                      </w:r>
                      <w:r>
                        <w:t xml:space="preserve">to </w:t>
                      </w:r>
                      <w:r w:rsidRPr="00A639D5">
                        <w:t xml:space="preserve">specialist advice from and connections with scientists from the </w:t>
                      </w:r>
                      <w:r>
                        <w:t>biomedical sciences faculty and social scientists from HYMS.</w:t>
                      </w:r>
                    </w:p>
                    <w:p w14:paraId="0EF8A5B3" w14:textId="64EFB6BE" w:rsidR="009500F6" w:rsidRPr="00A639D5" w:rsidRDefault="009500F6" w:rsidP="005A7396">
                      <w:r>
                        <w:t>Conversations have begun with local artists to gain fee</w:t>
                      </w:r>
                      <w:r w:rsidR="007165F0">
                        <w:t>dback on our proposed approach and a</w:t>
                      </w:r>
                      <w:r>
                        <w:t xml:space="preserve"> call out for artists will be part of the main project. However, we have held some informal discussions with </w:t>
                      </w:r>
                      <w:r w:rsidR="007165F0">
                        <w:t>these</w:t>
                      </w:r>
                      <w:r>
                        <w:t xml:space="preserve"> artists, who are supportive of </w:t>
                      </w:r>
                      <w:r w:rsidRPr="00A639D5">
                        <w:t>the plan and keen to be involved.</w:t>
                      </w:r>
                      <w:r w:rsidR="007165F0">
                        <w:t xml:space="preserve"> For many of </w:t>
                      </w:r>
                      <w:proofErr w:type="gramStart"/>
                      <w:r w:rsidR="007165F0">
                        <w:t>these engagement</w:t>
                      </w:r>
                      <w:proofErr w:type="gramEnd"/>
                      <w:r w:rsidR="007165F0">
                        <w:t xml:space="preserve"> with health research is a new area.</w:t>
                      </w:r>
                    </w:p>
                    <w:p w14:paraId="465BCB31" w14:textId="181E861B" w:rsidR="009500F6" w:rsidRDefault="009500F6" w:rsidP="003C3CB9">
                      <w:r>
                        <w:t>The locations visits also enable</w:t>
                      </w:r>
                      <w:r>
                        <w:rPr>
                          <w:color w:val="4F81BD" w:themeColor="accent1"/>
                        </w:rPr>
                        <w:t>d</w:t>
                      </w:r>
                      <w:r>
                        <w:t xml:space="preserve"> introductions to </w:t>
                      </w:r>
                      <w:proofErr w:type="spellStart"/>
                      <w:r>
                        <w:t>organisations</w:t>
                      </w:r>
                      <w:proofErr w:type="spellEnd"/>
                      <w:r>
                        <w:t xml:space="preserve"> and individuals within local communities</w:t>
                      </w:r>
                    </w:p>
                  </w:txbxContent>
                </v:textbox>
                <w10:wrap type="square"/>
              </v:shape>
            </w:pict>
          </mc:Fallback>
        </mc:AlternateContent>
      </w:r>
    </w:p>
    <w:p w14:paraId="681CA29B" w14:textId="77777777" w:rsidR="005A7396" w:rsidRDefault="005A7396" w:rsidP="003C3CB9">
      <w:pPr>
        <w:rPr>
          <w:rFonts w:eastAsia="Trebuchet MS" w:cs="Trebuchet MS"/>
          <w:b/>
          <w:bCs/>
          <w:sz w:val="22"/>
          <w:szCs w:val="22"/>
        </w:rPr>
      </w:pPr>
    </w:p>
    <w:p w14:paraId="1351CCEF" w14:textId="77777777" w:rsidR="005A7396" w:rsidRDefault="005A7396"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9500F6" w:rsidRDefault="009500F6" w:rsidP="003C3CB9"/>
                          <w:p w14:paraId="106BE1B6" w14:textId="77777777" w:rsidR="009500F6" w:rsidRDefault="009500F6" w:rsidP="003C3CB9"/>
                          <w:p w14:paraId="15BEBE77" w14:textId="77777777" w:rsidR="009500F6" w:rsidRDefault="009500F6" w:rsidP="003C3CB9"/>
                          <w:p w14:paraId="519D8950" w14:textId="77777777" w:rsidR="009500F6" w:rsidRDefault="009500F6" w:rsidP="003C3CB9"/>
                          <w:p w14:paraId="23A990BD" w14:textId="77777777" w:rsidR="009500F6" w:rsidRDefault="009500F6" w:rsidP="003C3CB9"/>
                          <w:p w14:paraId="3B2271DC" w14:textId="77777777" w:rsidR="009500F6" w:rsidRDefault="009500F6"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">
                <v:textbox>
                  <w:txbxContent>
                    <w:p w14:paraId="26EA953C" w14:textId="77777777" w:rsidR="00A27060" w:rsidRDefault="00A27060" w:rsidP="003C3CB9"/>
                    <w:p w14:paraId="106BE1B6" w14:textId="77777777" w:rsidR="00A27060" w:rsidRDefault="00A27060" w:rsidP="003C3CB9"/>
                    <w:p w14:paraId="15BEBE77" w14:textId="77777777" w:rsidR="00A27060" w:rsidRDefault="00A27060" w:rsidP="003C3CB9"/>
                    <w:p w14:paraId="519D8950" w14:textId="77777777" w:rsidR="00A27060" w:rsidRDefault="00A27060" w:rsidP="003C3CB9"/>
                    <w:p w14:paraId="23A990BD" w14:textId="77777777" w:rsidR="00A27060" w:rsidRDefault="00A27060" w:rsidP="003C3CB9"/>
                    <w:p w14:paraId="3B2271DC" w14:textId="77777777" w:rsidR="00A27060" w:rsidRDefault="00A27060"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4">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2E75C906"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p>
    <w:p w14:paraId="62E7A150" w14:textId="34993A75" w:rsidR="00B75B6A" w:rsidRDefault="00E047B2" w:rsidP="11B3428A">
      <w:pPr>
        <w:rPr>
          <w:b/>
          <w:bCs/>
          <w:sz w:val="22"/>
          <w:szCs w:val="22"/>
        </w:rPr>
      </w:pPr>
      <w:r>
        <w:rPr>
          <w:b/>
          <w:bCs/>
          <w:sz w:val="22"/>
          <w:szCs w:val="22"/>
        </w:rPr>
        <w:t xml:space="preserve">Please tell us how you did in achieving the key milestones* for your project. Please insert you’re 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28F0382E" w:rsidR="00AD7287" w:rsidRPr="00422446" w:rsidRDefault="005A7396" w:rsidP="00B35A49">
            <w:pPr>
              <w:spacing w:before="60" w:after="60"/>
              <w:jc w:val="center"/>
              <w:rPr>
                <w:sz w:val="22"/>
                <w:szCs w:val="22"/>
              </w:rPr>
            </w:pPr>
            <w:r w:rsidRPr="00A639D5">
              <w:rPr>
                <w:sz w:val="22"/>
                <w:szCs w:val="22"/>
                <w:lang w:val="fi-FI"/>
              </w:rPr>
              <w:t>HU1; HU3; HU6; HU7; HU9</w:t>
            </w:r>
          </w:p>
        </w:tc>
        <w:tc>
          <w:tcPr>
            <w:tcW w:w="1418" w:type="dxa"/>
          </w:tcPr>
          <w:p w14:paraId="6BC02F2B" w14:textId="43039AA6" w:rsidR="00AD7287" w:rsidRPr="00422446" w:rsidRDefault="005A7396" w:rsidP="00B35A49">
            <w:pPr>
              <w:spacing w:before="60" w:after="60"/>
              <w:jc w:val="center"/>
              <w:rPr>
                <w:sz w:val="22"/>
                <w:szCs w:val="22"/>
              </w:rPr>
            </w:pPr>
            <w:r w:rsidRPr="00A639D5">
              <w:rPr>
                <w:sz w:val="22"/>
                <w:szCs w:val="22"/>
                <w:lang w:val="fi-FI"/>
              </w:rPr>
              <w:t>HU1; HU3; HU6; HU7; HU9</w:t>
            </w:r>
          </w:p>
        </w:tc>
        <w:tc>
          <w:tcPr>
            <w:tcW w:w="1254" w:type="dxa"/>
          </w:tcPr>
          <w:p w14:paraId="04EFF816" w14:textId="3E848245" w:rsidR="00AD7287" w:rsidRPr="00422446" w:rsidRDefault="005A7396" w:rsidP="00B35A49">
            <w:pPr>
              <w:spacing w:before="60" w:after="60"/>
              <w:jc w:val="center"/>
              <w:rPr>
                <w:sz w:val="22"/>
                <w:szCs w:val="22"/>
              </w:rPr>
            </w:pPr>
            <w:r>
              <w:rPr>
                <w:sz w:val="22"/>
                <w:szCs w:val="22"/>
                <w:lang w:val="fi-FI"/>
              </w:rPr>
              <w:t>5</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358B1B0B" w:rsidR="00AD7287" w:rsidRPr="00E047B2" w:rsidRDefault="00E047B2" w:rsidP="11B3428A">
            <w:pPr>
              <w:spacing w:before="60" w:after="60"/>
              <w:rPr>
                <w:i/>
                <w:sz w:val="22"/>
                <w:szCs w:val="22"/>
              </w:rPr>
            </w:pPr>
            <w:r w:rsidRPr="00E047B2">
              <w:rPr>
                <w:i/>
                <w:sz w:val="22"/>
                <w:szCs w:val="22"/>
              </w:rPr>
              <w:t>Insert additional rows if required</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5A7396" w:rsidRPr="00422446" w14:paraId="42748E94" w14:textId="77777777" w:rsidTr="00A874F5">
        <w:trPr>
          <w:trHeight w:val="70"/>
        </w:trPr>
        <w:tc>
          <w:tcPr>
            <w:tcW w:w="6067" w:type="dxa"/>
          </w:tcPr>
          <w:p w14:paraId="73E3F34E" w14:textId="6FE5D7A1" w:rsidR="005A7396" w:rsidRPr="00422446" w:rsidRDefault="005A7396" w:rsidP="11B3428A">
            <w:pPr>
              <w:spacing w:before="60" w:after="60"/>
              <w:rPr>
                <w:sz w:val="22"/>
                <w:szCs w:val="22"/>
              </w:rPr>
            </w:pPr>
            <w:r>
              <w:rPr>
                <w:sz w:val="22"/>
                <w:szCs w:val="22"/>
              </w:rPr>
              <w:t>Artist interviews (</w:t>
            </w:r>
            <w:r w:rsidRPr="00A639D5">
              <w:rPr>
                <w:sz w:val="22"/>
                <w:szCs w:val="22"/>
              </w:rPr>
              <w:t xml:space="preserve">shortlisted 6 from 22 applications) </w:t>
            </w:r>
          </w:p>
        </w:tc>
        <w:tc>
          <w:tcPr>
            <w:tcW w:w="1417" w:type="dxa"/>
          </w:tcPr>
          <w:p w14:paraId="7087BE69" w14:textId="5F8E38B1" w:rsidR="005A7396" w:rsidRPr="00422446" w:rsidRDefault="005A7396" w:rsidP="00B35A49">
            <w:pPr>
              <w:spacing w:before="60" w:after="60"/>
              <w:jc w:val="center"/>
              <w:rPr>
                <w:sz w:val="22"/>
                <w:szCs w:val="22"/>
              </w:rPr>
            </w:pPr>
            <w:r>
              <w:rPr>
                <w:sz w:val="22"/>
                <w:szCs w:val="22"/>
              </w:rPr>
              <w:t>6</w:t>
            </w:r>
          </w:p>
        </w:tc>
        <w:tc>
          <w:tcPr>
            <w:tcW w:w="1418" w:type="dxa"/>
          </w:tcPr>
          <w:p w14:paraId="0CF2E404" w14:textId="6E21CC38" w:rsidR="005A7396" w:rsidRPr="00422446" w:rsidRDefault="005A7396" w:rsidP="00B35A49">
            <w:pPr>
              <w:spacing w:before="60" w:after="60"/>
              <w:jc w:val="center"/>
              <w:rPr>
                <w:sz w:val="22"/>
                <w:szCs w:val="22"/>
              </w:rPr>
            </w:pPr>
            <w:r>
              <w:rPr>
                <w:sz w:val="22"/>
                <w:szCs w:val="22"/>
              </w:rPr>
              <w:t>6</w:t>
            </w:r>
          </w:p>
        </w:tc>
        <w:tc>
          <w:tcPr>
            <w:tcW w:w="1254" w:type="dxa"/>
          </w:tcPr>
          <w:p w14:paraId="7861693D" w14:textId="21A46C18" w:rsidR="005A7396" w:rsidRPr="00422446" w:rsidRDefault="005A7396" w:rsidP="00B35A49">
            <w:pPr>
              <w:spacing w:before="60" w:after="60"/>
              <w:jc w:val="center"/>
              <w:rPr>
                <w:sz w:val="22"/>
                <w:szCs w:val="22"/>
              </w:rPr>
            </w:pPr>
            <w:r>
              <w:rPr>
                <w:sz w:val="22"/>
                <w:szCs w:val="22"/>
              </w:rPr>
              <w:t>6</w:t>
            </w:r>
          </w:p>
        </w:tc>
      </w:tr>
      <w:tr w:rsidR="005A7396" w:rsidRPr="00422446" w14:paraId="3178348D" w14:textId="77777777" w:rsidTr="00A874F5">
        <w:trPr>
          <w:trHeight w:val="70"/>
        </w:trPr>
        <w:tc>
          <w:tcPr>
            <w:tcW w:w="6067" w:type="dxa"/>
          </w:tcPr>
          <w:p w14:paraId="7B4C8322" w14:textId="3BD38FFD" w:rsidR="005A7396" w:rsidRPr="00422446" w:rsidRDefault="005A7396" w:rsidP="11B3428A">
            <w:pPr>
              <w:spacing w:before="60" w:after="60"/>
              <w:rPr>
                <w:sz w:val="22"/>
                <w:szCs w:val="22"/>
              </w:rPr>
            </w:pPr>
            <w:r>
              <w:rPr>
                <w:sz w:val="22"/>
                <w:szCs w:val="22"/>
              </w:rPr>
              <w:t xml:space="preserve">Artist selection </w:t>
            </w:r>
          </w:p>
        </w:tc>
        <w:tc>
          <w:tcPr>
            <w:tcW w:w="1417" w:type="dxa"/>
          </w:tcPr>
          <w:p w14:paraId="6C16F709" w14:textId="3E47AA63" w:rsidR="005A7396" w:rsidRPr="00422446" w:rsidRDefault="005A7396" w:rsidP="00B35A49">
            <w:pPr>
              <w:spacing w:before="60" w:after="60"/>
              <w:jc w:val="center"/>
              <w:rPr>
                <w:sz w:val="22"/>
                <w:szCs w:val="22"/>
              </w:rPr>
            </w:pPr>
            <w:r>
              <w:rPr>
                <w:sz w:val="22"/>
                <w:szCs w:val="22"/>
              </w:rPr>
              <w:t>1</w:t>
            </w:r>
          </w:p>
        </w:tc>
        <w:tc>
          <w:tcPr>
            <w:tcW w:w="1418" w:type="dxa"/>
          </w:tcPr>
          <w:p w14:paraId="751965B5" w14:textId="5E606AC2" w:rsidR="005A7396" w:rsidRPr="00422446" w:rsidRDefault="005A7396" w:rsidP="00B35A49">
            <w:pPr>
              <w:spacing w:before="60" w:after="60"/>
              <w:jc w:val="center"/>
              <w:rPr>
                <w:sz w:val="22"/>
                <w:szCs w:val="22"/>
              </w:rPr>
            </w:pPr>
            <w:r>
              <w:rPr>
                <w:sz w:val="22"/>
                <w:szCs w:val="22"/>
              </w:rPr>
              <w:t>1</w:t>
            </w:r>
          </w:p>
        </w:tc>
        <w:tc>
          <w:tcPr>
            <w:tcW w:w="1254" w:type="dxa"/>
          </w:tcPr>
          <w:p w14:paraId="75519D0B" w14:textId="33EC89AA" w:rsidR="005A7396" w:rsidRPr="00422446" w:rsidRDefault="005A7396" w:rsidP="00B35A49">
            <w:pPr>
              <w:spacing w:before="60" w:after="60"/>
              <w:jc w:val="center"/>
              <w:rPr>
                <w:sz w:val="22"/>
                <w:szCs w:val="22"/>
              </w:rPr>
            </w:pPr>
            <w:r>
              <w:rPr>
                <w:sz w:val="22"/>
                <w:szCs w:val="22"/>
              </w:rPr>
              <w:t>1</w:t>
            </w:r>
          </w:p>
        </w:tc>
      </w:tr>
      <w:tr w:rsidR="005A7396" w:rsidRPr="00422446" w14:paraId="710C0D2C" w14:textId="77777777" w:rsidTr="00A874F5">
        <w:trPr>
          <w:trHeight w:val="70"/>
        </w:trPr>
        <w:tc>
          <w:tcPr>
            <w:tcW w:w="6067" w:type="dxa"/>
          </w:tcPr>
          <w:p w14:paraId="332060BF" w14:textId="146A1BE6" w:rsidR="005A7396" w:rsidRPr="00422446" w:rsidRDefault="005A7396" w:rsidP="11B3428A">
            <w:pPr>
              <w:spacing w:before="60" w:after="60"/>
              <w:rPr>
                <w:sz w:val="22"/>
                <w:szCs w:val="22"/>
              </w:rPr>
            </w:pPr>
            <w:r>
              <w:rPr>
                <w:sz w:val="22"/>
                <w:szCs w:val="22"/>
              </w:rPr>
              <w:t xml:space="preserve">Artists’ visit to specified areas </w:t>
            </w:r>
            <w:r w:rsidRPr="00A639D5">
              <w:rPr>
                <w:sz w:val="22"/>
                <w:szCs w:val="22"/>
              </w:rPr>
              <w:t>(NB postcodes cover more than one area)</w:t>
            </w:r>
          </w:p>
        </w:tc>
        <w:tc>
          <w:tcPr>
            <w:tcW w:w="1417" w:type="dxa"/>
          </w:tcPr>
          <w:p w14:paraId="7FF55B9B" w14:textId="45BCF190" w:rsidR="005A7396" w:rsidRPr="00422446" w:rsidRDefault="005A7396" w:rsidP="00B35A49">
            <w:pPr>
              <w:spacing w:before="60" w:after="60"/>
              <w:jc w:val="center"/>
              <w:rPr>
                <w:sz w:val="22"/>
                <w:szCs w:val="22"/>
              </w:rPr>
            </w:pPr>
            <w:r>
              <w:rPr>
                <w:sz w:val="22"/>
                <w:szCs w:val="22"/>
              </w:rPr>
              <w:t>7</w:t>
            </w:r>
          </w:p>
        </w:tc>
        <w:tc>
          <w:tcPr>
            <w:tcW w:w="1418" w:type="dxa"/>
          </w:tcPr>
          <w:p w14:paraId="161B1CFF" w14:textId="7C8C0530" w:rsidR="005A7396" w:rsidRPr="00422446" w:rsidRDefault="005A7396" w:rsidP="00B35A49">
            <w:pPr>
              <w:spacing w:before="60" w:after="60"/>
              <w:jc w:val="center"/>
              <w:rPr>
                <w:sz w:val="22"/>
                <w:szCs w:val="22"/>
              </w:rPr>
            </w:pPr>
            <w:r>
              <w:rPr>
                <w:sz w:val="22"/>
                <w:szCs w:val="22"/>
              </w:rPr>
              <w:t>7</w:t>
            </w:r>
          </w:p>
        </w:tc>
        <w:tc>
          <w:tcPr>
            <w:tcW w:w="1254" w:type="dxa"/>
          </w:tcPr>
          <w:p w14:paraId="139F4737" w14:textId="22B00783" w:rsidR="005A7396" w:rsidRPr="00422446" w:rsidRDefault="005A7396" w:rsidP="00B35A49">
            <w:pPr>
              <w:spacing w:before="60" w:after="60"/>
              <w:jc w:val="center"/>
              <w:rPr>
                <w:sz w:val="22"/>
                <w:szCs w:val="22"/>
              </w:rPr>
            </w:pPr>
            <w:r>
              <w:rPr>
                <w:sz w:val="22"/>
                <w:szCs w:val="22"/>
              </w:rPr>
              <w:t>7</w:t>
            </w:r>
          </w:p>
        </w:tc>
      </w:tr>
      <w:tr w:rsidR="005A7396" w:rsidRPr="00422446" w14:paraId="519E5C5A" w14:textId="77777777" w:rsidTr="00A874F5">
        <w:trPr>
          <w:trHeight w:val="70"/>
        </w:trPr>
        <w:tc>
          <w:tcPr>
            <w:tcW w:w="6067" w:type="dxa"/>
          </w:tcPr>
          <w:p w14:paraId="5C824B59" w14:textId="561CF6D8" w:rsidR="005A7396" w:rsidRPr="00422446" w:rsidRDefault="005A7396" w:rsidP="11B3428A">
            <w:pPr>
              <w:spacing w:before="60" w:after="60"/>
              <w:rPr>
                <w:sz w:val="22"/>
                <w:szCs w:val="22"/>
              </w:rPr>
            </w:pPr>
            <w:r>
              <w:rPr>
                <w:sz w:val="22"/>
                <w:szCs w:val="22"/>
              </w:rPr>
              <w:t>Community contacts made</w:t>
            </w:r>
          </w:p>
        </w:tc>
        <w:tc>
          <w:tcPr>
            <w:tcW w:w="1417" w:type="dxa"/>
          </w:tcPr>
          <w:p w14:paraId="655574E5" w14:textId="30369689" w:rsidR="005A7396" w:rsidRPr="00422446" w:rsidRDefault="005A7396" w:rsidP="00B35A49">
            <w:pPr>
              <w:spacing w:before="60" w:after="60"/>
              <w:jc w:val="center"/>
              <w:rPr>
                <w:sz w:val="22"/>
                <w:szCs w:val="22"/>
              </w:rPr>
            </w:pPr>
            <w:proofErr w:type="gramStart"/>
            <w:r>
              <w:rPr>
                <w:sz w:val="22"/>
                <w:szCs w:val="22"/>
              </w:rPr>
              <w:t>n</w:t>
            </w:r>
            <w:proofErr w:type="gramEnd"/>
            <w:r>
              <w:rPr>
                <w:sz w:val="22"/>
                <w:szCs w:val="22"/>
              </w:rPr>
              <w:t>/a</w:t>
            </w:r>
          </w:p>
        </w:tc>
        <w:tc>
          <w:tcPr>
            <w:tcW w:w="1418" w:type="dxa"/>
          </w:tcPr>
          <w:p w14:paraId="3020F3C9" w14:textId="3939C5FC" w:rsidR="005A7396" w:rsidRPr="00422446" w:rsidRDefault="005A7396" w:rsidP="00B35A49">
            <w:pPr>
              <w:spacing w:before="60" w:after="60"/>
              <w:jc w:val="center"/>
              <w:rPr>
                <w:sz w:val="22"/>
                <w:szCs w:val="22"/>
              </w:rPr>
            </w:pPr>
            <w:r>
              <w:rPr>
                <w:sz w:val="22"/>
                <w:szCs w:val="22"/>
              </w:rPr>
              <w:t>7</w:t>
            </w:r>
          </w:p>
        </w:tc>
        <w:tc>
          <w:tcPr>
            <w:tcW w:w="1254" w:type="dxa"/>
          </w:tcPr>
          <w:p w14:paraId="58E0CC7E" w14:textId="786D2192" w:rsidR="005A7396" w:rsidRPr="00422446" w:rsidRDefault="005A7396" w:rsidP="00B35A49">
            <w:pPr>
              <w:spacing w:before="60" w:after="60"/>
              <w:jc w:val="center"/>
              <w:rPr>
                <w:sz w:val="22"/>
                <w:szCs w:val="22"/>
              </w:rPr>
            </w:pPr>
            <w:r>
              <w:rPr>
                <w:sz w:val="22"/>
                <w:szCs w:val="22"/>
              </w:rPr>
              <w:t>7</w:t>
            </w:r>
          </w:p>
        </w:tc>
      </w:tr>
      <w:tr w:rsidR="005A7396" w:rsidRPr="00422446" w14:paraId="576F5B59" w14:textId="77777777" w:rsidTr="00A874F5">
        <w:trPr>
          <w:trHeight w:val="70"/>
        </w:trPr>
        <w:tc>
          <w:tcPr>
            <w:tcW w:w="6067" w:type="dxa"/>
          </w:tcPr>
          <w:p w14:paraId="673A8F42" w14:textId="0DADD3C1" w:rsidR="005A7396" w:rsidRPr="11B3428A" w:rsidRDefault="005A7396" w:rsidP="11B3428A">
            <w:pPr>
              <w:spacing w:before="60" w:after="60"/>
              <w:rPr>
                <w:sz w:val="22"/>
                <w:szCs w:val="22"/>
              </w:rPr>
            </w:pPr>
            <w:r w:rsidRPr="00A639D5">
              <w:rPr>
                <w:sz w:val="22"/>
                <w:szCs w:val="22"/>
              </w:rPr>
              <w:t>Local artists contacts made</w:t>
            </w:r>
          </w:p>
        </w:tc>
        <w:tc>
          <w:tcPr>
            <w:tcW w:w="1417" w:type="dxa"/>
          </w:tcPr>
          <w:p w14:paraId="4C96B815" w14:textId="60A15460" w:rsidR="005A7396" w:rsidRPr="00422446" w:rsidRDefault="005A7396" w:rsidP="00B35A49">
            <w:pPr>
              <w:spacing w:before="60" w:after="60"/>
              <w:jc w:val="center"/>
              <w:rPr>
                <w:sz w:val="22"/>
                <w:szCs w:val="22"/>
              </w:rPr>
            </w:pPr>
            <w:proofErr w:type="gramStart"/>
            <w:r w:rsidRPr="00A639D5">
              <w:rPr>
                <w:sz w:val="22"/>
                <w:szCs w:val="22"/>
              </w:rPr>
              <w:t>n</w:t>
            </w:r>
            <w:proofErr w:type="gramEnd"/>
            <w:r w:rsidRPr="00A639D5">
              <w:rPr>
                <w:sz w:val="22"/>
                <w:szCs w:val="22"/>
              </w:rPr>
              <w:t>/a</w:t>
            </w:r>
          </w:p>
        </w:tc>
        <w:tc>
          <w:tcPr>
            <w:tcW w:w="1418" w:type="dxa"/>
          </w:tcPr>
          <w:p w14:paraId="4D20E70D" w14:textId="77777777" w:rsidR="005A7396" w:rsidRPr="00422446" w:rsidRDefault="005A7396" w:rsidP="00B35A49">
            <w:pPr>
              <w:spacing w:before="60" w:after="60"/>
              <w:jc w:val="center"/>
              <w:rPr>
                <w:sz w:val="22"/>
                <w:szCs w:val="22"/>
              </w:rPr>
            </w:pPr>
          </w:p>
        </w:tc>
        <w:tc>
          <w:tcPr>
            <w:tcW w:w="1254" w:type="dxa"/>
          </w:tcPr>
          <w:p w14:paraId="024CCD5F" w14:textId="77777777" w:rsidR="005A7396" w:rsidRPr="00422446" w:rsidRDefault="005A7396" w:rsidP="00B35A49">
            <w:pPr>
              <w:spacing w:before="60" w:after="60"/>
              <w:jc w:val="center"/>
              <w:rPr>
                <w:sz w:val="22"/>
                <w:szCs w:val="22"/>
              </w:rPr>
            </w:pPr>
          </w:p>
        </w:tc>
      </w:tr>
      <w:tr w:rsidR="005A7396" w:rsidRPr="00422446" w14:paraId="7617046D" w14:textId="77777777" w:rsidTr="00A874F5">
        <w:trPr>
          <w:trHeight w:val="70"/>
        </w:trPr>
        <w:tc>
          <w:tcPr>
            <w:tcW w:w="6067" w:type="dxa"/>
          </w:tcPr>
          <w:p w14:paraId="62779C63" w14:textId="282EC8BC" w:rsidR="005A7396" w:rsidRPr="11B3428A" w:rsidRDefault="005A7396" w:rsidP="11B3428A">
            <w:pPr>
              <w:spacing w:before="60" w:after="60"/>
              <w:rPr>
                <w:sz w:val="22"/>
                <w:szCs w:val="22"/>
              </w:rPr>
            </w:pPr>
            <w:r w:rsidRPr="00A639D5">
              <w:rPr>
                <w:sz w:val="22"/>
                <w:szCs w:val="22"/>
              </w:rPr>
              <w:t xml:space="preserve">Medical and scientific contacts made </w:t>
            </w:r>
          </w:p>
        </w:tc>
        <w:tc>
          <w:tcPr>
            <w:tcW w:w="1417" w:type="dxa"/>
          </w:tcPr>
          <w:p w14:paraId="21B766D2" w14:textId="25D79051" w:rsidR="005A7396" w:rsidRPr="00422446" w:rsidRDefault="005A7396" w:rsidP="00B35A49">
            <w:pPr>
              <w:spacing w:before="60" w:after="60"/>
              <w:jc w:val="center"/>
              <w:rPr>
                <w:sz w:val="22"/>
                <w:szCs w:val="22"/>
              </w:rPr>
            </w:pPr>
            <w:r w:rsidRPr="00A639D5">
              <w:rPr>
                <w:sz w:val="22"/>
                <w:szCs w:val="22"/>
              </w:rPr>
              <w:t>2</w:t>
            </w:r>
          </w:p>
        </w:tc>
        <w:tc>
          <w:tcPr>
            <w:tcW w:w="1418" w:type="dxa"/>
          </w:tcPr>
          <w:p w14:paraId="13F04C80" w14:textId="59C839DB" w:rsidR="005A7396" w:rsidRPr="00422446" w:rsidRDefault="005A7396" w:rsidP="00B35A49">
            <w:pPr>
              <w:spacing w:before="60" w:after="60"/>
              <w:jc w:val="center"/>
              <w:rPr>
                <w:sz w:val="22"/>
                <w:szCs w:val="22"/>
              </w:rPr>
            </w:pPr>
            <w:r w:rsidRPr="00A639D5">
              <w:rPr>
                <w:sz w:val="22"/>
                <w:szCs w:val="22"/>
              </w:rPr>
              <w:t>3</w:t>
            </w:r>
          </w:p>
        </w:tc>
        <w:tc>
          <w:tcPr>
            <w:tcW w:w="1254" w:type="dxa"/>
          </w:tcPr>
          <w:p w14:paraId="04B3858C" w14:textId="71607CDE" w:rsidR="005A7396" w:rsidRPr="00422446" w:rsidRDefault="005A7396" w:rsidP="00B35A49">
            <w:pPr>
              <w:spacing w:before="60" w:after="60"/>
              <w:jc w:val="center"/>
              <w:rPr>
                <w:sz w:val="22"/>
                <w:szCs w:val="22"/>
              </w:rPr>
            </w:pPr>
            <w:r w:rsidRPr="00A639D5">
              <w:rPr>
                <w:sz w:val="22"/>
                <w:szCs w:val="22"/>
              </w:rPr>
              <w:t>3</w:t>
            </w:r>
          </w:p>
        </w:tc>
      </w:tr>
      <w:tr w:rsidR="005A7396" w:rsidRPr="00422446" w14:paraId="2F3F99A6" w14:textId="77777777" w:rsidTr="00A874F5">
        <w:trPr>
          <w:trHeight w:val="70"/>
        </w:trPr>
        <w:tc>
          <w:tcPr>
            <w:tcW w:w="6067" w:type="dxa"/>
          </w:tcPr>
          <w:p w14:paraId="26A666A3" w14:textId="1DA34996" w:rsidR="005A7396" w:rsidRPr="11B3428A" w:rsidRDefault="005A7396" w:rsidP="11B3428A">
            <w:pPr>
              <w:spacing w:before="60" w:after="60"/>
              <w:rPr>
                <w:sz w:val="22"/>
                <w:szCs w:val="22"/>
              </w:rPr>
            </w:pPr>
            <w:r w:rsidRPr="00A639D5">
              <w:rPr>
                <w:sz w:val="22"/>
                <w:szCs w:val="22"/>
              </w:rPr>
              <w:t>Planning and budgeting with selected artist</w:t>
            </w:r>
          </w:p>
        </w:tc>
        <w:tc>
          <w:tcPr>
            <w:tcW w:w="1417" w:type="dxa"/>
          </w:tcPr>
          <w:p w14:paraId="58BC3941" w14:textId="1C4AB990" w:rsidR="005A7396" w:rsidRPr="00422446" w:rsidRDefault="005A7396" w:rsidP="00B35A49">
            <w:pPr>
              <w:spacing w:before="60" w:after="60"/>
              <w:jc w:val="center"/>
              <w:rPr>
                <w:sz w:val="22"/>
                <w:szCs w:val="22"/>
              </w:rPr>
            </w:pPr>
            <w:r w:rsidRPr="00A639D5">
              <w:rPr>
                <w:sz w:val="22"/>
                <w:szCs w:val="22"/>
              </w:rPr>
              <w:t>1</w:t>
            </w:r>
          </w:p>
        </w:tc>
        <w:tc>
          <w:tcPr>
            <w:tcW w:w="1418" w:type="dxa"/>
          </w:tcPr>
          <w:p w14:paraId="47ED5BBD" w14:textId="79BD9A62" w:rsidR="005A7396" w:rsidRPr="00422446" w:rsidRDefault="005A7396" w:rsidP="00B35A49">
            <w:pPr>
              <w:spacing w:before="60" w:after="60"/>
              <w:jc w:val="center"/>
              <w:rPr>
                <w:sz w:val="22"/>
                <w:szCs w:val="22"/>
              </w:rPr>
            </w:pPr>
            <w:r w:rsidRPr="00A639D5">
              <w:rPr>
                <w:sz w:val="22"/>
                <w:szCs w:val="22"/>
              </w:rPr>
              <w:t>2</w:t>
            </w:r>
          </w:p>
        </w:tc>
        <w:tc>
          <w:tcPr>
            <w:tcW w:w="1254" w:type="dxa"/>
          </w:tcPr>
          <w:p w14:paraId="77E5356D" w14:textId="79D88FF8" w:rsidR="005A7396" w:rsidRPr="00422446" w:rsidRDefault="005A7396" w:rsidP="00B35A49">
            <w:pPr>
              <w:spacing w:before="60" w:after="60"/>
              <w:jc w:val="center"/>
              <w:rPr>
                <w:sz w:val="22"/>
                <w:szCs w:val="22"/>
              </w:rPr>
            </w:pPr>
            <w:r w:rsidRPr="00A639D5">
              <w:rPr>
                <w:sz w:val="22"/>
                <w:szCs w:val="22"/>
              </w:rPr>
              <w:t>2</w:t>
            </w:r>
          </w:p>
        </w:tc>
      </w:tr>
      <w:tr w:rsidR="005A7396" w:rsidRPr="00422446" w14:paraId="0CFEC03E" w14:textId="77777777" w:rsidTr="00A874F5">
        <w:trPr>
          <w:trHeight w:val="70"/>
        </w:trPr>
        <w:tc>
          <w:tcPr>
            <w:tcW w:w="6067" w:type="dxa"/>
          </w:tcPr>
          <w:p w14:paraId="449BFC8E" w14:textId="2421D3E1" w:rsidR="005A7396" w:rsidRPr="00A639D5" w:rsidRDefault="005A7396" w:rsidP="11B3428A">
            <w:pPr>
              <w:spacing w:before="60" w:after="60"/>
              <w:rPr>
                <w:sz w:val="22"/>
                <w:szCs w:val="22"/>
              </w:rPr>
            </w:pPr>
            <w:r w:rsidRPr="00A639D5">
              <w:rPr>
                <w:sz w:val="22"/>
                <w:szCs w:val="22"/>
              </w:rPr>
              <w:t>Project team meetings</w:t>
            </w:r>
          </w:p>
        </w:tc>
        <w:tc>
          <w:tcPr>
            <w:tcW w:w="1417" w:type="dxa"/>
          </w:tcPr>
          <w:p w14:paraId="2F34AB07" w14:textId="40CA31E9" w:rsidR="005A7396" w:rsidRPr="00A639D5" w:rsidRDefault="005A7396" w:rsidP="00B35A49">
            <w:pPr>
              <w:spacing w:before="60" w:after="60"/>
              <w:jc w:val="center"/>
              <w:rPr>
                <w:sz w:val="22"/>
                <w:szCs w:val="22"/>
              </w:rPr>
            </w:pPr>
            <w:proofErr w:type="gramStart"/>
            <w:r w:rsidRPr="00A639D5">
              <w:rPr>
                <w:sz w:val="22"/>
                <w:szCs w:val="22"/>
              </w:rPr>
              <w:t>n</w:t>
            </w:r>
            <w:proofErr w:type="gramEnd"/>
            <w:r w:rsidRPr="00A639D5">
              <w:rPr>
                <w:sz w:val="22"/>
                <w:szCs w:val="22"/>
              </w:rPr>
              <w:t>/a</w:t>
            </w:r>
          </w:p>
        </w:tc>
        <w:tc>
          <w:tcPr>
            <w:tcW w:w="1418" w:type="dxa"/>
          </w:tcPr>
          <w:p w14:paraId="12920469" w14:textId="27E982F3" w:rsidR="005A7396" w:rsidRPr="00A639D5" w:rsidRDefault="005A7396" w:rsidP="00B35A49">
            <w:pPr>
              <w:spacing w:before="60" w:after="60"/>
              <w:jc w:val="center"/>
              <w:rPr>
                <w:sz w:val="22"/>
                <w:szCs w:val="22"/>
              </w:rPr>
            </w:pPr>
            <w:r w:rsidRPr="00A639D5">
              <w:rPr>
                <w:sz w:val="22"/>
                <w:szCs w:val="22"/>
              </w:rPr>
              <w:t>3</w:t>
            </w:r>
          </w:p>
        </w:tc>
        <w:tc>
          <w:tcPr>
            <w:tcW w:w="1254" w:type="dxa"/>
          </w:tcPr>
          <w:p w14:paraId="06BFF3F5" w14:textId="44516CCF" w:rsidR="005A7396" w:rsidRPr="00A639D5" w:rsidRDefault="005A7396" w:rsidP="00B35A49">
            <w:pPr>
              <w:spacing w:before="60" w:after="60"/>
              <w:jc w:val="center"/>
              <w:rPr>
                <w:sz w:val="22"/>
                <w:szCs w:val="22"/>
              </w:rPr>
            </w:pPr>
            <w:r w:rsidRPr="00A639D5">
              <w:rPr>
                <w:sz w:val="22"/>
                <w:szCs w:val="22"/>
              </w:rPr>
              <w:t>3</w:t>
            </w:r>
          </w:p>
        </w:tc>
      </w:tr>
      <w:tr w:rsidR="005A7396" w:rsidRPr="00422446" w14:paraId="0227DDAD" w14:textId="77777777" w:rsidTr="00A874F5">
        <w:trPr>
          <w:trHeight w:val="70"/>
        </w:trPr>
        <w:tc>
          <w:tcPr>
            <w:tcW w:w="6067" w:type="dxa"/>
          </w:tcPr>
          <w:p w14:paraId="7AFBD7AF" w14:textId="4E6FEE58" w:rsidR="005A7396" w:rsidRPr="00A639D5" w:rsidRDefault="005A7396" w:rsidP="11B3428A">
            <w:pPr>
              <w:spacing w:before="60" w:after="60"/>
              <w:rPr>
                <w:sz w:val="22"/>
                <w:szCs w:val="22"/>
              </w:rPr>
            </w:pPr>
            <w:r w:rsidRPr="00A639D5">
              <w:rPr>
                <w:sz w:val="22"/>
                <w:szCs w:val="22"/>
              </w:rPr>
              <w:t xml:space="preserve">Meetings with HYMS and </w:t>
            </w:r>
            <w:proofErr w:type="spellStart"/>
            <w:r w:rsidRPr="00A639D5">
              <w:rPr>
                <w:sz w:val="22"/>
                <w:szCs w:val="22"/>
              </w:rPr>
              <w:t>UoH</w:t>
            </w:r>
            <w:proofErr w:type="spellEnd"/>
            <w:r w:rsidRPr="00A639D5">
              <w:rPr>
                <w:sz w:val="22"/>
                <w:szCs w:val="22"/>
              </w:rPr>
              <w:t xml:space="preserve"> Research Office</w:t>
            </w:r>
          </w:p>
        </w:tc>
        <w:tc>
          <w:tcPr>
            <w:tcW w:w="1417" w:type="dxa"/>
          </w:tcPr>
          <w:p w14:paraId="2A8E51EE" w14:textId="37177E2A" w:rsidR="005A7396" w:rsidRPr="00A639D5" w:rsidRDefault="005A7396" w:rsidP="00B35A49">
            <w:pPr>
              <w:spacing w:before="60" w:after="60"/>
              <w:jc w:val="center"/>
              <w:rPr>
                <w:sz w:val="22"/>
                <w:szCs w:val="22"/>
              </w:rPr>
            </w:pPr>
            <w:proofErr w:type="gramStart"/>
            <w:r w:rsidRPr="00A639D5">
              <w:rPr>
                <w:sz w:val="22"/>
                <w:szCs w:val="22"/>
              </w:rPr>
              <w:t>n</w:t>
            </w:r>
            <w:proofErr w:type="gramEnd"/>
            <w:r w:rsidRPr="00A639D5">
              <w:rPr>
                <w:sz w:val="22"/>
                <w:szCs w:val="22"/>
              </w:rPr>
              <w:t>/a</w:t>
            </w:r>
          </w:p>
        </w:tc>
        <w:tc>
          <w:tcPr>
            <w:tcW w:w="1418" w:type="dxa"/>
          </w:tcPr>
          <w:p w14:paraId="30E9ECF5" w14:textId="1B4FD3B9" w:rsidR="005A7396" w:rsidRPr="00A639D5" w:rsidRDefault="005A7396" w:rsidP="00B35A49">
            <w:pPr>
              <w:spacing w:before="60" w:after="60"/>
              <w:jc w:val="center"/>
              <w:rPr>
                <w:sz w:val="22"/>
                <w:szCs w:val="22"/>
              </w:rPr>
            </w:pPr>
            <w:r w:rsidRPr="00A639D5">
              <w:rPr>
                <w:sz w:val="22"/>
                <w:szCs w:val="22"/>
              </w:rPr>
              <w:t>2</w:t>
            </w:r>
          </w:p>
        </w:tc>
        <w:tc>
          <w:tcPr>
            <w:tcW w:w="1254" w:type="dxa"/>
          </w:tcPr>
          <w:p w14:paraId="19343026" w14:textId="607A181A" w:rsidR="005A7396" w:rsidRPr="00A639D5" w:rsidRDefault="005A7396" w:rsidP="00B35A49">
            <w:pPr>
              <w:spacing w:before="60" w:after="60"/>
              <w:jc w:val="center"/>
              <w:rPr>
                <w:sz w:val="22"/>
                <w:szCs w:val="22"/>
              </w:rPr>
            </w:pPr>
            <w:r w:rsidRPr="00A639D5">
              <w:rPr>
                <w:sz w:val="22"/>
                <w:szCs w:val="22"/>
              </w:rPr>
              <w:t>2</w:t>
            </w: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10300AF0" w14:textId="1CA039FB" w:rsidR="00E047B2" w:rsidRPr="00E047B2" w:rsidRDefault="00E047B2" w:rsidP="00A874F5">
      <w:pPr>
        <w:pStyle w:val="NormalWeb"/>
        <w:spacing w:before="0" w:beforeAutospacing="0"/>
        <w:rPr>
          <w:rFonts w:ascii="Trebuchet MS" w:hAnsi="Trebuchet MS"/>
          <w:b/>
          <w:color w:val="000000"/>
          <w:sz w:val="20"/>
          <w:szCs w:val="20"/>
        </w:rPr>
      </w:pPr>
      <w:r w:rsidRPr="00E047B2">
        <w:rPr>
          <w:rFonts w:ascii="Trebuchet MS" w:hAnsi="Trebuchet MS"/>
          <w:b/>
          <w:color w:val="000000"/>
          <w:sz w:val="20"/>
          <w:szCs w:val="20"/>
        </w:rPr>
        <w:t xml:space="preserve">Please attach any additional information you feel would support your End of Project Report, this could include evaluation from community participants, creative </w:t>
      </w:r>
      <w:proofErr w:type="gramStart"/>
      <w:r w:rsidRPr="00E047B2">
        <w:rPr>
          <w:rFonts w:ascii="Trebuchet MS" w:hAnsi="Trebuchet MS"/>
          <w:b/>
          <w:color w:val="000000"/>
          <w:sz w:val="20"/>
          <w:szCs w:val="20"/>
        </w:rPr>
        <w:t>material ,</w:t>
      </w:r>
      <w:proofErr w:type="gramEnd"/>
      <w:r w:rsidRPr="00E047B2">
        <w:rPr>
          <w:rFonts w:ascii="Trebuchet MS" w:hAnsi="Trebuchet MS"/>
          <w:b/>
          <w:color w:val="000000"/>
          <w:sz w:val="20"/>
          <w:szCs w:val="20"/>
        </w:rPr>
        <w:t xml:space="preserve"> support for further development of the project etc.</w:t>
      </w:r>
    </w:p>
    <w:p w14:paraId="57675CDA" w14:textId="5CECAAC5" w:rsidR="00470D62" w:rsidRDefault="00A27060" w:rsidP="6FCDD198">
      <w:pPr>
        <w:pStyle w:val="ListParagraph"/>
        <w:numPr>
          <w:ilvl w:val="0"/>
          <w:numId w:val="13"/>
        </w:numPr>
        <w:spacing w:after="240"/>
        <w:ind w:left="426" w:hanging="426"/>
        <w:rPr>
          <w:b/>
          <w:bCs/>
          <w:color w:val="C00000"/>
          <w:sz w:val="22"/>
          <w:szCs w:val="22"/>
        </w:rPr>
      </w:pPr>
      <w:r>
        <w:rPr>
          <w:b/>
          <w:bCs/>
          <w:color w:val="C00000"/>
          <w:sz w:val="22"/>
          <w:szCs w:val="22"/>
        </w:rPr>
        <w:t xml:space="preserve">Project </w:t>
      </w:r>
      <w:r w:rsidR="00F45047">
        <w:rPr>
          <w:b/>
          <w:bCs/>
          <w:color w:val="C00000"/>
          <w:sz w:val="22"/>
          <w:szCs w:val="22"/>
        </w:rPr>
        <w:t>Team</w:t>
      </w:r>
    </w:p>
    <w:p w14:paraId="4F50E438" w14:textId="54A41090" w:rsidR="003A364A" w:rsidRPr="003E5AC1" w:rsidRDefault="11B3428A" w:rsidP="11B3428A">
      <w:pPr>
        <w:spacing w:after="240"/>
        <w:rPr>
          <w:b/>
          <w:bCs/>
          <w:color w:val="C00000"/>
          <w:sz w:val="22"/>
          <w:szCs w:val="22"/>
        </w:rPr>
      </w:pPr>
      <w:r w:rsidRPr="11B3428A">
        <w:rPr>
          <w:b/>
          <w:bCs/>
          <w:sz w:val="22"/>
          <w:szCs w:val="22"/>
        </w:rPr>
        <w:t>Who was involved in de</w:t>
      </w:r>
      <w:r w:rsidR="00A27060">
        <w:rPr>
          <w:b/>
          <w:bCs/>
          <w:sz w:val="22"/>
          <w:szCs w:val="22"/>
        </w:rPr>
        <w:t>veloping</w:t>
      </w:r>
      <w:r w:rsidRPr="11B3428A">
        <w:rPr>
          <w:b/>
          <w:bCs/>
          <w:sz w:val="22"/>
          <w:szCs w:val="22"/>
        </w:rPr>
        <w:t xml:space="preserve"> your p</w:t>
      </w:r>
      <w:r w:rsidR="00A27060">
        <w:rPr>
          <w:b/>
          <w:bCs/>
          <w:sz w:val="22"/>
          <w:szCs w:val="22"/>
        </w:rPr>
        <w:t>roject? Please include yourself and your partners including</w:t>
      </w:r>
      <w:r w:rsidRPr="11B3428A">
        <w:rPr>
          <w:b/>
          <w:bCs/>
          <w:sz w:val="22"/>
          <w:szCs w:val="22"/>
        </w:rPr>
        <w:t xml:space="preserve">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3942DB9" w:rsidR="003A364A" w:rsidRPr="00C33763" w:rsidRDefault="11B3428A" w:rsidP="00E047B2">
            <w:pPr>
              <w:spacing w:before="60" w:after="60"/>
              <w:rPr>
                <w:sz w:val="22"/>
                <w:szCs w:val="22"/>
              </w:rPr>
            </w:pPr>
            <w:r w:rsidRPr="11B3428A">
              <w:rPr>
                <w:sz w:val="22"/>
                <w:szCs w:val="22"/>
              </w:rPr>
              <w:t xml:space="preserve">Project </w:t>
            </w:r>
            <w:r w:rsidR="00E047B2">
              <w:rPr>
                <w:sz w:val="22"/>
                <w:szCs w:val="22"/>
              </w:rPr>
              <w:t>Lead</w:t>
            </w:r>
          </w:p>
        </w:tc>
        <w:tc>
          <w:tcPr>
            <w:tcW w:w="1700" w:type="dxa"/>
          </w:tcPr>
          <w:p w14:paraId="7073AC08" w14:textId="46FB8A9E" w:rsidR="003A364A" w:rsidRPr="00AA1DCC" w:rsidRDefault="005A7396" w:rsidP="00B35A49">
            <w:pPr>
              <w:spacing w:before="60" w:after="60"/>
              <w:jc w:val="center"/>
              <w:rPr>
                <w:sz w:val="22"/>
                <w:szCs w:val="22"/>
              </w:rPr>
            </w:pPr>
            <w:r>
              <w:rPr>
                <w:sz w:val="22"/>
                <w:szCs w:val="22"/>
              </w:rPr>
              <w:t>3</w:t>
            </w:r>
          </w:p>
        </w:tc>
        <w:tc>
          <w:tcPr>
            <w:tcW w:w="1700" w:type="dxa"/>
          </w:tcPr>
          <w:p w14:paraId="18D9010C" w14:textId="679CED0E" w:rsidR="003A364A" w:rsidRPr="00AA1DCC" w:rsidRDefault="00055850" w:rsidP="00B35A49">
            <w:pPr>
              <w:spacing w:before="60" w:after="60"/>
              <w:jc w:val="center"/>
              <w:rPr>
                <w:sz w:val="22"/>
                <w:szCs w:val="22"/>
              </w:rPr>
            </w:pPr>
            <w:r>
              <w:rPr>
                <w:sz w:val="22"/>
                <w:szCs w:val="22"/>
              </w:rPr>
              <w:t>22</w:t>
            </w:r>
          </w:p>
        </w:tc>
        <w:tc>
          <w:tcPr>
            <w:tcW w:w="1700" w:type="dxa"/>
          </w:tcPr>
          <w:p w14:paraId="78B47646" w14:textId="455702F6" w:rsidR="003A364A" w:rsidRPr="00AA1DCC" w:rsidRDefault="00055850" w:rsidP="00B35A49">
            <w:pPr>
              <w:spacing w:before="60" w:after="60"/>
              <w:jc w:val="center"/>
              <w:rPr>
                <w:sz w:val="22"/>
                <w:szCs w:val="22"/>
              </w:rPr>
            </w:pPr>
            <w:r>
              <w:rPr>
                <w:sz w:val="22"/>
                <w:szCs w:val="22"/>
              </w:rPr>
              <w:t>2</w:t>
            </w:r>
          </w:p>
        </w:tc>
        <w:tc>
          <w:tcPr>
            <w:tcW w:w="1700" w:type="dxa"/>
          </w:tcPr>
          <w:p w14:paraId="0BD6AB60" w14:textId="31F27B2A" w:rsidR="003A364A" w:rsidRPr="00AA1DCC" w:rsidRDefault="00055850" w:rsidP="00B35A49">
            <w:pPr>
              <w:spacing w:before="60" w:after="60"/>
              <w:jc w:val="center"/>
              <w:rPr>
                <w:sz w:val="22"/>
                <w:szCs w:val="22"/>
              </w:rPr>
            </w:pPr>
            <w:r>
              <w:rPr>
                <w:sz w:val="22"/>
                <w:szCs w:val="22"/>
              </w:rPr>
              <w:t>14</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6666242D" w:rsidR="003A364A" w:rsidRPr="00AA1DCC" w:rsidRDefault="00055850" w:rsidP="00B35A49">
            <w:pPr>
              <w:spacing w:before="60" w:after="60"/>
              <w:jc w:val="center"/>
              <w:rPr>
                <w:sz w:val="22"/>
                <w:szCs w:val="22"/>
              </w:rPr>
            </w:pPr>
            <w:r>
              <w:rPr>
                <w:sz w:val="22"/>
                <w:szCs w:val="22"/>
              </w:rPr>
              <w:t>10</w:t>
            </w:r>
          </w:p>
        </w:tc>
        <w:tc>
          <w:tcPr>
            <w:tcW w:w="1700" w:type="dxa"/>
          </w:tcPr>
          <w:p w14:paraId="73B2E172" w14:textId="06A206EE" w:rsidR="003A364A" w:rsidRPr="00AA1DCC" w:rsidRDefault="00055850" w:rsidP="00B35A49">
            <w:pPr>
              <w:spacing w:before="60" w:after="60"/>
              <w:jc w:val="center"/>
              <w:rPr>
                <w:sz w:val="22"/>
                <w:szCs w:val="22"/>
              </w:rPr>
            </w:pPr>
            <w:r>
              <w:rPr>
                <w:sz w:val="22"/>
                <w:szCs w:val="22"/>
              </w:rPr>
              <w:t>14</w:t>
            </w:r>
          </w:p>
        </w:tc>
        <w:tc>
          <w:tcPr>
            <w:tcW w:w="1700" w:type="dxa"/>
          </w:tcPr>
          <w:p w14:paraId="1863B99B" w14:textId="76A58E53" w:rsidR="003A364A" w:rsidRPr="00AA1DCC" w:rsidRDefault="00055850" w:rsidP="00B35A49">
            <w:pPr>
              <w:spacing w:before="60" w:after="60"/>
              <w:jc w:val="center"/>
              <w:rPr>
                <w:sz w:val="22"/>
                <w:szCs w:val="22"/>
              </w:rPr>
            </w:pPr>
            <w:r>
              <w:rPr>
                <w:sz w:val="22"/>
                <w:szCs w:val="22"/>
              </w:rPr>
              <w:t>2</w:t>
            </w:r>
          </w:p>
        </w:tc>
        <w:tc>
          <w:tcPr>
            <w:tcW w:w="1700" w:type="dxa"/>
          </w:tcPr>
          <w:p w14:paraId="39E1E81B" w14:textId="0A1BCD3A" w:rsidR="003A364A" w:rsidRPr="00AA1DCC" w:rsidRDefault="00055850" w:rsidP="00B35A49">
            <w:pPr>
              <w:spacing w:before="60" w:after="60"/>
              <w:jc w:val="center"/>
              <w:rPr>
                <w:sz w:val="22"/>
                <w:szCs w:val="22"/>
              </w:rPr>
            </w:pPr>
            <w:r>
              <w:rPr>
                <w:sz w:val="22"/>
                <w:szCs w:val="22"/>
              </w:rPr>
              <w:t>2</w:t>
            </w:r>
          </w:p>
        </w:tc>
      </w:tr>
      <w:tr w:rsidR="003A364A" w14:paraId="169A85A2" w14:textId="77777777" w:rsidTr="00A874F5">
        <w:trPr>
          <w:trHeight w:val="70"/>
        </w:trPr>
        <w:tc>
          <w:tcPr>
            <w:tcW w:w="3060" w:type="dxa"/>
          </w:tcPr>
          <w:p w14:paraId="34F65505" w14:textId="32812393" w:rsidR="003A364A" w:rsidRPr="00C33763" w:rsidRDefault="003B73A2" w:rsidP="11B3428A">
            <w:pPr>
              <w:spacing w:before="60" w:after="60"/>
              <w:rPr>
                <w:sz w:val="22"/>
                <w:szCs w:val="22"/>
              </w:rPr>
            </w:pPr>
            <w:r>
              <w:rPr>
                <w:sz w:val="22"/>
                <w:szCs w:val="22"/>
              </w:rPr>
              <w:t>Health Researchers</w:t>
            </w:r>
          </w:p>
        </w:tc>
        <w:tc>
          <w:tcPr>
            <w:tcW w:w="1700" w:type="dxa"/>
          </w:tcPr>
          <w:p w14:paraId="030A6A44" w14:textId="3E5B6C57" w:rsidR="003A364A" w:rsidRPr="00AA1DCC" w:rsidRDefault="005A7396" w:rsidP="00B35A49">
            <w:pPr>
              <w:spacing w:before="60" w:after="60"/>
              <w:jc w:val="center"/>
              <w:rPr>
                <w:sz w:val="22"/>
                <w:szCs w:val="22"/>
              </w:rPr>
            </w:pPr>
            <w:r>
              <w:rPr>
                <w:sz w:val="22"/>
                <w:szCs w:val="22"/>
              </w:rPr>
              <w:t>3</w:t>
            </w:r>
          </w:p>
        </w:tc>
        <w:tc>
          <w:tcPr>
            <w:tcW w:w="1700" w:type="dxa"/>
          </w:tcPr>
          <w:p w14:paraId="3915DB43" w14:textId="36197F25" w:rsidR="003A364A" w:rsidRPr="00AA1DCC" w:rsidRDefault="00055850" w:rsidP="00B35A49">
            <w:pPr>
              <w:spacing w:before="60" w:after="60"/>
              <w:jc w:val="center"/>
              <w:rPr>
                <w:sz w:val="22"/>
                <w:szCs w:val="22"/>
              </w:rPr>
            </w:pPr>
            <w:r>
              <w:rPr>
                <w:sz w:val="22"/>
                <w:szCs w:val="22"/>
              </w:rPr>
              <w:t>3</w:t>
            </w:r>
          </w:p>
        </w:tc>
        <w:tc>
          <w:tcPr>
            <w:tcW w:w="1700" w:type="dxa"/>
          </w:tcPr>
          <w:p w14:paraId="64217C9E" w14:textId="753F1F59" w:rsidR="003A364A" w:rsidRPr="00AA1DCC" w:rsidRDefault="00055850" w:rsidP="00B35A49">
            <w:pPr>
              <w:spacing w:before="60" w:after="60"/>
              <w:jc w:val="center"/>
              <w:rPr>
                <w:sz w:val="22"/>
                <w:szCs w:val="22"/>
              </w:rPr>
            </w:pPr>
            <w:r>
              <w:rPr>
                <w:sz w:val="22"/>
                <w:szCs w:val="22"/>
              </w:rPr>
              <w:t>Unknown</w:t>
            </w:r>
          </w:p>
        </w:tc>
        <w:tc>
          <w:tcPr>
            <w:tcW w:w="1700" w:type="dxa"/>
          </w:tcPr>
          <w:p w14:paraId="37DC9E3B" w14:textId="11A2889B" w:rsidR="003A364A" w:rsidRPr="00AA1DCC" w:rsidRDefault="00055850" w:rsidP="00B35A49">
            <w:pPr>
              <w:spacing w:before="60" w:after="60"/>
              <w:jc w:val="center"/>
              <w:rPr>
                <w:sz w:val="22"/>
                <w:szCs w:val="22"/>
              </w:rPr>
            </w:pPr>
            <w:r>
              <w:rPr>
                <w:sz w:val="22"/>
                <w:szCs w:val="22"/>
              </w:rPr>
              <w:t>Unknown</w:t>
            </w:r>
          </w:p>
        </w:tc>
      </w:tr>
      <w:tr w:rsidR="003A364A" w14:paraId="53C11EAD" w14:textId="77777777" w:rsidTr="00A874F5">
        <w:trPr>
          <w:trHeight w:val="70"/>
        </w:trPr>
        <w:tc>
          <w:tcPr>
            <w:tcW w:w="3060" w:type="dxa"/>
          </w:tcPr>
          <w:p w14:paraId="43AF7DBC" w14:textId="094C9007" w:rsidR="003A364A" w:rsidRPr="00C33763" w:rsidRDefault="003B73A2" w:rsidP="003B73A2">
            <w:pPr>
              <w:spacing w:before="60" w:after="60"/>
              <w:rPr>
                <w:sz w:val="22"/>
                <w:szCs w:val="22"/>
              </w:rPr>
            </w:pPr>
            <w:r>
              <w:rPr>
                <w:sz w:val="22"/>
                <w:szCs w:val="22"/>
              </w:rPr>
              <w:t>Community Partners/Groups</w:t>
            </w:r>
          </w:p>
        </w:tc>
        <w:tc>
          <w:tcPr>
            <w:tcW w:w="1700" w:type="dxa"/>
          </w:tcPr>
          <w:p w14:paraId="282FDCF7" w14:textId="19E9A306" w:rsidR="003A364A" w:rsidRPr="00AA1DCC" w:rsidRDefault="00055850" w:rsidP="00B35A49">
            <w:pPr>
              <w:spacing w:before="60" w:after="60"/>
              <w:jc w:val="center"/>
              <w:rPr>
                <w:sz w:val="22"/>
                <w:szCs w:val="22"/>
              </w:rPr>
            </w:pPr>
            <w:r>
              <w:rPr>
                <w:sz w:val="22"/>
                <w:szCs w:val="22"/>
              </w:rPr>
              <w:t>9</w:t>
            </w:r>
          </w:p>
        </w:tc>
        <w:tc>
          <w:tcPr>
            <w:tcW w:w="1700" w:type="dxa"/>
          </w:tcPr>
          <w:p w14:paraId="62688622" w14:textId="331FDF58" w:rsidR="003A364A" w:rsidRPr="00AA1DCC" w:rsidRDefault="00055850" w:rsidP="00B35A49">
            <w:pPr>
              <w:spacing w:before="60" w:after="60"/>
              <w:jc w:val="center"/>
              <w:rPr>
                <w:sz w:val="22"/>
                <w:szCs w:val="22"/>
              </w:rPr>
            </w:pPr>
            <w:r>
              <w:rPr>
                <w:sz w:val="22"/>
                <w:szCs w:val="22"/>
              </w:rPr>
              <w:t>9</w:t>
            </w:r>
          </w:p>
        </w:tc>
        <w:tc>
          <w:tcPr>
            <w:tcW w:w="1700" w:type="dxa"/>
          </w:tcPr>
          <w:p w14:paraId="1A9CB2B9" w14:textId="68C7F55A" w:rsidR="003A364A" w:rsidRPr="00AA1DCC" w:rsidRDefault="00055850" w:rsidP="00B35A49">
            <w:pPr>
              <w:spacing w:before="60" w:after="60"/>
              <w:jc w:val="center"/>
              <w:rPr>
                <w:sz w:val="22"/>
                <w:szCs w:val="22"/>
              </w:rPr>
            </w:pPr>
            <w:r>
              <w:rPr>
                <w:sz w:val="22"/>
                <w:szCs w:val="22"/>
              </w:rPr>
              <w:t>Unknown</w:t>
            </w:r>
          </w:p>
        </w:tc>
        <w:tc>
          <w:tcPr>
            <w:tcW w:w="1700" w:type="dxa"/>
          </w:tcPr>
          <w:p w14:paraId="54FB4980" w14:textId="5A1C7B59" w:rsidR="003A364A" w:rsidRPr="00AA1DCC" w:rsidRDefault="00055850" w:rsidP="00B35A49">
            <w:pPr>
              <w:spacing w:before="60" w:after="60"/>
              <w:jc w:val="center"/>
              <w:rPr>
                <w:sz w:val="22"/>
                <w:szCs w:val="22"/>
              </w:rPr>
            </w:pPr>
            <w:r>
              <w:rPr>
                <w:sz w:val="22"/>
                <w:szCs w:val="22"/>
              </w:rPr>
              <w:t>Unknown</w:t>
            </w: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4DC451D" w14:textId="0723C785" w:rsidR="00741C39" w:rsidRPr="00470D62" w:rsidRDefault="005334BD" w:rsidP="11B3428A">
      <w:pPr>
        <w:spacing w:after="0"/>
        <w:rPr>
          <w:b/>
          <w:bCs/>
          <w:color w:val="C00000"/>
          <w:sz w:val="22"/>
          <w:szCs w:val="22"/>
        </w:rPr>
      </w:pPr>
      <w:r>
        <w:rPr>
          <w:noProof/>
        </w:rPr>
        <mc:AlternateContent>
          <mc:Choice Requires="wps">
            <w:drawing>
              <wp:anchor distT="45720" distB="45720" distL="114300" distR="114300" simplePos="0" relativeHeight="251675648" behindDoc="0" locked="0" layoutInCell="1" allowOverlap="1" wp14:anchorId="562271B5" wp14:editId="4AF8585B">
                <wp:simplePos x="0" y="0"/>
                <wp:positionH relativeFrom="column">
                  <wp:posOffset>-13970</wp:posOffset>
                </wp:positionH>
                <wp:positionV relativeFrom="paragraph">
                  <wp:posOffset>549910</wp:posOffset>
                </wp:positionV>
                <wp:extent cx="6325235" cy="5138420"/>
                <wp:effectExtent l="0" t="0" r="24765" b="1778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138420"/>
                        </a:xfrm>
                        <a:prstGeom prst="rect">
                          <a:avLst/>
                        </a:prstGeom>
                        <a:solidFill>
                          <a:srgbClr val="FFFFFF"/>
                        </a:solidFill>
                        <a:ln w="9525">
                          <a:solidFill>
                            <a:srgbClr val="000000"/>
                          </a:solidFill>
                          <a:miter lim="800000"/>
                          <a:headEnd/>
                          <a:tailEnd/>
                        </a:ln>
                      </wps:spPr>
                      <wps:txbx>
                        <w:txbxContent>
                          <w:p w14:paraId="0D8EA37F" w14:textId="62177D9C" w:rsidR="009500F6" w:rsidRDefault="009500F6" w:rsidP="009500F6">
                            <w:r>
                              <w:t>The development of the project has been largely successful with an extremely positive response from all areas to the proposed project and multi-disciplinary collaboration that this it will offer.</w:t>
                            </w:r>
                          </w:p>
                          <w:p w14:paraId="427E5DAE" w14:textId="2411132C" w:rsidR="009500F6" w:rsidRDefault="009500F6" w:rsidP="009500F6">
                            <w:pPr>
                              <w:widowControl w:val="0"/>
                              <w:autoSpaceDE w:val="0"/>
                              <w:autoSpaceDN w:val="0"/>
                              <w:adjustRightInd w:val="0"/>
                              <w:rPr>
                                <w:rFonts w:ascii="Helvetica" w:hAnsi="Helvetica" w:cs="Helvetica"/>
                              </w:rPr>
                            </w:pPr>
                            <w:r>
                              <w:t>Discussions with community representatives ha</w:t>
                            </w:r>
                            <w:r w:rsidR="008B1078">
                              <w:t>ve</w:t>
                            </w:r>
                            <w:r>
                              <w:t xml:space="preserve"> reinforced our confidence in the approach we are proposing and also raised issues and information on which we can build and inform the way we work. </w:t>
                            </w:r>
                            <w:r>
                              <w:rPr>
                                <w:rFonts w:ascii="Helvetica" w:hAnsi="Helvetica" w:cs="Helvetica"/>
                              </w:rPr>
                              <w:t>The</w:t>
                            </w:r>
                            <w:r w:rsidR="008B1078">
                              <w:rPr>
                                <w:rFonts w:ascii="Helvetica" w:hAnsi="Helvetica" w:cs="Helvetica"/>
                              </w:rPr>
                              <w:t>se</w:t>
                            </w:r>
                            <w:r>
                              <w:rPr>
                                <w:rFonts w:ascii="Helvetica" w:hAnsi="Helvetica" w:cs="Helvetica"/>
                              </w:rPr>
                              <w:t xml:space="preserve"> community representatives will be the first members of a project steering group that will be formed to help guide the project and provide specialist advice and support.</w:t>
                            </w:r>
                          </w:p>
                          <w:p w14:paraId="17E3667C" w14:textId="098C171B" w:rsidR="009500F6" w:rsidRDefault="009500F6" w:rsidP="009500F6">
                            <w:r>
                              <w:t>Our visits to communities also highlighted to number of additional approaches that may be useful and this has encouraged us to devise a flexible and agile approach to community engagement to maximize the benefits.</w:t>
                            </w:r>
                          </w:p>
                          <w:p w14:paraId="5E5F25D2" w14:textId="1CD44C96" w:rsidR="009500F6" w:rsidRDefault="009500F6" w:rsidP="009500F6">
                            <w:r>
                              <w:t>Research scientists have shown great enthusiasm for involvement with the project and staff in the bio-medical teams are keen to encourage PhD and graduate students to take the opportunity to become involved.</w:t>
                            </w:r>
                          </w:p>
                          <w:p w14:paraId="5923B78C" w14:textId="33B65492" w:rsidR="009500F6" w:rsidRDefault="009500F6" w:rsidP="009500F6">
                            <w:r>
                              <w:t xml:space="preserve">We have spent some time internally working with other </w:t>
                            </w:r>
                            <w:proofErr w:type="spellStart"/>
                            <w:r>
                              <w:t>UoH</w:t>
                            </w:r>
                            <w:proofErr w:type="spellEnd"/>
                            <w:r>
                              <w:t xml:space="preserve"> teams to lay the groundwork for administering a project with multiple funding providers and familiarizing staff with the project.</w:t>
                            </w:r>
                          </w:p>
                          <w:p w14:paraId="7A1127BF" w14:textId="49C826FD" w:rsidR="009500F6" w:rsidRDefault="009500F6" w:rsidP="009500F6">
                            <w:r>
                              <w:t>The greatest challenge at this stage is the management of expectations for those who have been involved. The delivery of a project of this scale is dependent on accessing sufficient funding and we are working hard to maintain the excitement and enthusiasm of our collaborators whilst ensuring that everyone involved is clear about timescales and risks to the project.</w:t>
                            </w:r>
                          </w:p>
                          <w:p w14:paraId="1BADE2DC" w14:textId="5B42804C" w:rsidR="009500F6" w:rsidRPr="008B1078" w:rsidRDefault="008B1078" w:rsidP="00741C39">
                            <w:pPr>
                              <w:rPr>
                                <w:color w:val="008000"/>
                              </w:rPr>
                            </w:pPr>
                            <w:r>
                              <w:rPr>
                                <w:color w:val="008000"/>
                              </w:rPr>
                              <w:t>.</w:t>
                            </w:r>
                          </w:p>
                          <w:p w14:paraId="595AA2B7" w14:textId="77777777" w:rsidR="009500F6" w:rsidRDefault="009500F6"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1.05pt;margin-top:43.3pt;width:498.05pt;height:404.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">
                <v:textbox>
                  <w:txbxContent>
                    <w:p w14:paraId="0D8EA37F" w14:textId="62177D9C" w:rsidR="009500F6" w:rsidRDefault="009500F6" w:rsidP="009500F6">
                      <w:r>
                        <w:t>The development of the project has been largely successful with an extremely positive response from all areas to the proposed project and multi-disciplinary collaboration that this it will offer.</w:t>
                      </w:r>
                    </w:p>
                    <w:p w14:paraId="427E5DAE" w14:textId="2411132C" w:rsidR="009500F6" w:rsidRDefault="009500F6" w:rsidP="009500F6">
                      <w:pPr>
                        <w:widowControl w:val="0"/>
                        <w:autoSpaceDE w:val="0"/>
                        <w:autoSpaceDN w:val="0"/>
                        <w:adjustRightInd w:val="0"/>
                        <w:rPr>
                          <w:rFonts w:ascii="Helvetica" w:hAnsi="Helvetica" w:cs="Helvetica"/>
                        </w:rPr>
                      </w:pPr>
                      <w:r>
                        <w:t>Discussions with community representatives ha</w:t>
                      </w:r>
                      <w:r w:rsidR="008B1078">
                        <w:t>ve</w:t>
                      </w:r>
                      <w:r>
                        <w:t xml:space="preserve"> reinforced our confidence in the approach we are proposing and also raised issues and information on which we can build and inform the way we work. </w:t>
                      </w:r>
                      <w:r>
                        <w:rPr>
                          <w:rFonts w:ascii="Helvetica" w:hAnsi="Helvetica" w:cs="Helvetica"/>
                        </w:rPr>
                        <w:t>The</w:t>
                      </w:r>
                      <w:r w:rsidR="008B1078">
                        <w:rPr>
                          <w:rFonts w:ascii="Helvetica" w:hAnsi="Helvetica" w:cs="Helvetica"/>
                        </w:rPr>
                        <w:t>se</w:t>
                      </w:r>
                      <w:r>
                        <w:rPr>
                          <w:rFonts w:ascii="Helvetica" w:hAnsi="Helvetica" w:cs="Helvetica"/>
                        </w:rPr>
                        <w:t xml:space="preserve"> community representatives will be the first members of a project steering group that will be formed to help guide the project and provide specialist advice and support.</w:t>
                      </w:r>
                    </w:p>
                    <w:p w14:paraId="17E3667C" w14:textId="098C171B" w:rsidR="009500F6" w:rsidRDefault="009500F6" w:rsidP="009500F6">
                      <w:r>
                        <w:t>Our visits to communities also highlighted to number of additional approaches that may be useful and this has encouraged us to devise a flexible and agile approach to community engagement to maximize the benefits.</w:t>
                      </w:r>
                    </w:p>
                    <w:p w14:paraId="5E5F25D2" w14:textId="1CD44C96" w:rsidR="009500F6" w:rsidRDefault="009500F6" w:rsidP="009500F6">
                      <w:r>
                        <w:t>Research scientists have shown great enthusiasm for involvement with the project and staff in the bio-medical teams are keen to encourage PhD and graduate students to take the opportunity to become involved.</w:t>
                      </w:r>
                    </w:p>
                    <w:p w14:paraId="5923B78C" w14:textId="33B65492" w:rsidR="009500F6" w:rsidRDefault="009500F6" w:rsidP="009500F6">
                      <w:r>
                        <w:t xml:space="preserve">We have spent some time internally working with other </w:t>
                      </w:r>
                      <w:proofErr w:type="spellStart"/>
                      <w:r>
                        <w:t>UoH</w:t>
                      </w:r>
                      <w:proofErr w:type="spellEnd"/>
                      <w:r>
                        <w:t xml:space="preserve"> teams to lay the groundwork for administering a project with multiple funding providers and familiarizing staff with the project.</w:t>
                      </w:r>
                    </w:p>
                    <w:p w14:paraId="7A1127BF" w14:textId="49C826FD" w:rsidR="009500F6" w:rsidRDefault="009500F6" w:rsidP="009500F6">
                      <w:r>
                        <w:t>The greatest challenge at this stage is the management of expectations for those who have been involved. The delivery of a project of this scale is dependent on accessing sufficient funding and we are working hard to maintain the excitement and enthusiasm of our collaborators whilst ensuring that everyone involved is clear about timescales and risks to the project.</w:t>
                      </w:r>
                    </w:p>
                    <w:p w14:paraId="1BADE2DC" w14:textId="5B42804C" w:rsidR="009500F6" w:rsidRPr="008B1078" w:rsidRDefault="008B1078" w:rsidP="00741C39">
                      <w:pPr>
                        <w:rPr>
                          <w:color w:val="008000"/>
                        </w:rPr>
                      </w:pPr>
                      <w:r>
                        <w:rPr>
                          <w:color w:val="008000"/>
                        </w:rPr>
                        <w:t>.</w:t>
                      </w:r>
                    </w:p>
                    <w:p w14:paraId="595AA2B7" w14:textId="77777777" w:rsidR="009500F6" w:rsidRDefault="009500F6" w:rsidP="00741C39"/>
                  </w:txbxContent>
                </v:textbox>
                <w10:wrap type="square"/>
              </v:shape>
            </w:pict>
          </mc:Fallback>
        </mc:AlternateContent>
      </w:r>
      <w:r w:rsidR="001212D5">
        <w:rPr>
          <w:noProof/>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9500F6" w:rsidRDefault="009500F6" w:rsidP="00470D62"/>
                          <w:p w14:paraId="67ADD43F" w14:textId="77777777" w:rsidR="009500F6" w:rsidRDefault="009500F6" w:rsidP="00470D62"/>
                          <w:p w14:paraId="609C9971" w14:textId="77777777" w:rsidR="009500F6" w:rsidRDefault="009500F6" w:rsidP="00470D62"/>
                          <w:p w14:paraId="67718B71" w14:textId="77777777" w:rsidR="009500F6" w:rsidRDefault="009500F6" w:rsidP="00470D62"/>
                          <w:p w14:paraId="746731CE" w14:textId="77777777" w:rsidR="009500F6" w:rsidRDefault="009500F6"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">
                <v:textbox>
                  <w:txbxContent>
                    <w:p w14:paraId="3E33956A" w14:textId="77777777" w:rsidR="00A27060" w:rsidRDefault="00A27060" w:rsidP="00470D62"/>
                    <w:p w14:paraId="67ADD43F" w14:textId="77777777" w:rsidR="00A27060" w:rsidRDefault="00A27060" w:rsidP="00470D62"/>
                    <w:p w14:paraId="609C9971" w14:textId="77777777" w:rsidR="00A27060" w:rsidRDefault="00A27060" w:rsidP="00470D62"/>
                    <w:p w14:paraId="67718B71" w14:textId="77777777" w:rsidR="00A27060" w:rsidRDefault="00A27060" w:rsidP="00470D62"/>
                    <w:p w14:paraId="746731CE" w14:textId="77777777" w:rsidR="00A27060" w:rsidRDefault="00A27060"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 xml:space="preserve">You can use notes or minutes from project team meetings; </w:t>
      </w:r>
      <w:r w:rsidR="00A27060">
        <w:rPr>
          <w:b/>
          <w:bCs/>
          <w:color w:val="C00000"/>
          <w:sz w:val="22"/>
          <w:szCs w:val="22"/>
        </w:rPr>
        <w:t xml:space="preserve">informal conversations; emails </w:t>
      </w:r>
      <w:r w:rsidR="003E5AC1">
        <w:rPr>
          <w:b/>
          <w:bCs/>
          <w:color w:val="C00000"/>
          <w:sz w:val="22"/>
          <w:szCs w:val="22"/>
        </w:rPr>
        <w:t>etc. to inform this.</w:t>
      </w:r>
    </w:p>
    <w:p w14:paraId="12D05359" w14:textId="31F10A45" w:rsidR="0080242B" w:rsidRDefault="0080242B" w:rsidP="0080242B">
      <w:pPr>
        <w:rPr>
          <w:b/>
          <w:bCs/>
          <w:sz w:val="22"/>
          <w:szCs w:val="22"/>
        </w:rPr>
      </w:pPr>
    </w:p>
    <w:p w14:paraId="2911D259" w14:textId="7ABD4EE7" w:rsidR="00276626" w:rsidRPr="0080242B" w:rsidRDefault="00463C22" w:rsidP="11B3428A">
      <w:pPr>
        <w:pStyle w:val="ListParagraph"/>
        <w:numPr>
          <w:ilvl w:val="0"/>
          <w:numId w:val="13"/>
        </w:numPr>
        <w:spacing w:after="0"/>
        <w:contextualSpacing w:val="0"/>
        <w:rPr>
          <w:b/>
          <w:bCs/>
          <w:sz w:val="22"/>
          <w:szCs w:val="22"/>
        </w:rPr>
      </w:pPr>
      <w:r>
        <w:rPr>
          <w:b/>
          <w:bCs/>
          <w:color w:val="C00000"/>
          <w:sz w:val="22"/>
          <w:szCs w:val="22"/>
        </w:rPr>
        <w:t>Community Engagement</w:t>
      </w:r>
    </w:p>
    <w:p w14:paraId="6D04C485" w14:textId="0542E174" w:rsidR="00276626" w:rsidRPr="00A27060" w:rsidRDefault="00A27060" w:rsidP="11B3428A">
      <w:pPr>
        <w:rPr>
          <w:b/>
          <w:bCs/>
          <w:sz w:val="22"/>
          <w:szCs w:val="22"/>
        </w:rPr>
      </w:pPr>
      <w:r w:rsidRPr="00A27060">
        <w:rPr>
          <w:sz w:val="22"/>
          <w:szCs w:val="22"/>
        </w:rPr>
        <w:t>Where possible we would like to</w:t>
      </w:r>
      <w:r>
        <w:rPr>
          <w:sz w:val="22"/>
          <w:szCs w:val="22"/>
        </w:rPr>
        <w:t xml:space="preserve"> </w:t>
      </w:r>
      <w:r w:rsidRPr="00A27060">
        <w:rPr>
          <w:sz w:val="22"/>
          <w:szCs w:val="22"/>
        </w:rPr>
        <w:t xml:space="preserve">know </w:t>
      </w:r>
      <w:r>
        <w:rPr>
          <w:sz w:val="22"/>
          <w:szCs w:val="22"/>
        </w:rPr>
        <w:t xml:space="preserve">more about the demographics </w:t>
      </w:r>
      <w:r w:rsidRPr="00A27060">
        <w:rPr>
          <w:sz w:val="22"/>
          <w:szCs w:val="22"/>
        </w:rPr>
        <w:t>about the communities that you were engaging with</w:t>
      </w:r>
      <w:r>
        <w:rPr>
          <w:sz w:val="22"/>
          <w:szCs w:val="22"/>
        </w:rPr>
        <w:t>:</w:t>
      </w:r>
      <w:r w:rsidR="00741C39" w:rsidRPr="00A27060">
        <w:rPr>
          <w:sz w:val="22"/>
          <w:szCs w:val="22"/>
        </w:rPr>
        <w:br/>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31B1ED4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r w:rsidR="0053581C">
              <w:rPr>
                <w:b/>
                <w:bCs/>
                <w:color w:val="FFFFFF" w:themeColor="background1"/>
                <w:sz w:val="22"/>
                <w:szCs w:val="22"/>
              </w:rPr>
              <w:t xml:space="preserve"> (please include first 3 digits of postcode)</w:t>
            </w:r>
          </w:p>
        </w:tc>
      </w:tr>
      <w:tr w:rsidR="00463C22" w14:paraId="41FE82A1" w14:textId="77777777" w:rsidTr="00A874F5">
        <w:tc>
          <w:tcPr>
            <w:tcW w:w="3796" w:type="dxa"/>
          </w:tcPr>
          <w:p w14:paraId="35B38592" w14:textId="63E08DF7" w:rsidR="00463C22" w:rsidRPr="00F53770" w:rsidRDefault="00463C22" w:rsidP="11B3428A">
            <w:pPr>
              <w:spacing w:before="60" w:after="60"/>
              <w:rPr>
                <w:sz w:val="22"/>
                <w:szCs w:val="22"/>
              </w:rPr>
            </w:pPr>
            <w:r w:rsidRPr="11B3428A">
              <w:rPr>
                <w:sz w:val="22"/>
                <w:szCs w:val="22"/>
              </w:rPr>
              <w:t>Number of participants*</w:t>
            </w:r>
          </w:p>
        </w:tc>
        <w:tc>
          <w:tcPr>
            <w:tcW w:w="2890" w:type="dxa"/>
          </w:tcPr>
          <w:p w14:paraId="03463E01" w14:textId="4ED8F80F" w:rsidR="00463C22" w:rsidRPr="00AA1DCC" w:rsidRDefault="007165F0" w:rsidP="006102D0">
            <w:pPr>
              <w:spacing w:before="60" w:after="60"/>
              <w:rPr>
                <w:sz w:val="22"/>
                <w:szCs w:val="22"/>
              </w:rPr>
            </w:pPr>
            <w:r>
              <w:rPr>
                <w:sz w:val="22"/>
                <w:szCs w:val="22"/>
              </w:rPr>
              <w:t>20</w:t>
            </w:r>
          </w:p>
        </w:tc>
        <w:tc>
          <w:tcPr>
            <w:tcW w:w="2890" w:type="dxa"/>
          </w:tcPr>
          <w:p w14:paraId="658EFBBF" w14:textId="77777777" w:rsidR="00463C22" w:rsidRDefault="007165F0" w:rsidP="006102D0">
            <w:pPr>
              <w:spacing w:before="60" w:after="60"/>
              <w:rPr>
                <w:sz w:val="22"/>
                <w:szCs w:val="22"/>
                <w:lang w:val="fi-FI"/>
              </w:rPr>
            </w:pPr>
            <w:r w:rsidRPr="00A639D5">
              <w:rPr>
                <w:sz w:val="22"/>
                <w:szCs w:val="22"/>
                <w:lang w:val="fi-FI"/>
              </w:rPr>
              <w:t>HU1; HU3; HU6; HU7; HU9</w:t>
            </w:r>
          </w:p>
          <w:p w14:paraId="55A8A5E0" w14:textId="1C475057" w:rsidR="007165F0" w:rsidRPr="00AA1DCC" w:rsidRDefault="007165F0" w:rsidP="006102D0">
            <w:pPr>
              <w:spacing w:before="60" w:after="60"/>
              <w:rPr>
                <w:sz w:val="22"/>
                <w:szCs w:val="22"/>
              </w:rPr>
            </w:pPr>
            <w:r>
              <w:rPr>
                <w:sz w:val="22"/>
                <w:szCs w:val="22"/>
                <w:lang w:val="fi-FI"/>
              </w:rPr>
              <w:t xml:space="preserve">20% in </w:t>
            </w:r>
            <w:proofErr w:type="spellStart"/>
            <w:r>
              <w:rPr>
                <w:sz w:val="22"/>
                <w:szCs w:val="22"/>
                <w:lang w:val="fi-FI"/>
              </w:rPr>
              <w:t>each</w:t>
            </w:r>
            <w:proofErr w:type="spellEnd"/>
            <w:r>
              <w:rPr>
                <w:sz w:val="22"/>
                <w:szCs w:val="22"/>
                <w:lang w:val="fi-FI"/>
              </w:rPr>
              <w:t xml:space="preserve"> </w:t>
            </w:r>
            <w:proofErr w:type="spellStart"/>
            <w:r>
              <w:rPr>
                <w:sz w:val="22"/>
                <w:szCs w:val="22"/>
                <w:lang w:val="fi-FI"/>
              </w:rPr>
              <w:t>area</w:t>
            </w:r>
            <w:proofErr w:type="spellEnd"/>
          </w:p>
        </w:tc>
      </w:tr>
      <w:tr w:rsidR="00C91E2D" w14:paraId="07F824D9" w14:textId="77777777" w:rsidTr="00A874F5">
        <w:tc>
          <w:tcPr>
            <w:tcW w:w="3796" w:type="dxa"/>
            <w:tcBorders>
              <w:bottom w:val="single" w:sz="4" w:space="0" w:color="auto"/>
            </w:tcBorders>
          </w:tcPr>
          <w:p w14:paraId="785D7675" w14:textId="640F10A8" w:rsidR="00C91E2D" w:rsidRPr="00F53770" w:rsidRDefault="00B24D21" w:rsidP="11B3428A">
            <w:pPr>
              <w:spacing w:before="60" w:after="60"/>
              <w:rPr>
                <w:sz w:val="22"/>
                <w:szCs w:val="22"/>
              </w:rPr>
            </w:pPr>
            <w:r>
              <w:rPr>
                <w:sz w:val="22"/>
                <w:szCs w:val="22"/>
              </w:rPr>
              <w:t>Type of Engagement Activity (please list)</w:t>
            </w:r>
          </w:p>
        </w:tc>
        <w:tc>
          <w:tcPr>
            <w:tcW w:w="2890" w:type="dxa"/>
            <w:tcBorders>
              <w:bottom w:val="single" w:sz="4" w:space="0" w:color="auto"/>
            </w:tcBorders>
          </w:tcPr>
          <w:p w14:paraId="32385FC0" w14:textId="77777777" w:rsidR="00C91E2D" w:rsidRDefault="00D35EC3" w:rsidP="006102D0">
            <w:pPr>
              <w:spacing w:before="60" w:after="60"/>
              <w:rPr>
                <w:sz w:val="22"/>
                <w:szCs w:val="22"/>
              </w:rPr>
            </w:pPr>
            <w:r>
              <w:rPr>
                <w:sz w:val="22"/>
                <w:szCs w:val="22"/>
              </w:rPr>
              <w:t xml:space="preserve">Artist visits </w:t>
            </w:r>
          </w:p>
          <w:p w14:paraId="74B14212" w14:textId="77777777" w:rsidR="00D35EC3" w:rsidRDefault="00D35EC3" w:rsidP="006102D0">
            <w:pPr>
              <w:spacing w:before="60" w:after="60"/>
              <w:rPr>
                <w:sz w:val="22"/>
                <w:szCs w:val="22"/>
              </w:rPr>
            </w:pPr>
            <w:r>
              <w:rPr>
                <w:sz w:val="22"/>
                <w:szCs w:val="22"/>
              </w:rPr>
              <w:t>Email</w:t>
            </w:r>
            <w:r w:rsidR="007165F0">
              <w:rPr>
                <w:sz w:val="22"/>
                <w:szCs w:val="22"/>
              </w:rPr>
              <w:t xml:space="preserve"> communications</w:t>
            </w:r>
          </w:p>
          <w:p w14:paraId="50D728CB" w14:textId="7C2A89A1" w:rsidR="007165F0" w:rsidRPr="00AA1DCC" w:rsidRDefault="007165F0" w:rsidP="006102D0">
            <w:pPr>
              <w:spacing w:before="60" w:after="60"/>
              <w:rPr>
                <w:sz w:val="22"/>
                <w:szCs w:val="22"/>
              </w:rPr>
            </w:pPr>
            <w:r>
              <w:rPr>
                <w:sz w:val="22"/>
                <w:szCs w:val="22"/>
              </w:rPr>
              <w:t>Face to face meetings</w:t>
            </w: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4F409896"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1CE02879" w14:textId="01024F04" w:rsidR="00470D62" w:rsidRDefault="00470D62" w:rsidP="11B3428A">
      <w:pPr>
        <w:spacing w:after="240"/>
        <w:rPr>
          <w:b/>
          <w:bCs/>
          <w:sz w:val="22"/>
          <w:szCs w:val="22"/>
        </w:rPr>
      </w:pPr>
    </w:p>
    <w:p w14:paraId="509DF73D" w14:textId="77777777" w:rsidR="00B24D21" w:rsidRDefault="00B24D21" w:rsidP="11B3428A">
      <w:pPr>
        <w:spacing w:after="240"/>
        <w:rPr>
          <w:b/>
          <w:bCs/>
          <w:sz w:val="22"/>
          <w:szCs w:val="22"/>
        </w:rPr>
      </w:pPr>
    </w:p>
    <w:p w14:paraId="30FEF298" w14:textId="77777777" w:rsidR="00B24D21" w:rsidRPr="00B75B6A" w:rsidRDefault="00B24D21" w:rsidP="11B3428A">
      <w:pPr>
        <w:spacing w:after="240"/>
        <w:rPr>
          <w:b/>
          <w:bCs/>
          <w:sz w:val="22"/>
          <w:szCs w:val="22"/>
        </w:rPr>
      </w:pP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51E90FB" w:rsidR="008B32D4" w:rsidRPr="001B174E"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AGE GROUPS – </w:t>
            </w:r>
            <w:proofErr w:type="spellStart"/>
            <w:r w:rsidR="00B24D21">
              <w:rPr>
                <w:b/>
                <w:bCs/>
                <w:color w:val="FFFFFF" w:themeColor="background1"/>
                <w:sz w:val="22"/>
                <w:szCs w:val="22"/>
              </w:rPr>
              <w:t>Comm</w:t>
            </w:r>
            <w:proofErr w:type="spellEnd"/>
            <w:r w:rsidR="00B24D21">
              <w:rPr>
                <w:b/>
                <w:bCs/>
                <w:color w:val="FFFFFF" w:themeColor="background1"/>
                <w:sz w:val="22"/>
                <w:szCs w:val="22"/>
              </w:rPr>
              <w:t xml:space="preserve"> unity Engagement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2D791894" w:rsidR="008B32D4"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B24D21">
              <w:rPr>
                <w:b/>
                <w:bCs/>
                <w:color w:val="FFFFFF" w:themeColor="background1"/>
                <w:sz w:val="22"/>
                <w:szCs w:val="22"/>
              </w:rPr>
              <w:t>Community Engagement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2CECEC65" w:rsidR="00F45047" w:rsidRDefault="00F45047" w:rsidP="00B24D21">
            <w:pPr>
              <w:spacing w:before="60" w:after="60"/>
              <w:rPr>
                <w:sz w:val="22"/>
                <w:szCs w:val="22"/>
              </w:rPr>
            </w:pPr>
            <w:r w:rsidRPr="11B3428A">
              <w:rPr>
                <w:b/>
                <w:bCs/>
                <w:color w:val="FFFFFF" w:themeColor="background1"/>
                <w:sz w:val="22"/>
                <w:szCs w:val="22"/>
              </w:rPr>
              <w:t xml:space="preserve">CONDITIONS – </w:t>
            </w:r>
            <w:r w:rsidR="00B24D21">
              <w:rPr>
                <w:b/>
                <w:bCs/>
                <w:color w:val="FFFFFF" w:themeColor="background1"/>
                <w:sz w:val="22"/>
                <w:szCs w:val="22"/>
              </w:rPr>
              <w:t>Community Engagement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lastRenderedPageBreak/>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6B44E4F1" w:rsidR="008B32D4" w:rsidRPr="00741C39" w:rsidRDefault="11B3428A" w:rsidP="00B24D21">
            <w:pPr>
              <w:spacing w:before="60" w:after="60"/>
              <w:rPr>
                <w:b/>
                <w:bCs/>
                <w:sz w:val="22"/>
                <w:szCs w:val="22"/>
              </w:rPr>
            </w:pPr>
            <w:r w:rsidRPr="11B3428A">
              <w:rPr>
                <w:b/>
                <w:bCs/>
                <w:color w:val="FFFFFF" w:themeColor="background1"/>
                <w:sz w:val="22"/>
                <w:szCs w:val="22"/>
              </w:rPr>
              <w:t xml:space="preserve">GENDER </w:t>
            </w:r>
            <w:r w:rsidR="00B24D21">
              <w:rPr>
                <w:b/>
                <w:bCs/>
                <w:color w:val="FFFFFF" w:themeColor="background1"/>
                <w:sz w:val="22"/>
                <w:szCs w:val="22"/>
              </w:rPr>
              <w:t>–</w:t>
            </w:r>
            <w:r w:rsidRPr="11B3428A">
              <w:rPr>
                <w:b/>
                <w:bCs/>
                <w:color w:val="FFFFFF" w:themeColor="background1"/>
                <w:sz w:val="22"/>
                <w:szCs w:val="22"/>
              </w:rPr>
              <w:t xml:space="preserve"> </w:t>
            </w:r>
            <w:r w:rsidR="00B24D21">
              <w:rPr>
                <w:b/>
                <w:bCs/>
                <w:color w:val="FFFFFF" w:themeColor="background1"/>
                <w:sz w:val="22"/>
                <w:szCs w:val="22"/>
              </w:rPr>
              <w:t>Community Engagement</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0428ECA0" w:rsidR="008B32D4" w:rsidRPr="003234E2"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ETHNICITY – </w:t>
            </w:r>
            <w:r w:rsidR="00B24D21">
              <w:rPr>
                <w:b/>
                <w:bCs/>
                <w:color w:val="FFFFFF" w:themeColor="background1"/>
                <w:sz w:val="22"/>
                <w:szCs w:val="22"/>
              </w:rPr>
              <w:t>Community Engagement</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175B98B3" w14:textId="77777777" w:rsidR="007165F0" w:rsidRDefault="007165F0">
      <w:pPr>
        <w:spacing w:after="0"/>
        <w:rPr>
          <w:b/>
          <w:bCs/>
          <w:color w:val="C00000"/>
          <w:sz w:val="22"/>
          <w:szCs w:val="22"/>
        </w:rPr>
      </w:pPr>
      <w:r>
        <w:rPr>
          <w:b/>
          <w:bCs/>
          <w:color w:val="C00000"/>
          <w:sz w:val="22"/>
          <w:szCs w:val="22"/>
        </w:rPr>
        <w:br w:type="page"/>
      </w:r>
    </w:p>
    <w:p w14:paraId="6F41251F" w14:textId="06EEEF36" w:rsidR="00B441D1" w:rsidRPr="0080242B" w:rsidRDefault="00B441D1" w:rsidP="00B441D1">
      <w:pPr>
        <w:pStyle w:val="ListParagraph"/>
        <w:numPr>
          <w:ilvl w:val="0"/>
          <w:numId w:val="13"/>
        </w:numPr>
        <w:spacing w:after="0"/>
        <w:contextualSpacing w:val="0"/>
        <w:rPr>
          <w:b/>
          <w:bCs/>
          <w:sz w:val="22"/>
          <w:szCs w:val="22"/>
        </w:rPr>
      </w:pPr>
      <w:bookmarkStart w:id="0" w:name="_GoBack"/>
      <w:bookmarkEnd w:id="0"/>
      <w:r>
        <w:rPr>
          <w:b/>
          <w:bCs/>
          <w:color w:val="C00000"/>
          <w:sz w:val="22"/>
          <w:szCs w:val="22"/>
        </w:rPr>
        <w:lastRenderedPageBreak/>
        <w:t>Additional Information</w:t>
      </w:r>
    </w:p>
    <w:p w14:paraId="348FB394" w14:textId="13AE8ECB" w:rsidR="00E9418E" w:rsidRDefault="00E9418E" w:rsidP="00276838">
      <w:pPr>
        <w:rPr>
          <w:b/>
          <w:sz w:val="22"/>
          <w:szCs w:val="22"/>
        </w:rPr>
      </w:pPr>
    </w:p>
    <w:p w14:paraId="13861A42" w14:textId="71CFE32C" w:rsidR="00B24D21" w:rsidRDefault="00B441D1" w:rsidP="00B24D21">
      <w:pPr>
        <w:spacing w:after="0"/>
        <w:rPr>
          <w:b/>
          <w:bCs/>
          <w:color w:val="FF0000"/>
          <w:sz w:val="22"/>
          <w:szCs w:val="22"/>
        </w:rPr>
      </w:pPr>
      <w:r>
        <w:rPr>
          <w:b/>
          <w:noProof/>
          <w:sz w:val="22"/>
          <w:szCs w:val="22"/>
        </w:rPr>
        <mc:AlternateContent>
          <mc:Choice Requires="wps">
            <w:drawing>
              <wp:anchor distT="45720" distB="45720" distL="114300" distR="114300" simplePos="0" relativeHeight="251706368" behindDoc="0" locked="0" layoutInCell="1" allowOverlap="1" wp14:anchorId="262BFAC4" wp14:editId="52BE6AFC">
                <wp:simplePos x="0" y="0"/>
                <wp:positionH relativeFrom="column">
                  <wp:posOffset>0</wp:posOffset>
                </wp:positionH>
                <wp:positionV relativeFrom="paragraph">
                  <wp:posOffset>728345</wp:posOffset>
                </wp:positionV>
                <wp:extent cx="6375400" cy="1485900"/>
                <wp:effectExtent l="0" t="0" r="25400" b="381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85900"/>
                        </a:xfrm>
                        <a:prstGeom prst="rect">
                          <a:avLst/>
                        </a:prstGeom>
                        <a:solidFill>
                          <a:srgbClr val="FFFFFF"/>
                        </a:solidFill>
                        <a:ln w="9525">
                          <a:solidFill>
                            <a:srgbClr val="000000"/>
                          </a:solidFill>
                          <a:miter lim="800000"/>
                          <a:headEnd/>
                          <a:tailEnd/>
                        </a:ln>
                      </wps:spPr>
                      <wps:txbx>
                        <w:txbxContent>
                          <w:p w14:paraId="7F594E61" w14:textId="649A4851" w:rsidR="009500F6" w:rsidRDefault="009500F6" w:rsidP="00B441D1">
                            <w:r>
                              <w:t>We are currently in the process of planning and delivering a short session where all those with whom we have worked already are invited to come together for a project development update and an opportunity to feed into the delivery plans.</w:t>
                            </w:r>
                          </w:p>
                          <w:p w14:paraId="52101420" w14:textId="547BDCAA" w:rsidR="009500F6" w:rsidRDefault="009500F6" w:rsidP="00B441D1">
                            <w:r>
                              <w:t xml:space="preserve">Our community engagement to date has been with representatives from </w:t>
                            </w:r>
                            <w:proofErr w:type="spellStart"/>
                            <w:r>
                              <w:t>organisations</w:t>
                            </w:r>
                            <w:proofErr w:type="spellEnd"/>
                            <w:r>
                              <w:t xml:space="preserve"> within the areas we plan to work. We have worked with these representatives to gain insight into how the communities function and identify ways in which to promote the widest possible involvement in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57.35pt;width:502pt;height:117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">
                <v:textbox>
                  <w:txbxContent>
                    <w:p w14:paraId="7F594E61" w14:textId="649A4851" w:rsidR="009500F6" w:rsidRDefault="009500F6" w:rsidP="00B441D1">
                      <w:r>
                        <w:t>We are currently in the process of planning and delivering a short session where all those with whom we have worked already are invited to come together for a project development update and an opportunity to feed into the delivery plans.</w:t>
                      </w:r>
                    </w:p>
                    <w:p w14:paraId="52101420" w14:textId="547BDCAA" w:rsidR="009500F6" w:rsidRDefault="009500F6" w:rsidP="00B441D1">
                      <w:r>
                        <w:t xml:space="preserve">Our community engagement to date has been with representatives from </w:t>
                      </w:r>
                      <w:proofErr w:type="spellStart"/>
                      <w:r>
                        <w:t>organisations</w:t>
                      </w:r>
                      <w:proofErr w:type="spellEnd"/>
                      <w:r>
                        <w:t xml:space="preserve"> within the areas we plan to work. We have worked with these representatives to gain insight into how the communities function and identify ways in which to promote the widest possible involvement in the project.</w:t>
                      </w:r>
                    </w:p>
                  </w:txbxContent>
                </v:textbox>
                <w10:wrap type="square"/>
              </v:shape>
            </w:pict>
          </mc:Fallback>
        </mc:AlternateContent>
      </w:r>
      <w:r>
        <w:rPr>
          <w:b/>
          <w:bCs/>
          <w:sz w:val="22"/>
          <w:szCs w:val="22"/>
        </w:rPr>
        <w:t>In the box</w:t>
      </w:r>
      <w:r w:rsidR="0036257A" w:rsidRPr="32F2656C">
        <w:rPr>
          <w:b/>
          <w:bCs/>
          <w:sz w:val="22"/>
          <w:szCs w:val="22"/>
        </w:rPr>
        <w:t xml:space="preserve"> below, pleas</w:t>
      </w:r>
      <w:r w:rsidR="00B24D21">
        <w:rPr>
          <w:b/>
          <w:bCs/>
          <w:sz w:val="22"/>
          <w:szCs w:val="22"/>
        </w:rPr>
        <w:t>e share any additional information that enhances your reporting regarding community engagement activity that you have undertaken</w:t>
      </w:r>
      <w:proofErr w:type="gramStart"/>
      <w:r w:rsidR="00B24D21">
        <w:rPr>
          <w:b/>
          <w:bCs/>
          <w:sz w:val="22"/>
          <w:szCs w:val="22"/>
        </w:rPr>
        <w:t>,</w:t>
      </w:r>
      <w:proofErr w:type="gramEnd"/>
      <w:r w:rsidR="00B24D21">
        <w:rPr>
          <w:b/>
          <w:bCs/>
          <w:sz w:val="22"/>
          <w:szCs w:val="22"/>
        </w:rPr>
        <w:t xml:space="preserve"> this co</w:t>
      </w:r>
      <w:r w:rsidR="00E9418E">
        <w:rPr>
          <w:b/>
          <w:bCs/>
          <w:sz w:val="22"/>
          <w:szCs w:val="22"/>
        </w:rPr>
        <w:t xml:space="preserve">uld include </w:t>
      </w:r>
      <w:r w:rsidR="00731274">
        <w:rPr>
          <w:b/>
          <w:bCs/>
          <w:sz w:val="22"/>
          <w:szCs w:val="22"/>
        </w:rPr>
        <w:t>evaluation reports,</w:t>
      </w:r>
      <w:r w:rsidR="00A27060">
        <w:rPr>
          <w:b/>
          <w:bCs/>
          <w:sz w:val="22"/>
          <w:szCs w:val="22"/>
        </w:rPr>
        <w:t xml:space="preserve"> </w:t>
      </w:r>
      <w:r w:rsidR="00B24D21">
        <w:rPr>
          <w:b/>
          <w:bCs/>
          <w:sz w:val="22"/>
          <w:szCs w:val="22"/>
        </w:rPr>
        <w:t xml:space="preserve">quotes, feedback comments, photographs from workshops etc. </w:t>
      </w:r>
      <w:r w:rsidR="00731274">
        <w:rPr>
          <w:b/>
          <w:bCs/>
          <w:color w:val="FF0000"/>
          <w:sz w:val="22"/>
          <w:szCs w:val="22"/>
        </w:rPr>
        <w:t xml:space="preserve">This should be separate </w:t>
      </w:r>
      <w:r w:rsidR="00B24D21">
        <w:rPr>
          <w:b/>
          <w:bCs/>
          <w:color w:val="FF0000"/>
          <w:sz w:val="22"/>
          <w:szCs w:val="22"/>
        </w:rPr>
        <w:t>t</w:t>
      </w:r>
      <w:r w:rsidR="00E9418E">
        <w:rPr>
          <w:b/>
          <w:bCs/>
          <w:color w:val="FF0000"/>
          <w:sz w:val="22"/>
          <w:szCs w:val="22"/>
        </w:rPr>
        <w:t>o any information provided in</w:t>
      </w:r>
      <w:r w:rsidR="00B24D21">
        <w:rPr>
          <w:b/>
          <w:bCs/>
          <w:color w:val="FF0000"/>
          <w:sz w:val="22"/>
          <w:szCs w:val="22"/>
        </w:rPr>
        <w:t xml:space="preserve"> PROJECT MILESTONES</w:t>
      </w:r>
    </w:p>
    <w:p w14:paraId="60A9B963" w14:textId="299B8495" w:rsidR="00B441D1" w:rsidRDefault="00B441D1" w:rsidP="00B24D21">
      <w:pPr>
        <w:spacing w:after="0"/>
        <w:rPr>
          <w:b/>
          <w:bCs/>
          <w:color w:val="FF0000"/>
          <w:sz w:val="22"/>
          <w:szCs w:val="22"/>
        </w:rPr>
      </w:pPr>
    </w:p>
    <w:p w14:paraId="1D43CD11" w14:textId="6E1B28AD" w:rsidR="00B441D1" w:rsidRDefault="00B441D1" w:rsidP="00B24D21">
      <w:pPr>
        <w:spacing w:after="0"/>
        <w:rPr>
          <w:b/>
          <w:bCs/>
          <w:color w:val="FF0000"/>
          <w:sz w:val="22"/>
          <w:szCs w:val="22"/>
        </w:rPr>
      </w:pPr>
    </w:p>
    <w:p w14:paraId="2457B232" w14:textId="39038B38" w:rsidR="00B441D1" w:rsidRPr="00B441D1" w:rsidRDefault="00B441D1" w:rsidP="00B441D1">
      <w:pPr>
        <w:spacing w:after="0"/>
        <w:ind w:left="360"/>
        <w:rPr>
          <w:b/>
          <w:bCs/>
          <w:color w:val="C00000"/>
          <w:sz w:val="22"/>
          <w:szCs w:val="22"/>
        </w:rPr>
      </w:pPr>
    </w:p>
    <w:p w14:paraId="29AADF11" w14:textId="22A6E78C" w:rsidR="00B441D1" w:rsidRPr="00B441D1" w:rsidRDefault="00B441D1" w:rsidP="00B441D1">
      <w:pPr>
        <w:pStyle w:val="ListParagraph"/>
        <w:numPr>
          <w:ilvl w:val="0"/>
          <w:numId w:val="19"/>
        </w:numPr>
        <w:spacing w:after="0"/>
        <w:rPr>
          <w:b/>
          <w:bCs/>
          <w:color w:val="C00000"/>
          <w:sz w:val="22"/>
          <w:szCs w:val="22"/>
        </w:rPr>
      </w:pPr>
      <w:r w:rsidRPr="00B441D1">
        <w:rPr>
          <w:b/>
          <w:bCs/>
          <w:color w:val="C00000"/>
          <w:sz w:val="22"/>
          <w:szCs w:val="22"/>
        </w:rPr>
        <w:t>FUTURE DEVELOPMENT</w:t>
      </w:r>
    </w:p>
    <w:p w14:paraId="13449333" w14:textId="77777777" w:rsidR="00B441D1" w:rsidRPr="00B441D1" w:rsidRDefault="00B441D1" w:rsidP="00B441D1">
      <w:pPr>
        <w:pStyle w:val="ListParagraph"/>
        <w:spacing w:after="0"/>
        <w:ind w:left="360"/>
        <w:rPr>
          <w:b/>
          <w:bCs/>
          <w:color w:val="C00000"/>
          <w:sz w:val="22"/>
          <w:szCs w:val="22"/>
        </w:rPr>
      </w:pPr>
    </w:p>
    <w:p w14:paraId="1B3C656C" w14:textId="400B6D78" w:rsidR="00B441D1" w:rsidRDefault="00B441D1" w:rsidP="00B441D1">
      <w:pPr>
        <w:rPr>
          <w:b/>
          <w:sz w:val="22"/>
          <w:szCs w:val="22"/>
        </w:rPr>
      </w:pPr>
      <w:r>
        <w:rPr>
          <w:b/>
          <w:noProof/>
          <w:sz w:val="22"/>
          <w:szCs w:val="22"/>
        </w:rPr>
        <mc:AlternateContent>
          <mc:Choice Requires="wps">
            <w:drawing>
              <wp:anchor distT="45720" distB="45720" distL="114300" distR="114300" simplePos="0" relativeHeight="251702272" behindDoc="0" locked="0" layoutInCell="1" allowOverlap="1" wp14:anchorId="770B9654" wp14:editId="12931A44">
                <wp:simplePos x="0" y="0"/>
                <wp:positionH relativeFrom="column">
                  <wp:posOffset>-5080</wp:posOffset>
                </wp:positionH>
                <wp:positionV relativeFrom="paragraph">
                  <wp:posOffset>652145</wp:posOffset>
                </wp:positionV>
                <wp:extent cx="6375400" cy="1009650"/>
                <wp:effectExtent l="0" t="0" r="25400" b="317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009650"/>
                        </a:xfrm>
                        <a:prstGeom prst="rect">
                          <a:avLst/>
                        </a:prstGeom>
                        <a:solidFill>
                          <a:srgbClr val="FFFFFF"/>
                        </a:solidFill>
                        <a:ln w="9525">
                          <a:solidFill>
                            <a:srgbClr val="000000"/>
                          </a:solidFill>
                          <a:miter lim="800000"/>
                          <a:headEnd/>
                          <a:tailEnd/>
                        </a:ln>
                      </wps:spPr>
                      <wps:txbx>
                        <w:txbxContent>
                          <w:p w14:paraId="3033FE1B" w14:textId="5CFF2CD6" w:rsidR="009500F6" w:rsidRDefault="009500F6" w:rsidP="00B441D1">
                            <w:r>
                              <w:t>We have continued to keep stakeholders informed of our progress and have developed a robust funding strategy to enable us to realize the full project. Some applications have been submitted and others are due to follow in the first week of December.</w:t>
                            </w:r>
                          </w:p>
                          <w:p w14:paraId="481B9A4D" w14:textId="4B6BD37B" w:rsidR="009500F6" w:rsidRDefault="009500F6" w:rsidP="00B441D1">
                            <w:r>
                              <w:t>Our current estimated start date for the project is May 2018, subject to 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5pt;margin-top:51.35pt;width:502pt;height:7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">
                <v:textbox>
                  <w:txbxContent>
                    <w:p w14:paraId="3033FE1B" w14:textId="5CFF2CD6" w:rsidR="009500F6" w:rsidRDefault="009500F6" w:rsidP="00B441D1">
                      <w:r>
                        <w:t>We have continued to keep stakeholders informed of our progress and have developed a robust funding strategy to enable us to realize the full project. Some applications have been submitted and others are due to follow in the first week of December.</w:t>
                      </w:r>
                    </w:p>
                    <w:p w14:paraId="481B9A4D" w14:textId="4B6BD37B" w:rsidR="009500F6" w:rsidRDefault="009500F6" w:rsidP="00B441D1">
                      <w:r>
                        <w:t>Our current estimated start date for the project is May 2018, subject to funding.</w:t>
                      </w:r>
                    </w:p>
                  </w:txbxContent>
                </v:textbox>
                <w10:wrap type="square"/>
              </v:shape>
            </w:pict>
          </mc:Fallback>
        </mc:AlternateContent>
      </w:r>
      <w:r>
        <w:rPr>
          <w:b/>
          <w:sz w:val="22"/>
          <w:szCs w:val="22"/>
        </w:rPr>
        <w:t>Thinking about any future development of your project can you tell us of your plans? Do you intend to further develop the project? Do you have plans to secure future funding and will the partners continue to work together to secure any additional investment?</w:t>
      </w:r>
    </w:p>
    <w:p w14:paraId="4D1EC337" w14:textId="77777777" w:rsidR="00B441D1" w:rsidRPr="00B24D21" w:rsidRDefault="00B441D1" w:rsidP="00B24D21">
      <w:pPr>
        <w:spacing w:after="0"/>
        <w:rPr>
          <w:b/>
          <w:bCs/>
          <w:color w:val="FF0000"/>
          <w:sz w:val="22"/>
          <w:szCs w:val="22"/>
        </w:rPr>
      </w:pPr>
    </w:p>
    <w:sectPr w:rsidR="00B441D1" w:rsidRPr="00B24D21" w:rsidSect="00016E53">
      <w:headerReference w:type="default" r:id="rId15"/>
      <w:footerReference w:type="default" r:id="rId16"/>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9DE" w14:textId="77777777" w:rsidR="009500F6" w:rsidRDefault="009500F6" w:rsidP="00C17BA8">
      <w:r>
        <w:separator/>
      </w:r>
    </w:p>
  </w:endnote>
  <w:endnote w:type="continuationSeparator" w:id="0">
    <w:p w14:paraId="512EF57D" w14:textId="77777777" w:rsidR="009500F6" w:rsidRDefault="009500F6" w:rsidP="00C17BA8">
      <w:r>
        <w:continuationSeparator/>
      </w:r>
    </w:p>
  </w:endnote>
  <w:endnote w:type="continuationNotice" w:id="1">
    <w:p w14:paraId="5967272E" w14:textId="77777777" w:rsidR="009500F6" w:rsidRDefault="009500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9500F6" w:rsidRPr="00E657CF" w:rsidRDefault="009500F6">
        <w:pPr>
          <w:pStyle w:val="Footer"/>
          <w:jc w:val="right"/>
          <w:rPr>
            <w:sz w:val="20"/>
            <w:szCs w:val="20"/>
          </w:rPr>
        </w:pPr>
        <w:r>
          <w:fldChar w:fldCharType="begin"/>
        </w:r>
        <w:r>
          <w:instrText xml:space="preserve"> PAGE   \* MERGEFORMAT </w:instrText>
        </w:r>
        <w:r>
          <w:fldChar w:fldCharType="separate"/>
        </w:r>
        <w:r w:rsidR="007165F0" w:rsidRPr="007165F0">
          <w:rPr>
            <w:noProof/>
            <w:sz w:val="20"/>
            <w:szCs w:val="20"/>
          </w:rPr>
          <w:t>8</w:t>
        </w:r>
        <w:r>
          <w:rPr>
            <w:noProof/>
            <w:sz w:val="20"/>
            <w:szCs w:val="20"/>
          </w:rPr>
          <w:fldChar w:fldCharType="end"/>
        </w:r>
      </w:p>
    </w:sdtContent>
  </w:sdt>
  <w:p w14:paraId="786C919E" w14:textId="77777777" w:rsidR="009500F6" w:rsidRDefault="009500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EC5C" w14:textId="77777777" w:rsidR="009500F6" w:rsidRDefault="009500F6" w:rsidP="00C17BA8">
      <w:r>
        <w:separator/>
      </w:r>
    </w:p>
  </w:footnote>
  <w:footnote w:type="continuationSeparator" w:id="0">
    <w:p w14:paraId="40B88450" w14:textId="77777777" w:rsidR="009500F6" w:rsidRDefault="009500F6" w:rsidP="00C17BA8">
      <w:r>
        <w:continuationSeparator/>
      </w:r>
    </w:p>
  </w:footnote>
  <w:footnote w:type="continuationNotice" w:id="1">
    <w:p w14:paraId="2B8E9799" w14:textId="77777777" w:rsidR="009500F6" w:rsidRDefault="009500F6">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9500F6" w:rsidRDefault="009500F6"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FFF50EB"/>
    <w:multiLevelType w:val="hybridMultilevel"/>
    <w:tmpl w:val="B19E82D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80C412F"/>
    <w:multiLevelType w:val="hybridMultilevel"/>
    <w:tmpl w:val="54A48C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8"/>
  </w:num>
  <w:num w:numId="4">
    <w:abstractNumId w:val="10"/>
  </w:num>
  <w:num w:numId="5">
    <w:abstractNumId w:val="14"/>
  </w:num>
  <w:num w:numId="6">
    <w:abstractNumId w:val="3"/>
  </w:num>
  <w:num w:numId="7">
    <w:abstractNumId w:val="17"/>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1"/>
  </w:num>
  <w:num w:numId="15">
    <w:abstractNumId w:val="9"/>
  </w:num>
  <w:num w:numId="16">
    <w:abstractNumId w:val="18"/>
  </w:num>
  <w:num w:numId="17">
    <w:abstractNumId w:val="6"/>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5850"/>
    <w:rsid w:val="00057095"/>
    <w:rsid w:val="00057AE1"/>
    <w:rsid w:val="0008290E"/>
    <w:rsid w:val="00095246"/>
    <w:rsid w:val="000D3CE5"/>
    <w:rsid w:val="000D6920"/>
    <w:rsid w:val="000E0FC5"/>
    <w:rsid w:val="0011022A"/>
    <w:rsid w:val="00115DA2"/>
    <w:rsid w:val="0011649E"/>
    <w:rsid w:val="001212D5"/>
    <w:rsid w:val="001420DC"/>
    <w:rsid w:val="00154540"/>
    <w:rsid w:val="0016506E"/>
    <w:rsid w:val="00173F60"/>
    <w:rsid w:val="0018506C"/>
    <w:rsid w:val="00186474"/>
    <w:rsid w:val="001A20AD"/>
    <w:rsid w:val="001B174E"/>
    <w:rsid w:val="001B3249"/>
    <w:rsid w:val="001D0B78"/>
    <w:rsid w:val="001E201A"/>
    <w:rsid w:val="001E4818"/>
    <w:rsid w:val="001E7DF4"/>
    <w:rsid w:val="002313F8"/>
    <w:rsid w:val="0024023A"/>
    <w:rsid w:val="0025243C"/>
    <w:rsid w:val="00252EBD"/>
    <w:rsid w:val="0026167C"/>
    <w:rsid w:val="00274D4B"/>
    <w:rsid w:val="00276626"/>
    <w:rsid w:val="00276838"/>
    <w:rsid w:val="002E43D2"/>
    <w:rsid w:val="0031182E"/>
    <w:rsid w:val="003234E2"/>
    <w:rsid w:val="0034165F"/>
    <w:rsid w:val="00341B91"/>
    <w:rsid w:val="00345719"/>
    <w:rsid w:val="0036257A"/>
    <w:rsid w:val="00377A0C"/>
    <w:rsid w:val="00393845"/>
    <w:rsid w:val="00394A58"/>
    <w:rsid w:val="003A0CBF"/>
    <w:rsid w:val="003A364A"/>
    <w:rsid w:val="003B73A2"/>
    <w:rsid w:val="003C3CB9"/>
    <w:rsid w:val="003E4F2A"/>
    <w:rsid w:val="003E5AC1"/>
    <w:rsid w:val="003F627A"/>
    <w:rsid w:val="004102B7"/>
    <w:rsid w:val="0044429E"/>
    <w:rsid w:val="00463C22"/>
    <w:rsid w:val="00470D62"/>
    <w:rsid w:val="004A0D2A"/>
    <w:rsid w:val="004A744F"/>
    <w:rsid w:val="004D4AAE"/>
    <w:rsid w:val="00507119"/>
    <w:rsid w:val="00526D42"/>
    <w:rsid w:val="005334BD"/>
    <w:rsid w:val="0053581C"/>
    <w:rsid w:val="0053643F"/>
    <w:rsid w:val="00551674"/>
    <w:rsid w:val="005650B5"/>
    <w:rsid w:val="0057477C"/>
    <w:rsid w:val="0057546A"/>
    <w:rsid w:val="0058711C"/>
    <w:rsid w:val="005A7396"/>
    <w:rsid w:val="005C05DD"/>
    <w:rsid w:val="005C5419"/>
    <w:rsid w:val="005F104F"/>
    <w:rsid w:val="00603B44"/>
    <w:rsid w:val="006102D0"/>
    <w:rsid w:val="0061171F"/>
    <w:rsid w:val="006242C0"/>
    <w:rsid w:val="006409B1"/>
    <w:rsid w:val="00642C97"/>
    <w:rsid w:val="00642D4B"/>
    <w:rsid w:val="00647FE8"/>
    <w:rsid w:val="00663F0A"/>
    <w:rsid w:val="006640F7"/>
    <w:rsid w:val="00697B18"/>
    <w:rsid w:val="006B2342"/>
    <w:rsid w:val="006C217B"/>
    <w:rsid w:val="006D6198"/>
    <w:rsid w:val="00713DC5"/>
    <w:rsid w:val="007165F0"/>
    <w:rsid w:val="00724EEC"/>
    <w:rsid w:val="00731274"/>
    <w:rsid w:val="00731C60"/>
    <w:rsid w:val="00735C3E"/>
    <w:rsid w:val="00741C39"/>
    <w:rsid w:val="00780C0A"/>
    <w:rsid w:val="0078333E"/>
    <w:rsid w:val="00787CB7"/>
    <w:rsid w:val="007A7D91"/>
    <w:rsid w:val="007B0BCE"/>
    <w:rsid w:val="007C5E9D"/>
    <w:rsid w:val="007D2F4C"/>
    <w:rsid w:val="007F781C"/>
    <w:rsid w:val="0080242B"/>
    <w:rsid w:val="00810983"/>
    <w:rsid w:val="00845C55"/>
    <w:rsid w:val="008505DC"/>
    <w:rsid w:val="008A2BC3"/>
    <w:rsid w:val="008B1078"/>
    <w:rsid w:val="008B32D4"/>
    <w:rsid w:val="008C71F3"/>
    <w:rsid w:val="008D48F4"/>
    <w:rsid w:val="008E11C2"/>
    <w:rsid w:val="008F110C"/>
    <w:rsid w:val="00902B2A"/>
    <w:rsid w:val="00903824"/>
    <w:rsid w:val="00923AA6"/>
    <w:rsid w:val="00933556"/>
    <w:rsid w:val="009431F4"/>
    <w:rsid w:val="009500F6"/>
    <w:rsid w:val="0095132C"/>
    <w:rsid w:val="00964761"/>
    <w:rsid w:val="009664CA"/>
    <w:rsid w:val="00972B59"/>
    <w:rsid w:val="0097732E"/>
    <w:rsid w:val="009A2890"/>
    <w:rsid w:val="009B7D65"/>
    <w:rsid w:val="009D0E2A"/>
    <w:rsid w:val="009F08BB"/>
    <w:rsid w:val="00A03C36"/>
    <w:rsid w:val="00A1643C"/>
    <w:rsid w:val="00A22328"/>
    <w:rsid w:val="00A27060"/>
    <w:rsid w:val="00A342CE"/>
    <w:rsid w:val="00A40E9B"/>
    <w:rsid w:val="00A62F5C"/>
    <w:rsid w:val="00A86B7F"/>
    <w:rsid w:val="00A874F5"/>
    <w:rsid w:val="00AA1DCC"/>
    <w:rsid w:val="00AC23BB"/>
    <w:rsid w:val="00AD7287"/>
    <w:rsid w:val="00AF1B55"/>
    <w:rsid w:val="00AF2B08"/>
    <w:rsid w:val="00AF5CDD"/>
    <w:rsid w:val="00B0462C"/>
    <w:rsid w:val="00B10A38"/>
    <w:rsid w:val="00B24D21"/>
    <w:rsid w:val="00B3504A"/>
    <w:rsid w:val="00B35A49"/>
    <w:rsid w:val="00B441D1"/>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35EC3"/>
    <w:rsid w:val="00D4631F"/>
    <w:rsid w:val="00D72305"/>
    <w:rsid w:val="00DC6DA6"/>
    <w:rsid w:val="00DE52CB"/>
    <w:rsid w:val="00DF50AC"/>
    <w:rsid w:val="00E047B2"/>
    <w:rsid w:val="00E13BA9"/>
    <w:rsid w:val="00E14B21"/>
    <w:rsid w:val="00E258ED"/>
    <w:rsid w:val="00E30F78"/>
    <w:rsid w:val="00E456A7"/>
    <w:rsid w:val="00E501C2"/>
    <w:rsid w:val="00E55193"/>
    <w:rsid w:val="00E657CF"/>
    <w:rsid w:val="00E83F1E"/>
    <w:rsid w:val="00E842C8"/>
    <w:rsid w:val="00E846C2"/>
    <w:rsid w:val="00E87E46"/>
    <w:rsid w:val="00E91611"/>
    <w:rsid w:val="00E9418E"/>
    <w:rsid w:val="00EC50B8"/>
    <w:rsid w:val="00ED078C"/>
    <w:rsid w:val="00EF157C"/>
    <w:rsid w:val="00EF5D1E"/>
    <w:rsid w:val="00EF6F93"/>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outputarts.com" TargetMode="External"/><Relationship Id="rId13" Type="http://schemas.openxmlformats.org/officeDocument/2006/relationships/hyperlink" Target="http://www.outputarts.com" TargetMode="External"/><Relationship Id="rId14" Type="http://schemas.openxmlformats.org/officeDocument/2006/relationships/hyperlink" Target="http://www.hmrc.gov.uk"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26BBA8D2-94F1-49FC-9F9F-F2E8929840A6}"/>
</file>

<file path=customXml/itemProps4.xml><?xml version="1.0" encoding="utf-8"?>
<ds:datastoreItem xmlns:ds="http://schemas.openxmlformats.org/officeDocument/2006/customXml" ds:itemID="{666ECD7A-1EE6-414C-AC02-B54593E0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969</Words>
  <Characters>6004</Characters>
  <Application>Microsoft Macintosh Word</Application>
  <DocSecurity>0</DocSecurity>
  <Lines>285</Lines>
  <Paragraphs>268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Clare Huby</cp:lastModifiedBy>
  <cp:revision>4</cp:revision>
  <cp:lastPrinted>2015-10-26T16:22:00Z</cp:lastPrinted>
  <dcterms:created xsi:type="dcterms:W3CDTF">2017-11-27T13:26:00Z</dcterms:created>
  <dcterms:modified xsi:type="dcterms:W3CDTF">2017-11-28T16:21:00Z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