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556B69">
      <w:r>
        <w:t>Ray Lee</w:t>
      </w:r>
    </w:p>
    <w:p w:rsidR="00556B69" w:rsidRPr="00556B69" w:rsidRDefault="00556B69" w:rsidP="00556B6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556B69">
        <w:rPr>
          <w:rFonts w:ascii="Calibri" w:eastAsia="Times New Roman" w:hAnsi="Calibri" w:cs="Times New Roman"/>
          <w:color w:val="000000"/>
          <w:lang w:eastAsia="en-GB"/>
        </w:rPr>
        <w:t xml:space="preserve">Site crew to have tools. We will need 5 or 6 ‘ringers’ - volunteers to operate the sculptures. They will obviously be needed for the performances and some rehearsal time before them  </w:t>
      </w:r>
    </w:p>
    <w:p w:rsidR="00556B69" w:rsidRDefault="00556B69"/>
    <w:p w:rsidR="00556B69" w:rsidRPr="00556B69" w:rsidRDefault="00556B69" w:rsidP="00556B6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556B69">
        <w:rPr>
          <w:rFonts w:ascii="Calibri" w:eastAsia="Times New Roman" w:hAnsi="Calibri" w:cs="Times New Roman"/>
          <w:color w:val="000000"/>
          <w:lang w:eastAsia="en-GB"/>
        </w:rPr>
        <w:t>3x 16amp outlets and cable</w:t>
      </w:r>
    </w:p>
    <w:p w:rsidR="00556B69" w:rsidRDefault="00556B69">
      <w:bookmarkStart w:id="0" w:name="_GoBack"/>
      <w:bookmarkEnd w:id="0"/>
    </w:p>
    <w:sectPr w:rsidR="00556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69"/>
    <w:rsid w:val="00556B69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AB0F"/>
  <w15:chartTrackingRefBased/>
  <w15:docId w15:val="{B9002EB9-C60F-4E08-BD8F-04FB56F2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EE5D42-DE5D-4985-B3CB-81DE8F9E584F}"/>
</file>

<file path=customXml/itemProps2.xml><?xml version="1.0" encoding="utf-8"?>
<ds:datastoreItem xmlns:ds="http://schemas.openxmlformats.org/officeDocument/2006/customXml" ds:itemID="{2CA65892-E10D-4DB7-8708-F08659D1BC56}"/>
</file>

<file path=customXml/itemProps3.xml><?xml version="1.0" encoding="utf-8"?>
<ds:datastoreItem xmlns:ds="http://schemas.openxmlformats.org/officeDocument/2006/customXml" ds:itemID="{7CA7E2CB-0406-4AC6-BFDB-F886540AC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2017-06-06T11:15:00Z</dcterms:created>
  <dcterms:modified xsi:type="dcterms:W3CDTF">2017-06-06T11:17:00Z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