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90778" w14:textId="77777777" w:rsidR="004778FC" w:rsidRPr="00D515E4" w:rsidRDefault="00C71213" w:rsidP="00C71213">
      <w:pPr>
        <w:pStyle w:val="Title"/>
        <w:rPr>
          <w:rFonts w:ascii="Trebuchet MS" w:hAnsi="Trebuchet MS"/>
        </w:rPr>
      </w:pPr>
      <w:r w:rsidRPr="00C71213">
        <w:rPr>
          <w:rFonts w:ascii="Trebuchet MS" w:hAnsi="Trebuchet MS"/>
        </w:rPr>
        <w:t>LGBT50 Evaluation Report</w:t>
      </w:r>
    </w:p>
    <w:p w14:paraId="6950DE0E" w14:textId="69AA7A7D" w:rsidR="004778FC" w:rsidRPr="00D515E4" w:rsidRDefault="00C71213" w:rsidP="00C71213">
      <w:pPr>
        <w:pStyle w:val="Heading1"/>
        <w:rPr>
          <w:rFonts w:ascii="Trebuchet MS" w:hAnsi="Trebuchet MS"/>
        </w:rPr>
      </w:pPr>
      <w:r w:rsidRPr="00C71213">
        <w:rPr>
          <w:rFonts w:ascii="Trebuchet MS" w:hAnsi="Trebuchet MS"/>
        </w:rPr>
        <w:t>EXECUTIVE SUMMARY</w:t>
      </w:r>
    </w:p>
    <w:p w14:paraId="43357F28" w14:textId="77777777" w:rsidR="00F90687" w:rsidRDefault="00C71213" w:rsidP="00C71213">
      <w:pPr>
        <w:rPr>
          <w:rFonts w:ascii="Trebuchet MS" w:hAnsi="Trebuchet MS"/>
        </w:rPr>
      </w:pPr>
      <w:r w:rsidRPr="00C71213">
        <w:rPr>
          <w:rFonts w:ascii="Trebuchet MS" w:hAnsi="Trebuchet MS"/>
        </w:rPr>
        <w:t>LGBT50 was a festival of events celebrating the 50th anniversary of the partial decriminalisation of homosexuality in the UK. It took place throughout the summer months of 2017, with a concentration of activity in the last week of July. Events and activities included:</w:t>
      </w:r>
    </w:p>
    <w:p w14:paraId="7D94ACF7" w14:textId="77777777" w:rsidR="00F90687" w:rsidRDefault="00C71213" w:rsidP="00C71213">
      <w:pPr>
        <w:pStyle w:val="ListParagraph"/>
        <w:numPr>
          <w:ilvl w:val="0"/>
          <w:numId w:val="4"/>
        </w:numPr>
        <w:rPr>
          <w:rFonts w:ascii="Trebuchet MS" w:hAnsi="Trebuchet MS"/>
        </w:rPr>
      </w:pPr>
      <w:r w:rsidRPr="00C71213">
        <w:rPr>
          <w:rFonts w:ascii="Trebuchet MS" w:hAnsi="Trebuchet MS"/>
        </w:rPr>
        <w:t xml:space="preserve">Pride in Hull’s presentation of the 1st UK Pride parade </w:t>
      </w:r>
    </w:p>
    <w:p w14:paraId="0F5E057C" w14:textId="3CD09E12" w:rsidR="00F90687" w:rsidRDefault="00C71213" w:rsidP="00C71213">
      <w:pPr>
        <w:pStyle w:val="ListParagraph"/>
        <w:numPr>
          <w:ilvl w:val="0"/>
          <w:numId w:val="4"/>
        </w:numPr>
        <w:rPr>
          <w:rFonts w:ascii="Trebuchet MS" w:hAnsi="Trebuchet MS"/>
        </w:rPr>
      </w:pPr>
      <w:r w:rsidRPr="00C71213">
        <w:rPr>
          <w:rFonts w:ascii="Trebuchet MS" w:hAnsi="Trebuchet MS"/>
        </w:rPr>
        <w:t>50 Queers for 50 Years: Duckie’s 50 handmade and oversized LGBT icons</w:t>
      </w:r>
    </w:p>
    <w:p w14:paraId="07D8D7DE" w14:textId="77777777" w:rsidR="00F90687" w:rsidRDefault="00C71213" w:rsidP="00C71213">
      <w:pPr>
        <w:pStyle w:val="ListParagraph"/>
        <w:numPr>
          <w:ilvl w:val="0"/>
          <w:numId w:val="4"/>
        </w:numPr>
        <w:rPr>
          <w:rFonts w:ascii="Trebuchet MS" w:hAnsi="Trebuchet MS"/>
        </w:rPr>
      </w:pPr>
      <w:r w:rsidRPr="00C71213">
        <w:rPr>
          <w:rFonts w:ascii="Trebuchet MS" w:hAnsi="Trebuchet MS"/>
        </w:rPr>
        <w:t>A Pride concert in Queen’s Gardens with a headline performance by Marc Almond.</w:t>
      </w:r>
    </w:p>
    <w:p w14:paraId="4D8C615D" w14:textId="21FA21DE" w:rsidR="00F90687" w:rsidRDefault="00C71213" w:rsidP="00C71213">
      <w:pPr>
        <w:pStyle w:val="ListParagraph"/>
        <w:numPr>
          <w:ilvl w:val="0"/>
          <w:numId w:val="4"/>
        </w:numPr>
        <w:rPr>
          <w:rFonts w:ascii="Trebuchet MS" w:hAnsi="Trebuchet MS"/>
        </w:rPr>
      </w:pPr>
      <w:r w:rsidRPr="00C71213">
        <w:rPr>
          <w:rFonts w:ascii="Trebuchet MS" w:hAnsi="Trebuchet MS"/>
        </w:rPr>
        <w:t>A Moment in Time: a photography exhibition using publicly-submitted photographs</w:t>
      </w:r>
    </w:p>
    <w:p w14:paraId="168F5D11" w14:textId="77777777" w:rsidR="00F90687" w:rsidRDefault="00C71213" w:rsidP="00C71213">
      <w:pPr>
        <w:pStyle w:val="ListParagraph"/>
        <w:numPr>
          <w:ilvl w:val="0"/>
          <w:numId w:val="4"/>
        </w:numPr>
        <w:rPr>
          <w:rFonts w:ascii="Trebuchet MS" w:hAnsi="Trebuchet MS"/>
        </w:rPr>
      </w:pPr>
      <w:proofErr w:type="spellStart"/>
      <w:r w:rsidRPr="00C71213">
        <w:rPr>
          <w:rFonts w:ascii="Trebuchet MS" w:hAnsi="Trebuchet MS"/>
        </w:rPr>
        <w:t>Lads’n’Lasses</w:t>
      </w:r>
      <w:proofErr w:type="spellEnd"/>
      <w:r w:rsidRPr="00C71213">
        <w:rPr>
          <w:rFonts w:ascii="Trebuchet MS" w:hAnsi="Trebuchet MS"/>
        </w:rPr>
        <w:t xml:space="preserve">: a new piece of theatre written and performed by local young people’s theatre group </w:t>
      </w:r>
      <w:proofErr w:type="spellStart"/>
      <w:r w:rsidRPr="00C71213">
        <w:rPr>
          <w:rFonts w:ascii="Trebuchet MS" w:hAnsi="Trebuchet MS"/>
        </w:rPr>
        <w:t>Aposarts</w:t>
      </w:r>
      <w:proofErr w:type="spellEnd"/>
      <w:r w:rsidRPr="00C71213">
        <w:rPr>
          <w:rFonts w:ascii="Trebuchet MS" w:hAnsi="Trebuchet MS"/>
        </w:rPr>
        <w:t xml:space="preserve">, around the topic of homophobia in school </w:t>
      </w:r>
    </w:p>
    <w:p w14:paraId="3D49E4B8" w14:textId="77777777" w:rsidR="00F90687" w:rsidRDefault="00C71213" w:rsidP="00C71213">
      <w:pPr>
        <w:pStyle w:val="ListParagraph"/>
        <w:numPr>
          <w:ilvl w:val="0"/>
          <w:numId w:val="4"/>
        </w:numPr>
        <w:rPr>
          <w:rFonts w:ascii="Trebuchet MS" w:hAnsi="Trebuchet MS"/>
        </w:rPr>
      </w:pPr>
      <w:r w:rsidRPr="00C71213">
        <w:rPr>
          <w:rFonts w:ascii="Trebuchet MS" w:hAnsi="Trebuchet MS"/>
        </w:rPr>
        <w:t>A film festival</w:t>
      </w:r>
    </w:p>
    <w:p w14:paraId="18DF97D7" w14:textId="77777777" w:rsidR="00F90687" w:rsidRDefault="00C71213" w:rsidP="00C71213">
      <w:pPr>
        <w:pStyle w:val="ListParagraph"/>
        <w:numPr>
          <w:ilvl w:val="0"/>
          <w:numId w:val="4"/>
        </w:numPr>
        <w:rPr>
          <w:rFonts w:ascii="Trebuchet MS" w:hAnsi="Trebuchet MS"/>
        </w:rPr>
      </w:pPr>
      <w:r w:rsidRPr="00C71213">
        <w:rPr>
          <w:rFonts w:ascii="Trebuchet MS" w:hAnsi="Trebuchet MS"/>
        </w:rPr>
        <w:t>A comedy night</w:t>
      </w:r>
    </w:p>
    <w:p w14:paraId="6ED7E89B" w14:textId="77777777" w:rsidR="00F90687" w:rsidRDefault="00C71213" w:rsidP="00C71213">
      <w:pPr>
        <w:pStyle w:val="ListParagraph"/>
        <w:numPr>
          <w:ilvl w:val="0"/>
          <w:numId w:val="4"/>
        </w:numPr>
        <w:rPr>
          <w:rFonts w:ascii="Trebuchet MS" w:hAnsi="Trebuchet MS"/>
        </w:rPr>
      </w:pPr>
      <w:r w:rsidRPr="00C71213">
        <w:rPr>
          <w:rFonts w:ascii="Trebuchet MS" w:hAnsi="Trebuchet MS"/>
        </w:rPr>
        <w:t>Polari literary salon</w:t>
      </w:r>
    </w:p>
    <w:p w14:paraId="429CA69B" w14:textId="77777777" w:rsidR="00F90687" w:rsidRDefault="00C71213" w:rsidP="00C71213">
      <w:pPr>
        <w:pStyle w:val="ListParagraph"/>
        <w:numPr>
          <w:ilvl w:val="0"/>
          <w:numId w:val="4"/>
        </w:numPr>
        <w:rPr>
          <w:rFonts w:ascii="Trebuchet MS" w:hAnsi="Trebuchet MS"/>
        </w:rPr>
      </w:pPr>
      <w:r w:rsidRPr="00C71213">
        <w:rPr>
          <w:rFonts w:ascii="Trebuchet MS" w:hAnsi="Trebuchet MS"/>
        </w:rPr>
        <w:t>An LGBT+ Entrepreneurs event</w:t>
      </w:r>
    </w:p>
    <w:p w14:paraId="7A500EA2" w14:textId="77777777" w:rsidR="00F90687" w:rsidRDefault="00C71213" w:rsidP="00C71213">
      <w:pPr>
        <w:pStyle w:val="ListParagraph"/>
        <w:numPr>
          <w:ilvl w:val="0"/>
          <w:numId w:val="4"/>
        </w:numPr>
        <w:rPr>
          <w:rFonts w:ascii="Trebuchet MS" w:hAnsi="Trebuchet MS"/>
        </w:rPr>
      </w:pPr>
      <w:r w:rsidRPr="00C71213">
        <w:rPr>
          <w:rFonts w:ascii="Trebuchet MS" w:hAnsi="Trebuchet MS"/>
        </w:rPr>
        <w:t xml:space="preserve">'The House of Kings and Queens': a specially commissioned exhibition of photography by Lee Price. </w:t>
      </w:r>
    </w:p>
    <w:p w14:paraId="3EB9BA45" w14:textId="7EE4EBF8" w:rsidR="00F90687" w:rsidRDefault="00C71213" w:rsidP="00C71213">
      <w:pPr>
        <w:pStyle w:val="ListParagraph"/>
        <w:numPr>
          <w:ilvl w:val="0"/>
          <w:numId w:val="4"/>
        </w:numPr>
        <w:rPr>
          <w:rFonts w:ascii="Trebuchet MS" w:hAnsi="Trebuchet MS"/>
        </w:rPr>
      </w:pPr>
      <w:r w:rsidRPr="00C71213">
        <w:rPr>
          <w:rFonts w:ascii="Trebuchet MS" w:hAnsi="Trebuchet MS"/>
        </w:rPr>
        <w:t>A Duckie Summer Tea Party featuring a 50-performer dance show by Gary Clarke and Yorkshire Dance celebrating 50 years of queer culture</w:t>
      </w:r>
    </w:p>
    <w:p w14:paraId="29A51DCC" w14:textId="26385349" w:rsidR="00F90687" w:rsidRDefault="00C71213" w:rsidP="00C71213">
      <w:pPr>
        <w:pStyle w:val="ListParagraph"/>
        <w:numPr>
          <w:ilvl w:val="0"/>
          <w:numId w:val="4"/>
        </w:numPr>
        <w:rPr>
          <w:rFonts w:ascii="Trebuchet MS" w:hAnsi="Trebuchet MS"/>
        </w:rPr>
      </w:pPr>
      <w:r w:rsidRPr="00C71213">
        <w:rPr>
          <w:rFonts w:ascii="Trebuchet MS" w:hAnsi="Trebuchet MS"/>
        </w:rPr>
        <w:t>BBC Radio 2 presented 'I Feel Love', a live concert from Hull City Hall broadcast on Radio 2 and Red Button, part of the BBC’s Gay Britannia season</w:t>
      </w:r>
    </w:p>
    <w:p w14:paraId="11CA8C8A" w14:textId="77777777" w:rsidR="00F90687" w:rsidRDefault="00C71213" w:rsidP="00C71213">
      <w:pPr>
        <w:pStyle w:val="ListParagraph"/>
        <w:numPr>
          <w:ilvl w:val="0"/>
          <w:numId w:val="4"/>
        </w:numPr>
        <w:rPr>
          <w:rFonts w:ascii="Trebuchet MS" w:hAnsi="Trebuchet MS"/>
        </w:rPr>
      </w:pPr>
      <w:r w:rsidRPr="00C71213">
        <w:rPr>
          <w:rFonts w:ascii="Trebuchet MS" w:hAnsi="Trebuchet MS"/>
        </w:rPr>
        <w:t>Fuel Nightclub hosted the Official LGBT50 Afterparty curated by Duckie</w:t>
      </w:r>
    </w:p>
    <w:p w14:paraId="747D2A49" w14:textId="75D8A3E1" w:rsidR="00F90687" w:rsidRPr="00F90687" w:rsidRDefault="00C71213" w:rsidP="00C71213">
      <w:pPr>
        <w:pStyle w:val="ListParagraph"/>
        <w:numPr>
          <w:ilvl w:val="0"/>
          <w:numId w:val="4"/>
        </w:numPr>
        <w:rPr>
          <w:rFonts w:ascii="Trebuchet MS" w:hAnsi="Trebuchet MS"/>
        </w:rPr>
      </w:pPr>
      <w:r w:rsidRPr="00C71213">
        <w:rPr>
          <w:rFonts w:ascii="Trebuchet MS" w:hAnsi="Trebuchet MS"/>
        </w:rPr>
        <w:t>Lost Property: a learning and participation project leading to the creation of a zine</w:t>
      </w:r>
    </w:p>
    <w:p w14:paraId="1B8712E8" w14:textId="1327AF4F" w:rsidR="00D515E4" w:rsidRPr="00D515E4" w:rsidRDefault="00C71213" w:rsidP="00C71213">
      <w:pPr>
        <w:rPr>
          <w:rFonts w:ascii="Trebuchet MS" w:hAnsi="Trebuchet MS"/>
        </w:rPr>
      </w:pPr>
      <w:r w:rsidRPr="00C71213">
        <w:rPr>
          <w:rFonts w:ascii="Trebuchet MS" w:hAnsi="Trebuchet MS"/>
        </w:rPr>
        <w:t>The LGBT50 project set out to achieve two aims and four objectives:</w:t>
      </w:r>
    </w:p>
    <w:p w14:paraId="27ED0F8C" w14:textId="7DCA4AA0" w:rsidR="00D515E4" w:rsidRPr="00D515E4" w:rsidRDefault="00C71213" w:rsidP="00C71213">
      <w:pPr>
        <w:pStyle w:val="ListParagraph"/>
        <w:numPr>
          <w:ilvl w:val="0"/>
          <w:numId w:val="1"/>
        </w:numPr>
        <w:rPr>
          <w:rFonts w:ascii="Trebuchet MS" w:hAnsi="Trebuchet MS"/>
        </w:rPr>
      </w:pPr>
      <w:r w:rsidRPr="00C71213">
        <w:rPr>
          <w:rFonts w:ascii="Trebuchet MS" w:hAnsi="Trebuchet MS"/>
        </w:rPr>
        <w:t>Within a festival of events celebrating LGBT culture, enable participants to explore LGBT themes and interact with people they wouldn’t normally have interacted with</w:t>
      </w:r>
    </w:p>
    <w:p w14:paraId="4C7A295A" w14:textId="77777777" w:rsidR="00D515E4" w:rsidRPr="00D515E4" w:rsidRDefault="00C71213" w:rsidP="00C71213">
      <w:pPr>
        <w:pStyle w:val="ListParagraph"/>
        <w:numPr>
          <w:ilvl w:val="1"/>
          <w:numId w:val="1"/>
        </w:numPr>
        <w:rPr>
          <w:rFonts w:ascii="Trebuchet MS" w:hAnsi="Trebuchet MS"/>
        </w:rPr>
      </w:pPr>
      <w:r w:rsidRPr="00C71213">
        <w:rPr>
          <w:rFonts w:ascii="Trebuchet MS" w:hAnsi="Trebuchet MS"/>
        </w:rPr>
        <w:t>Create opportunities for intergenerational interactions exploring LGBT themes</w:t>
      </w:r>
    </w:p>
    <w:p w14:paraId="05914414" w14:textId="77777777" w:rsidR="00D515E4" w:rsidRPr="00D515E4" w:rsidRDefault="00C71213" w:rsidP="00C71213">
      <w:pPr>
        <w:pStyle w:val="ListParagraph"/>
        <w:numPr>
          <w:ilvl w:val="1"/>
          <w:numId w:val="1"/>
        </w:numPr>
        <w:rPr>
          <w:rFonts w:ascii="Trebuchet MS" w:hAnsi="Trebuchet MS"/>
        </w:rPr>
      </w:pPr>
      <w:r w:rsidRPr="00C71213">
        <w:rPr>
          <w:rFonts w:ascii="Trebuchet MS" w:hAnsi="Trebuchet MS"/>
        </w:rPr>
        <w:t>Engage participants in a new dance work to encourage a mass dance moment</w:t>
      </w:r>
    </w:p>
    <w:p w14:paraId="30ED79B3" w14:textId="77777777" w:rsidR="00D515E4" w:rsidRPr="00D515E4" w:rsidRDefault="00C71213" w:rsidP="00C71213">
      <w:pPr>
        <w:pStyle w:val="ListParagraph"/>
        <w:numPr>
          <w:ilvl w:val="0"/>
          <w:numId w:val="1"/>
        </w:numPr>
        <w:rPr>
          <w:rFonts w:ascii="Trebuchet MS" w:hAnsi="Trebuchet MS"/>
        </w:rPr>
      </w:pPr>
      <w:r w:rsidRPr="00C71213">
        <w:rPr>
          <w:rFonts w:ascii="Trebuchet MS" w:hAnsi="Trebuchet MS"/>
        </w:rPr>
        <w:t>Enable creative community engagement in LGBT heritage</w:t>
      </w:r>
    </w:p>
    <w:p w14:paraId="216297FA" w14:textId="77777777" w:rsidR="00D515E4" w:rsidRPr="00D515E4" w:rsidRDefault="00C71213" w:rsidP="00C71213">
      <w:pPr>
        <w:pStyle w:val="ListParagraph"/>
        <w:numPr>
          <w:ilvl w:val="1"/>
          <w:numId w:val="1"/>
        </w:numPr>
        <w:rPr>
          <w:rFonts w:ascii="Trebuchet MS" w:hAnsi="Trebuchet MS"/>
        </w:rPr>
      </w:pPr>
      <w:r w:rsidRPr="00C71213">
        <w:rPr>
          <w:rFonts w:ascii="Trebuchet MS" w:hAnsi="Trebuchet MS"/>
        </w:rPr>
        <w:t>Increase awareness of the 50</w:t>
      </w:r>
      <w:r w:rsidRPr="00C71213">
        <w:rPr>
          <w:rFonts w:ascii="Trebuchet MS" w:hAnsi="Trebuchet MS"/>
          <w:vertAlign w:val="superscript"/>
        </w:rPr>
        <w:t>th</w:t>
      </w:r>
      <w:r w:rsidRPr="00C71213">
        <w:rPr>
          <w:rFonts w:ascii="Trebuchet MS" w:hAnsi="Trebuchet MS"/>
        </w:rPr>
        <w:t xml:space="preserve"> anniversary of the partial decriminalisation of homosexuality in England and Wales</w:t>
      </w:r>
    </w:p>
    <w:p w14:paraId="5E6D2464" w14:textId="77777777" w:rsidR="00D515E4" w:rsidRPr="00D515E4" w:rsidRDefault="00C71213" w:rsidP="00C71213">
      <w:pPr>
        <w:pStyle w:val="ListParagraph"/>
        <w:numPr>
          <w:ilvl w:val="1"/>
          <w:numId w:val="1"/>
        </w:numPr>
        <w:rPr>
          <w:rFonts w:ascii="Trebuchet MS" w:hAnsi="Trebuchet MS"/>
        </w:rPr>
      </w:pPr>
      <w:r w:rsidRPr="00C71213">
        <w:rPr>
          <w:rFonts w:ascii="Trebuchet MS" w:hAnsi="Trebuchet MS"/>
        </w:rPr>
        <w:t>Explore LGBT heritage from 1967-2017 through creative events and activities</w:t>
      </w:r>
    </w:p>
    <w:p w14:paraId="265D25A6" w14:textId="2F3D9164" w:rsidR="00D515E4" w:rsidRDefault="00C71213" w:rsidP="00C71213">
      <w:pPr>
        <w:rPr>
          <w:rFonts w:ascii="Trebuchet MS" w:hAnsi="Trebuchet MS"/>
        </w:rPr>
      </w:pPr>
      <w:r w:rsidRPr="00C71213">
        <w:rPr>
          <w:rFonts w:ascii="Trebuchet MS" w:hAnsi="Trebuchet MS"/>
        </w:rPr>
        <w:t xml:space="preserve">In addition to these project specific objectives, LGBT50 also contributed towards the aims and objectives listed within the Hull 2017 monitoring and evaluation framework across all five areas: Arts &amp; Culture, Place making, Economy, Society &amp; Wellbeing, and Partnerships, Development and Legacy. </w:t>
      </w:r>
    </w:p>
    <w:p w14:paraId="7994F1A0" w14:textId="4F2F367D" w:rsidR="00F90687" w:rsidRPr="00F90687" w:rsidRDefault="00C71213" w:rsidP="00C71213">
      <w:pPr>
        <w:rPr>
          <w:rFonts w:ascii="Trebuchet MS" w:hAnsi="Trebuchet MS"/>
          <w:color w:val="FF0000"/>
        </w:rPr>
      </w:pPr>
      <w:r w:rsidRPr="00C71213">
        <w:rPr>
          <w:rFonts w:ascii="Trebuchet MS" w:hAnsi="Trebuchet MS"/>
          <w:color w:val="FF0000"/>
        </w:rPr>
        <w:t>SUMMARY OF KEY FINDINGS</w:t>
      </w:r>
    </w:p>
    <w:p w14:paraId="614A4528" w14:textId="0A2FDF6B" w:rsidR="00F90687" w:rsidRPr="00D515E4" w:rsidRDefault="00C71213" w:rsidP="00C71213">
      <w:pPr>
        <w:rPr>
          <w:rFonts w:ascii="Trebuchet MS" w:hAnsi="Trebuchet MS"/>
        </w:rPr>
      </w:pPr>
      <w:r w:rsidRPr="00C71213">
        <w:rPr>
          <w:rFonts w:ascii="Trebuchet MS" w:hAnsi="Trebuchet MS"/>
          <w:color w:val="FF0000"/>
        </w:rPr>
        <w:lastRenderedPageBreak/>
        <w:t>SUMMARY OF KEY LEARNINGS</w:t>
      </w:r>
    </w:p>
    <w:p w14:paraId="7E6A026C" w14:textId="7F5882DD" w:rsidR="004778FC" w:rsidRDefault="00C71213" w:rsidP="00C71213">
      <w:pPr>
        <w:pStyle w:val="Heading1"/>
        <w:rPr>
          <w:rFonts w:ascii="Trebuchet MS" w:hAnsi="Trebuchet MS"/>
        </w:rPr>
      </w:pPr>
      <w:r w:rsidRPr="00C71213">
        <w:rPr>
          <w:rFonts w:ascii="Trebuchet MS" w:hAnsi="Trebuchet MS"/>
        </w:rPr>
        <w:t>BACKGROUND</w:t>
      </w:r>
    </w:p>
    <w:p w14:paraId="4F211474" w14:textId="5918E5BC" w:rsidR="00745E68" w:rsidRDefault="00C71213" w:rsidP="00C71213">
      <w:pPr>
        <w:pStyle w:val="paragraph"/>
        <w:spacing w:before="0" w:after="0"/>
        <w:textAlignment w:val="baseline"/>
        <w:rPr>
          <w:rStyle w:val="normaltextrun"/>
          <w:rFonts w:ascii="Trebuchet MS" w:eastAsiaTheme="majorEastAsia" w:hAnsi="Trebuchet MS" w:cs="Segoe UI"/>
          <w:sz w:val="22"/>
          <w:szCs w:val="22"/>
        </w:rPr>
      </w:pPr>
      <w:r w:rsidRPr="00C71213">
        <w:rPr>
          <w:rStyle w:val="normaltextrun"/>
          <w:rFonts w:ascii="Trebuchet MS" w:eastAsiaTheme="majorEastAsia" w:hAnsi="Trebuchet MS" w:cs="Segoe UI"/>
          <w:sz w:val="22"/>
          <w:szCs w:val="22"/>
        </w:rPr>
        <w:t>The LGBT50 project included several strands, each working with different partners and venues, though with cross-fertilisation of ideas and process amongst many. These strands can be identified as follows:</w:t>
      </w:r>
    </w:p>
    <w:p w14:paraId="2B324586" w14:textId="059B3B6B" w:rsidR="00745E68" w:rsidRPr="00745E68" w:rsidRDefault="00C71213" w:rsidP="00C71213">
      <w:pPr>
        <w:pStyle w:val="paragraph"/>
        <w:spacing w:before="0" w:after="0"/>
        <w:textAlignment w:val="baseline"/>
        <w:rPr>
          <w:rStyle w:val="normaltextrun"/>
          <w:rFonts w:ascii="Trebuchet MS" w:eastAsiaTheme="majorEastAsia" w:hAnsi="Trebuchet MS" w:cs="Segoe UI"/>
          <w:b/>
          <w:bCs/>
          <w:sz w:val="22"/>
          <w:szCs w:val="22"/>
        </w:rPr>
      </w:pPr>
      <w:r w:rsidRPr="00C71213">
        <w:rPr>
          <w:rStyle w:val="normaltextrun"/>
          <w:rFonts w:ascii="Trebuchet MS" w:eastAsiaTheme="majorEastAsia" w:hAnsi="Trebuchet MS" w:cs="Segoe UI"/>
          <w:b/>
          <w:bCs/>
          <w:sz w:val="22"/>
          <w:szCs w:val="22"/>
        </w:rPr>
        <w:t>Duckie</w:t>
      </w:r>
    </w:p>
    <w:p w14:paraId="79A9DC2B" w14:textId="56006444" w:rsidR="003B142C" w:rsidRDefault="00C71213" w:rsidP="00C71213">
      <w:pPr>
        <w:pStyle w:val="paragraph"/>
        <w:spacing w:before="0" w:after="0"/>
        <w:textAlignment w:val="baseline"/>
        <w:rPr>
          <w:rStyle w:val="eop"/>
          <w:rFonts w:ascii="Trebuchet MS" w:hAnsi="Trebuchet MS" w:cs="Segoe UI"/>
          <w:sz w:val="22"/>
          <w:szCs w:val="22"/>
        </w:rPr>
      </w:pPr>
      <w:r w:rsidRPr="00C71213">
        <w:rPr>
          <w:rStyle w:val="normaltextrun"/>
          <w:rFonts w:ascii="Trebuchet MS" w:eastAsiaTheme="majorEastAsia" w:hAnsi="Trebuchet MS" w:cs="Segoe UI"/>
          <w:sz w:val="22"/>
          <w:szCs w:val="22"/>
        </w:rPr>
        <w:t>Artists from the Duckie collective took over an empty shop unit on Jameson Street in Hull city centre from the first week of June 2017 as a base and workshop space for the development of their commissions where members of the public and Hull 2017 volunteers could engage with and contribute to the making process. The space was open to the public and pre-booked volunteers from 4pm – 7pm on Thursdays and Fridays and 2pm – 5pm on Saturdays and Sundays from the 8 June – 21 July 2017. During this time participants contributed to the construction of 50 handmade and oversized LGBT icons drawn from 50 years of local, national and international queer history. The selection of the local icons was informed by research undertaken by one of the Duckie artists with the Hull LGBT+ community earlier in the year. Those who had participated in the making process</w:t>
      </w:r>
      <w:r w:rsidRPr="00C71213">
        <w:rPr>
          <w:rStyle w:val="eop"/>
          <w:rFonts w:ascii="Trebuchet MS" w:hAnsi="Trebuchet MS" w:cs="Segoe UI"/>
          <w:sz w:val="22"/>
          <w:szCs w:val="22"/>
        </w:rPr>
        <w:t xml:space="preserve"> and others who had followed through social media then volunteered to carry each of the icons (entitled ‘50 Queers for 50 Years’) in Pride in Hull’s presentation of the 1</w:t>
      </w:r>
      <w:r w:rsidRPr="00C71213">
        <w:rPr>
          <w:rStyle w:val="eop"/>
          <w:rFonts w:ascii="Trebuchet MS" w:hAnsi="Trebuchet MS" w:cs="Segoe UI"/>
          <w:sz w:val="22"/>
          <w:szCs w:val="22"/>
          <w:vertAlign w:val="superscript"/>
        </w:rPr>
        <w:t>st</w:t>
      </w:r>
      <w:r w:rsidRPr="00C71213">
        <w:rPr>
          <w:rStyle w:val="eop"/>
          <w:rFonts w:ascii="Trebuchet MS" w:hAnsi="Trebuchet MS" w:cs="Segoe UI"/>
          <w:sz w:val="22"/>
          <w:szCs w:val="22"/>
        </w:rPr>
        <w:t xml:space="preserve"> UK Pride parade on Saturday 22 July. A selection of these icons </w:t>
      </w:r>
      <w:proofErr w:type="gramStart"/>
      <w:r w:rsidRPr="00C71213">
        <w:rPr>
          <w:rStyle w:val="eop"/>
          <w:rFonts w:ascii="Trebuchet MS" w:hAnsi="Trebuchet MS" w:cs="Segoe UI"/>
          <w:sz w:val="22"/>
          <w:szCs w:val="22"/>
        </w:rPr>
        <w:t>were</w:t>
      </w:r>
      <w:proofErr w:type="gramEnd"/>
      <w:r w:rsidRPr="00C71213">
        <w:rPr>
          <w:rStyle w:val="eop"/>
          <w:rFonts w:ascii="Trebuchet MS" w:hAnsi="Trebuchet MS" w:cs="Segoe UI"/>
          <w:sz w:val="22"/>
          <w:szCs w:val="22"/>
        </w:rPr>
        <w:t xml:space="preserve"> subsequently displayed alongside Duckie’s second commission on Saturday 29 July in Queen Victoria Square. </w:t>
      </w:r>
    </w:p>
    <w:p w14:paraId="76DBE03E" w14:textId="7710A8BF" w:rsidR="003B142C" w:rsidRPr="003B142C" w:rsidRDefault="00C71213" w:rsidP="00C71213">
      <w:pPr>
        <w:pStyle w:val="paragraph"/>
        <w:spacing w:before="0" w:after="0"/>
        <w:textAlignment w:val="baseline"/>
        <w:rPr>
          <w:rFonts w:ascii="Trebuchet MS" w:hAnsi="Trebuchet MS" w:cs="Segoe UI"/>
          <w:sz w:val="22"/>
          <w:szCs w:val="22"/>
        </w:rPr>
      </w:pPr>
      <w:r w:rsidRPr="00C71213">
        <w:rPr>
          <w:rFonts w:ascii="Trebuchet MS" w:hAnsi="Trebuchet MS" w:cs="Segoe UI"/>
          <w:sz w:val="22"/>
          <w:szCs w:val="22"/>
        </w:rPr>
        <w:t xml:space="preserve">Within the LGBT50 programme, Duckie were also commissioned to produce two events on Saturday 29 July: ‘A Duckie Summer Tea Party’ from 1pm-6pm in Queen Victoria Square, and the ‘Official LGBT50 After Party’ from 10pm-2am at Fuel nightclub. ‘A Duckie Summer Tea Party’ saw the redecoration of the public space of Queen Victoria Square for the occasion and a programme of free performances utilising four specially installed podiums, the balcony of Hull City Hall and the raised platform around the statue of Queen Victoria as stages. A 50-performer dance show commissioned from Gary Clarke and Yorkshire Dance featured twice within the programme, alongside other performances from Duckie artists, compering from Miss Amy </w:t>
      </w:r>
      <w:proofErr w:type="spellStart"/>
      <w:r w:rsidRPr="00C71213">
        <w:rPr>
          <w:rFonts w:ascii="Trebuchet MS" w:hAnsi="Trebuchet MS" w:cs="Segoe UI"/>
          <w:sz w:val="22"/>
          <w:szCs w:val="22"/>
        </w:rPr>
        <w:t>Lamé</w:t>
      </w:r>
      <w:proofErr w:type="spellEnd"/>
      <w:r w:rsidRPr="00C71213">
        <w:rPr>
          <w:rFonts w:ascii="Trebuchet MS" w:hAnsi="Trebuchet MS" w:cs="Segoe UI"/>
          <w:sz w:val="22"/>
          <w:szCs w:val="22"/>
        </w:rPr>
        <w:t xml:space="preserve"> and music from the London Gay Big Band. Hull 2017 volunteers were recruited to become waiters for the afternoon and served free tea and cakes to one hundred attendees each hour selected from the crowd. The event concluded with a released of 20kg of confetti from a canon on the Hull City Hall balcony. </w:t>
      </w:r>
    </w:p>
    <w:p w14:paraId="2E2BEE0E" w14:textId="67847CEB" w:rsidR="00745E68" w:rsidRPr="00764115" w:rsidRDefault="00C71213" w:rsidP="00C71213">
      <w:pPr>
        <w:pStyle w:val="paragraph"/>
        <w:spacing w:before="0" w:after="0"/>
        <w:textAlignment w:val="baseline"/>
        <w:rPr>
          <w:rStyle w:val="eop"/>
          <w:rFonts w:ascii="Segoe UI" w:hAnsi="Segoe UI" w:cs="Segoe UI"/>
          <w:sz w:val="18"/>
          <w:szCs w:val="18"/>
        </w:rPr>
      </w:pPr>
      <w:r w:rsidRPr="00C71213">
        <w:rPr>
          <w:rStyle w:val="normaltextrun"/>
          <w:rFonts w:ascii="Trebuchet MS" w:eastAsiaTheme="majorEastAsia" w:hAnsi="Trebuchet MS" w:cs="Segoe UI"/>
          <w:sz w:val="22"/>
          <w:szCs w:val="22"/>
        </w:rPr>
        <w:t xml:space="preserve">The main week of LGBT50 activity concluded with an ‘Official LGBT50 After Party’ at Fuel nightclub presented by Duckie and </w:t>
      </w:r>
      <w:proofErr w:type="spellStart"/>
      <w:r w:rsidRPr="00C71213">
        <w:rPr>
          <w:rStyle w:val="normaltextrun"/>
          <w:rFonts w:ascii="Trebuchet MS" w:eastAsiaTheme="majorEastAsia" w:hAnsi="Trebuchet MS" w:cs="Segoe UI"/>
          <w:sz w:val="22"/>
          <w:szCs w:val="22"/>
        </w:rPr>
        <w:t>hostessed</w:t>
      </w:r>
      <w:proofErr w:type="spellEnd"/>
      <w:r w:rsidRPr="00C71213">
        <w:rPr>
          <w:rStyle w:val="normaltextrun"/>
          <w:rFonts w:ascii="Trebuchet MS" w:eastAsiaTheme="majorEastAsia" w:hAnsi="Trebuchet MS" w:cs="Segoe UI"/>
          <w:sz w:val="22"/>
          <w:szCs w:val="22"/>
        </w:rPr>
        <w:t xml:space="preserve"> by Miss Amy </w:t>
      </w:r>
      <w:proofErr w:type="spellStart"/>
      <w:r w:rsidRPr="00C71213">
        <w:rPr>
          <w:rStyle w:val="normaltextrun"/>
          <w:rFonts w:ascii="Trebuchet MS" w:eastAsiaTheme="majorEastAsia" w:hAnsi="Trebuchet MS" w:cs="Segoe UI"/>
          <w:sz w:val="22"/>
          <w:szCs w:val="22"/>
        </w:rPr>
        <w:t>Lamé</w:t>
      </w:r>
      <w:proofErr w:type="spellEnd"/>
      <w:r w:rsidRPr="00C71213">
        <w:rPr>
          <w:rStyle w:val="normaltextrun"/>
          <w:rFonts w:ascii="Trebuchet MS" w:eastAsiaTheme="majorEastAsia" w:hAnsi="Trebuchet MS" w:cs="Segoe UI"/>
          <w:sz w:val="22"/>
          <w:szCs w:val="22"/>
        </w:rPr>
        <w:t xml:space="preserve">. The evening’s programme included performances from the Readers </w:t>
      </w:r>
      <w:proofErr w:type="spellStart"/>
      <w:r w:rsidRPr="00C71213">
        <w:rPr>
          <w:rStyle w:val="normaltextrun"/>
          <w:rFonts w:ascii="Trebuchet MS" w:eastAsiaTheme="majorEastAsia" w:hAnsi="Trebuchet MS" w:cs="Segoe UI"/>
          <w:sz w:val="22"/>
          <w:szCs w:val="22"/>
        </w:rPr>
        <w:t>Wifes</w:t>
      </w:r>
      <w:proofErr w:type="spellEnd"/>
      <w:r w:rsidRPr="00C71213">
        <w:rPr>
          <w:rStyle w:val="normaltextrun"/>
          <w:rFonts w:ascii="Trebuchet MS" w:eastAsiaTheme="majorEastAsia" w:hAnsi="Trebuchet MS" w:cs="Segoe UI"/>
          <w:sz w:val="22"/>
          <w:szCs w:val="22"/>
        </w:rPr>
        <w:t xml:space="preserve">, The </w:t>
      </w:r>
      <w:proofErr w:type="spellStart"/>
      <w:r w:rsidRPr="00C71213">
        <w:rPr>
          <w:rStyle w:val="normaltextrun"/>
          <w:rFonts w:ascii="Trebuchet MS" w:eastAsiaTheme="majorEastAsia" w:hAnsi="Trebuchet MS" w:cs="Segoe UI"/>
          <w:sz w:val="22"/>
          <w:szCs w:val="22"/>
        </w:rPr>
        <w:t>LipSinkers</w:t>
      </w:r>
      <w:proofErr w:type="spellEnd"/>
      <w:r w:rsidRPr="00C71213">
        <w:rPr>
          <w:rStyle w:val="normaltextrun"/>
          <w:rFonts w:ascii="Trebuchet MS" w:eastAsiaTheme="majorEastAsia" w:hAnsi="Trebuchet MS" w:cs="Segoe UI"/>
          <w:sz w:val="22"/>
          <w:szCs w:val="22"/>
        </w:rPr>
        <w:t xml:space="preserve"> and Victoria Sin as well as DJs. Tickets were £5 and sold on the door. </w:t>
      </w:r>
    </w:p>
    <w:p w14:paraId="40B57F33" w14:textId="1E6B6093" w:rsidR="00745E68" w:rsidRDefault="00C71213" w:rsidP="00C71213">
      <w:pPr>
        <w:pStyle w:val="paragraph"/>
        <w:spacing w:before="0" w:after="0"/>
        <w:textAlignment w:val="baseline"/>
        <w:rPr>
          <w:rStyle w:val="eop"/>
          <w:rFonts w:ascii="Trebuchet MS" w:hAnsi="Trebuchet MS" w:cs="Segoe UI"/>
          <w:b/>
          <w:bCs/>
          <w:sz w:val="22"/>
          <w:szCs w:val="22"/>
        </w:rPr>
      </w:pPr>
      <w:r w:rsidRPr="00C71213">
        <w:rPr>
          <w:rStyle w:val="eop"/>
          <w:rFonts w:ascii="Trebuchet MS" w:hAnsi="Trebuchet MS" w:cs="Segoe UI"/>
          <w:b/>
          <w:bCs/>
          <w:sz w:val="22"/>
          <w:szCs w:val="22"/>
        </w:rPr>
        <w:t>Pride in Hull</w:t>
      </w:r>
    </w:p>
    <w:p w14:paraId="65CFC727" w14:textId="36606B51" w:rsidR="005C48F9" w:rsidRDefault="00C71213" w:rsidP="00C71213">
      <w:pPr>
        <w:pStyle w:val="paragraph"/>
        <w:spacing w:before="0" w:after="0"/>
        <w:textAlignment w:val="baseline"/>
        <w:rPr>
          <w:rStyle w:val="eop"/>
          <w:rFonts w:ascii="Trebuchet MS" w:hAnsi="Trebuchet MS" w:cs="Segoe UI"/>
          <w:sz w:val="22"/>
          <w:szCs w:val="22"/>
        </w:rPr>
      </w:pPr>
      <w:r w:rsidRPr="00C71213">
        <w:rPr>
          <w:rStyle w:val="normaltextrun"/>
          <w:rFonts w:ascii="Trebuchet MS" w:eastAsiaTheme="majorEastAsia" w:hAnsi="Trebuchet MS" w:cs="Segoe UI"/>
          <w:sz w:val="22"/>
          <w:szCs w:val="22"/>
        </w:rPr>
        <w:t xml:space="preserve">Pride in Hull were supported by the Hull 2017 team to increase the scale and ambition of their Pride offer, including a series of events from Saturday 22 to Friday 28 July. The week opened with the </w:t>
      </w:r>
      <w:r w:rsidRPr="00C71213">
        <w:rPr>
          <w:rStyle w:val="eop"/>
          <w:rFonts w:ascii="Trebuchet MS" w:hAnsi="Trebuchet MS" w:cs="Segoe UI"/>
          <w:sz w:val="22"/>
          <w:szCs w:val="22"/>
        </w:rPr>
        <w:t>presentation of the 1</w:t>
      </w:r>
      <w:r w:rsidRPr="00C71213">
        <w:rPr>
          <w:rStyle w:val="eop"/>
          <w:rFonts w:ascii="Trebuchet MS" w:hAnsi="Trebuchet MS" w:cs="Segoe UI"/>
          <w:sz w:val="22"/>
          <w:szCs w:val="22"/>
          <w:vertAlign w:val="superscript"/>
        </w:rPr>
        <w:t>st</w:t>
      </w:r>
      <w:r w:rsidRPr="00C71213">
        <w:rPr>
          <w:rStyle w:val="eop"/>
          <w:rFonts w:ascii="Trebuchet MS" w:hAnsi="Trebuchet MS" w:cs="Segoe UI"/>
          <w:sz w:val="22"/>
          <w:szCs w:val="22"/>
        </w:rPr>
        <w:t xml:space="preserve"> UK Pride parade commencing at 12 noon from Hull College, processing across the city centre to Paragon Square where a wreath was laid to remember LGBT people who had served in the armed forces, and returning to end at Queens Gardens. The parade was interspersed with Duckie’s ‘50 Queers for 50 Years’ icons </w:t>
      </w:r>
      <w:r w:rsidRPr="00C71213">
        <w:rPr>
          <w:rStyle w:val="eop"/>
          <w:rFonts w:ascii="Trebuchet MS" w:hAnsi="Trebuchet MS" w:cs="Segoe UI"/>
          <w:sz w:val="22"/>
          <w:szCs w:val="22"/>
        </w:rPr>
        <w:lastRenderedPageBreak/>
        <w:t xml:space="preserve">and made up of walking groups from a range of community organisations, companies and public services. </w:t>
      </w:r>
      <w:r w:rsidRPr="00C71213">
        <w:rPr>
          <w:rStyle w:val="normaltextrun"/>
          <w:rFonts w:ascii="Trebuchet MS" w:eastAsiaTheme="majorEastAsia" w:hAnsi="Trebuchet MS" w:cs="Segoe UI"/>
          <w:sz w:val="22"/>
          <w:szCs w:val="22"/>
        </w:rPr>
        <w:t xml:space="preserve">The parade ended with a Pride concert which commenced at 2pm in Queen’s Gardens and was headlined by Marc Almond and B*Witched. The parade was </w:t>
      </w:r>
      <w:proofErr w:type="spellStart"/>
      <w:r w:rsidRPr="00C71213">
        <w:rPr>
          <w:rStyle w:val="normaltextrun"/>
          <w:rFonts w:ascii="Trebuchet MS" w:eastAsiaTheme="majorEastAsia" w:hAnsi="Trebuchet MS" w:cs="Segoe UI"/>
          <w:sz w:val="22"/>
          <w:szCs w:val="22"/>
        </w:rPr>
        <w:t>unticketed</w:t>
      </w:r>
      <w:proofErr w:type="spellEnd"/>
      <w:r w:rsidRPr="00C71213">
        <w:rPr>
          <w:rStyle w:val="normaltextrun"/>
          <w:rFonts w:ascii="Trebuchet MS" w:eastAsiaTheme="majorEastAsia" w:hAnsi="Trebuchet MS" w:cs="Segoe UI"/>
          <w:sz w:val="22"/>
          <w:szCs w:val="22"/>
        </w:rPr>
        <w:t xml:space="preserve"> to watch, though walking groups needed to register in advance, and free to all. A donation was requested for access to the concert site with a suggested amount of £5. Alongside the concert, there were food and drink concessions, a marketplace of stalls, other entertainments, wrapped vehicles from Hull emergency services and the first display of the ‘A Moment in Time’ exhibition. This photography exhibition used publicly-submitted photographs to tell the LGBT+ story before the decriminalisation of homosexuality in 1967 and in the 50 years since and toured to other Pride in Hull events during the week.</w:t>
      </w:r>
      <w:r w:rsidRPr="00C71213">
        <w:rPr>
          <w:rStyle w:val="eop"/>
          <w:rFonts w:ascii="Trebuchet MS" w:hAnsi="Trebuchet MS" w:cs="Segoe UI"/>
          <w:sz w:val="22"/>
          <w:szCs w:val="22"/>
        </w:rPr>
        <w:t> </w:t>
      </w:r>
    </w:p>
    <w:p w14:paraId="6332FBC3" w14:textId="4492E650" w:rsidR="001E5192" w:rsidRDefault="00C71213" w:rsidP="00C71213">
      <w:pPr>
        <w:pStyle w:val="paragraph"/>
        <w:spacing w:before="0" w:after="0"/>
        <w:textAlignment w:val="baseline"/>
        <w:rPr>
          <w:rStyle w:val="eop"/>
          <w:rFonts w:ascii="Trebuchet MS" w:hAnsi="Trebuchet MS" w:cs="Segoe UI"/>
          <w:sz w:val="22"/>
          <w:szCs w:val="22"/>
        </w:rPr>
      </w:pPr>
      <w:r w:rsidRPr="00C71213">
        <w:rPr>
          <w:rStyle w:val="eop"/>
          <w:rFonts w:ascii="Trebuchet MS" w:hAnsi="Trebuchet MS" w:cs="Segoe UI"/>
          <w:sz w:val="22"/>
          <w:szCs w:val="22"/>
        </w:rPr>
        <w:t>Pride in Hull’s other events included:</w:t>
      </w:r>
    </w:p>
    <w:p w14:paraId="2566F861" w14:textId="03E09758" w:rsidR="001E5192" w:rsidRPr="001E5192" w:rsidRDefault="00C71213" w:rsidP="00C71213">
      <w:pPr>
        <w:pStyle w:val="paragraph"/>
        <w:numPr>
          <w:ilvl w:val="0"/>
          <w:numId w:val="1"/>
        </w:numPr>
        <w:spacing w:before="0" w:after="0"/>
        <w:textAlignment w:val="baseline"/>
        <w:rPr>
          <w:rStyle w:val="eop"/>
          <w:rFonts w:ascii="Segoe UI" w:hAnsi="Segoe UI" w:cs="Segoe UI"/>
          <w:sz w:val="18"/>
          <w:szCs w:val="18"/>
        </w:rPr>
      </w:pPr>
      <w:r w:rsidRPr="00C71213">
        <w:rPr>
          <w:rStyle w:val="normaltextrun"/>
          <w:rFonts w:ascii="Trebuchet MS" w:eastAsiaTheme="majorEastAsia" w:hAnsi="Trebuchet MS" w:cs="Segoe UI"/>
          <w:sz w:val="22"/>
          <w:szCs w:val="22"/>
        </w:rPr>
        <w:t>24 July ‘Lads ‘n’ Lasses’ at Fruit: A new piece of theatre written and performed by local young people’s theatre group </w:t>
      </w:r>
      <w:proofErr w:type="spellStart"/>
      <w:r w:rsidRPr="00C71213">
        <w:rPr>
          <w:rStyle w:val="spellingerror"/>
          <w:rFonts w:ascii="Trebuchet MS" w:hAnsi="Trebuchet MS" w:cs="Segoe UI"/>
          <w:sz w:val="22"/>
          <w:szCs w:val="22"/>
        </w:rPr>
        <w:t>Aposarts</w:t>
      </w:r>
      <w:proofErr w:type="spellEnd"/>
      <w:r w:rsidRPr="00C71213">
        <w:rPr>
          <w:rStyle w:val="normaltextrun"/>
          <w:rFonts w:ascii="Trebuchet MS" w:eastAsiaTheme="majorEastAsia" w:hAnsi="Trebuchet MS" w:cs="Segoe UI"/>
          <w:sz w:val="22"/>
          <w:szCs w:val="22"/>
        </w:rPr>
        <w:t>, around the topic of homophobia in school</w:t>
      </w:r>
      <w:r w:rsidRPr="00C71213">
        <w:rPr>
          <w:rStyle w:val="eop"/>
          <w:rFonts w:ascii="Trebuchet MS" w:hAnsi="Trebuchet MS" w:cs="Segoe UI"/>
          <w:sz w:val="22"/>
          <w:szCs w:val="22"/>
        </w:rPr>
        <w:t xml:space="preserve">. This was a free event. </w:t>
      </w:r>
    </w:p>
    <w:p w14:paraId="5CBE816D" w14:textId="0494F1AF" w:rsidR="001E5192" w:rsidRDefault="00C71213" w:rsidP="00C71213">
      <w:pPr>
        <w:pStyle w:val="paragraph"/>
        <w:numPr>
          <w:ilvl w:val="0"/>
          <w:numId w:val="1"/>
        </w:numPr>
        <w:spacing w:before="0" w:after="0"/>
        <w:textAlignment w:val="baseline"/>
        <w:rPr>
          <w:rStyle w:val="normaltextrun"/>
          <w:rFonts w:ascii="Segoe UI" w:hAnsi="Segoe UI" w:cs="Segoe UI"/>
          <w:sz w:val="18"/>
          <w:szCs w:val="18"/>
        </w:rPr>
      </w:pPr>
      <w:r w:rsidRPr="00C71213">
        <w:rPr>
          <w:rStyle w:val="normaltextrun"/>
          <w:rFonts w:ascii="Trebuchet MS" w:eastAsiaTheme="majorEastAsia" w:hAnsi="Trebuchet MS" w:cs="Segoe UI"/>
          <w:sz w:val="22"/>
          <w:szCs w:val="22"/>
        </w:rPr>
        <w:t>25 July ‘Pride in Hull Film Festival’ at </w:t>
      </w:r>
      <w:proofErr w:type="spellStart"/>
      <w:r w:rsidRPr="00C71213">
        <w:rPr>
          <w:rStyle w:val="spellingerror"/>
          <w:rFonts w:ascii="Trebuchet MS" w:hAnsi="Trebuchet MS" w:cs="Segoe UI"/>
          <w:sz w:val="22"/>
          <w:szCs w:val="22"/>
        </w:rPr>
        <w:t>Kardomah</w:t>
      </w:r>
      <w:proofErr w:type="spellEnd"/>
      <w:r w:rsidRPr="00C71213">
        <w:rPr>
          <w:rStyle w:val="normaltextrun"/>
          <w:rFonts w:ascii="Trebuchet MS" w:eastAsiaTheme="majorEastAsia" w:hAnsi="Trebuchet MS" w:cs="Segoe UI"/>
          <w:sz w:val="22"/>
          <w:szCs w:val="22"/>
        </w:rPr>
        <w:t xml:space="preserve"> 94, </w:t>
      </w:r>
      <w:proofErr w:type="spellStart"/>
      <w:r w:rsidRPr="00C71213">
        <w:rPr>
          <w:rStyle w:val="normaltextrun"/>
          <w:rFonts w:ascii="Trebuchet MS" w:eastAsiaTheme="majorEastAsia" w:hAnsi="Trebuchet MS" w:cs="Segoe UI"/>
          <w:sz w:val="22"/>
          <w:szCs w:val="22"/>
        </w:rPr>
        <w:t>Vue</w:t>
      </w:r>
      <w:proofErr w:type="spellEnd"/>
      <w:r w:rsidRPr="00C71213">
        <w:rPr>
          <w:rStyle w:val="normaltextrun"/>
          <w:rFonts w:ascii="Trebuchet MS" w:eastAsiaTheme="majorEastAsia" w:hAnsi="Trebuchet MS" w:cs="Segoe UI"/>
          <w:sz w:val="22"/>
          <w:szCs w:val="22"/>
        </w:rPr>
        <w:t xml:space="preserve"> Cinema Hull and Hull Truck Theatre: In partnership with Hull Independent Cinema, screenings of LGBT films with stories from every section of the LGBT community. These were ticketed screenings. </w:t>
      </w:r>
    </w:p>
    <w:p w14:paraId="5A0D7E21" w14:textId="7E48562F" w:rsidR="001E5192" w:rsidRPr="001E5192" w:rsidRDefault="00C71213" w:rsidP="00C71213">
      <w:pPr>
        <w:pStyle w:val="paragraph"/>
        <w:numPr>
          <w:ilvl w:val="0"/>
          <w:numId w:val="1"/>
        </w:numPr>
        <w:spacing w:before="0" w:after="0"/>
        <w:textAlignment w:val="baseline"/>
        <w:rPr>
          <w:rStyle w:val="normaltextrun"/>
          <w:rFonts w:ascii="Segoe UI" w:hAnsi="Segoe UI" w:cs="Segoe UI"/>
          <w:sz w:val="18"/>
          <w:szCs w:val="18"/>
        </w:rPr>
      </w:pPr>
      <w:r w:rsidRPr="00C71213">
        <w:rPr>
          <w:rStyle w:val="normaltextrun"/>
          <w:rFonts w:ascii="Trebuchet MS" w:eastAsiaTheme="majorEastAsia" w:hAnsi="Trebuchet MS" w:cs="Segoe UI"/>
          <w:sz w:val="22"/>
          <w:szCs w:val="22"/>
        </w:rPr>
        <w:t>26 July ‘LGBT+ Entrepreneur Day’ at </w:t>
      </w:r>
      <w:proofErr w:type="spellStart"/>
      <w:r w:rsidRPr="00C71213">
        <w:rPr>
          <w:rStyle w:val="spellingerror"/>
          <w:rFonts w:ascii="Trebuchet MS" w:hAnsi="Trebuchet MS" w:cs="Segoe UI"/>
          <w:sz w:val="22"/>
          <w:szCs w:val="22"/>
        </w:rPr>
        <w:t>Kardomah</w:t>
      </w:r>
      <w:proofErr w:type="spellEnd"/>
      <w:r w:rsidRPr="00C71213">
        <w:rPr>
          <w:rStyle w:val="normaltextrun"/>
          <w:rFonts w:ascii="Trebuchet MS" w:eastAsiaTheme="majorEastAsia" w:hAnsi="Trebuchet MS" w:cs="Segoe UI"/>
          <w:sz w:val="22"/>
          <w:szCs w:val="22"/>
        </w:rPr>
        <w:t xml:space="preserve"> 94: Workshops and business forum for members of the LGBT community thinking about setting up in business or developing existing businesses. This was a free event. </w:t>
      </w:r>
    </w:p>
    <w:p w14:paraId="506F7D48" w14:textId="038864DB" w:rsidR="001E5192" w:rsidRDefault="00C71213" w:rsidP="00C71213">
      <w:pPr>
        <w:pStyle w:val="paragraph"/>
        <w:numPr>
          <w:ilvl w:val="0"/>
          <w:numId w:val="1"/>
        </w:numPr>
        <w:spacing w:before="0" w:after="0"/>
        <w:textAlignment w:val="baseline"/>
        <w:rPr>
          <w:rStyle w:val="normaltextrun"/>
          <w:rFonts w:ascii="Segoe UI" w:hAnsi="Segoe UI" w:cs="Segoe UI"/>
          <w:sz w:val="18"/>
          <w:szCs w:val="18"/>
        </w:rPr>
      </w:pPr>
      <w:r w:rsidRPr="00C71213">
        <w:rPr>
          <w:rStyle w:val="normaltextrun"/>
          <w:rFonts w:ascii="Trebuchet MS" w:eastAsiaTheme="majorEastAsia" w:hAnsi="Trebuchet MS" w:cs="Segoe UI"/>
          <w:sz w:val="22"/>
          <w:szCs w:val="22"/>
        </w:rPr>
        <w:t xml:space="preserve">26 July ‘Out </w:t>
      </w:r>
      <w:proofErr w:type="gramStart"/>
      <w:r w:rsidRPr="00C71213">
        <w:rPr>
          <w:rStyle w:val="normaltextrun"/>
          <w:rFonts w:ascii="Trebuchet MS" w:eastAsiaTheme="majorEastAsia" w:hAnsi="Trebuchet MS" w:cs="Segoe UI"/>
          <w:sz w:val="22"/>
          <w:szCs w:val="22"/>
        </w:rPr>
        <w:t>For</w:t>
      </w:r>
      <w:proofErr w:type="gramEnd"/>
      <w:r w:rsidRPr="00C71213">
        <w:rPr>
          <w:rStyle w:val="normaltextrun"/>
          <w:rFonts w:ascii="Trebuchet MS" w:eastAsiaTheme="majorEastAsia" w:hAnsi="Trebuchet MS" w:cs="Segoe UI"/>
          <w:sz w:val="22"/>
          <w:szCs w:val="22"/>
        </w:rPr>
        <w:t xml:space="preserve"> A Laugh Comedy Night’ at </w:t>
      </w:r>
      <w:proofErr w:type="spellStart"/>
      <w:r w:rsidRPr="00C71213">
        <w:rPr>
          <w:rStyle w:val="spellingerror"/>
          <w:rFonts w:ascii="Trebuchet MS" w:hAnsi="Trebuchet MS" w:cs="Segoe UI"/>
          <w:sz w:val="22"/>
          <w:szCs w:val="22"/>
        </w:rPr>
        <w:t>Kardomah</w:t>
      </w:r>
      <w:proofErr w:type="spellEnd"/>
      <w:r w:rsidRPr="00C71213">
        <w:rPr>
          <w:rStyle w:val="normaltextrun"/>
          <w:rFonts w:ascii="Trebuchet MS" w:eastAsiaTheme="majorEastAsia" w:hAnsi="Trebuchet MS" w:cs="Segoe UI"/>
          <w:sz w:val="22"/>
          <w:szCs w:val="22"/>
        </w:rPr>
        <w:t> 94: A showcase event for workshop attendees along with local and national LGBT comedians. This was a ticketed event.</w:t>
      </w:r>
    </w:p>
    <w:p w14:paraId="75893042" w14:textId="77777777" w:rsidR="001E5192" w:rsidRDefault="00C71213" w:rsidP="00C71213">
      <w:pPr>
        <w:pStyle w:val="paragraph"/>
        <w:numPr>
          <w:ilvl w:val="0"/>
          <w:numId w:val="1"/>
        </w:numPr>
        <w:spacing w:before="0" w:after="0"/>
        <w:textAlignment w:val="baseline"/>
        <w:rPr>
          <w:rStyle w:val="normaltextrun"/>
          <w:rFonts w:ascii="Trebuchet MS" w:hAnsi="Trebuchet MS" w:cs="Segoe UI"/>
          <w:sz w:val="22"/>
          <w:szCs w:val="22"/>
        </w:rPr>
      </w:pPr>
      <w:r w:rsidRPr="00C71213">
        <w:rPr>
          <w:rStyle w:val="normaltextrun"/>
          <w:rFonts w:ascii="Trebuchet MS" w:eastAsiaTheme="majorEastAsia" w:hAnsi="Trebuchet MS" w:cs="Segoe UI"/>
          <w:sz w:val="22"/>
          <w:szCs w:val="22"/>
        </w:rPr>
        <w:t>27 July ‘Polari Literary Salon’ at </w:t>
      </w:r>
      <w:proofErr w:type="spellStart"/>
      <w:r w:rsidRPr="00C71213">
        <w:rPr>
          <w:rStyle w:val="spellingerror"/>
          <w:rFonts w:ascii="Trebuchet MS" w:hAnsi="Trebuchet MS" w:cs="Segoe UI"/>
          <w:sz w:val="22"/>
          <w:szCs w:val="22"/>
        </w:rPr>
        <w:t>Kardomah</w:t>
      </w:r>
      <w:proofErr w:type="spellEnd"/>
      <w:r w:rsidRPr="00C71213">
        <w:rPr>
          <w:rStyle w:val="normaltextrun"/>
          <w:rFonts w:ascii="Trebuchet MS" w:eastAsiaTheme="majorEastAsia" w:hAnsi="Trebuchet MS" w:cs="Segoe UI"/>
          <w:sz w:val="22"/>
          <w:szCs w:val="22"/>
        </w:rPr>
        <w:t> 94: Paul </w:t>
      </w:r>
      <w:proofErr w:type="spellStart"/>
      <w:r w:rsidRPr="00C71213">
        <w:rPr>
          <w:rStyle w:val="spellingerror"/>
          <w:rFonts w:ascii="Trebuchet MS" w:hAnsi="Trebuchet MS" w:cs="Segoe UI"/>
          <w:sz w:val="22"/>
          <w:szCs w:val="22"/>
        </w:rPr>
        <w:t>Burston’s</w:t>
      </w:r>
      <w:proofErr w:type="spellEnd"/>
      <w:r w:rsidRPr="00C71213">
        <w:rPr>
          <w:rStyle w:val="normaltextrun"/>
          <w:rFonts w:ascii="Trebuchet MS" w:eastAsiaTheme="majorEastAsia" w:hAnsi="Trebuchet MS" w:cs="Segoe UI"/>
          <w:sz w:val="22"/>
          <w:szCs w:val="22"/>
        </w:rPr>
        <w:t> famous literary salon celebrating LGBT writers and literature in a fun, friendly and supportive environment. This was a ticketed event.</w:t>
      </w:r>
    </w:p>
    <w:p w14:paraId="24818999" w14:textId="713EFB98" w:rsidR="00745E68" w:rsidRPr="001E5192" w:rsidRDefault="00C71213" w:rsidP="00C71213">
      <w:pPr>
        <w:pStyle w:val="paragraph"/>
        <w:numPr>
          <w:ilvl w:val="0"/>
          <w:numId w:val="1"/>
        </w:numPr>
        <w:spacing w:before="0" w:after="0"/>
        <w:textAlignment w:val="baseline"/>
        <w:rPr>
          <w:rStyle w:val="normaltextrun"/>
          <w:rFonts w:eastAsiaTheme="majorEastAsia"/>
        </w:rPr>
      </w:pPr>
      <w:r w:rsidRPr="00C71213">
        <w:rPr>
          <w:rStyle w:val="normaltextrun"/>
          <w:rFonts w:ascii="Trebuchet MS" w:eastAsiaTheme="majorEastAsia" w:hAnsi="Trebuchet MS"/>
          <w:sz w:val="22"/>
          <w:szCs w:val="22"/>
        </w:rPr>
        <w:t xml:space="preserve">28 July ‘Red Ribbon Soiree’ at the Mercure Hull Royal Hotel: A fun-packed fundraiser for Hull’s only HIV hardship fund (Hardy Fund), saucy, adult entertainment, exotic buffet and dancing. This was a ticketed event. </w:t>
      </w:r>
    </w:p>
    <w:p w14:paraId="1A52BA30" w14:textId="77777777" w:rsidR="00745E68" w:rsidRDefault="00C71213" w:rsidP="00C71213">
      <w:pPr>
        <w:pStyle w:val="paragraph"/>
        <w:spacing w:before="0" w:after="0"/>
        <w:textAlignment w:val="baseline"/>
        <w:rPr>
          <w:rStyle w:val="normaltextrun"/>
          <w:rFonts w:ascii="Trebuchet MS" w:eastAsiaTheme="majorEastAsia" w:hAnsi="Trebuchet MS" w:cs="Segoe UI"/>
          <w:b/>
          <w:bCs/>
          <w:sz w:val="22"/>
          <w:szCs w:val="22"/>
        </w:rPr>
      </w:pPr>
      <w:r w:rsidRPr="00C71213">
        <w:rPr>
          <w:rStyle w:val="normaltextrun"/>
          <w:rFonts w:ascii="Trebuchet MS" w:eastAsiaTheme="majorEastAsia" w:hAnsi="Trebuchet MS" w:cs="Segoe UI"/>
          <w:b/>
          <w:bCs/>
          <w:sz w:val="22"/>
          <w:szCs w:val="22"/>
        </w:rPr>
        <w:t>Humber Street Gallery</w:t>
      </w:r>
    </w:p>
    <w:p w14:paraId="54CA1F1B" w14:textId="1FE20A8B" w:rsidR="005C48F9" w:rsidRDefault="00C71213" w:rsidP="00C71213">
      <w:pPr>
        <w:pStyle w:val="paragraph"/>
        <w:spacing w:before="0" w:after="0"/>
        <w:textAlignment w:val="baseline"/>
        <w:rPr>
          <w:rStyle w:val="eop"/>
          <w:rFonts w:ascii="Trebuchet MS" w:hAnsi="Trebuchet MS" w:cs="Segoe UI"/>
          <w:sz w:val="22"/>
          <w:szCs w:val="22"/>
        </w:rPr>
      </w:pPr>
      <w:r w:rsidRPr="00C71213">
        <w:rPr>
          <w:rStyle w:val="normaltextrun"/>
          <w:rFonts w:ascii="Trebuchet MS" w:eastAsiaTheme="majorEastAsia" w:hAnsi="Trebuchet MS" w:cs="Segoe UI"/>
          <w:sz w:val="22"/>
          <w:szCs w:val="22"/>
        </w:rPr>
        <w:t>On the 27 July, Humber Street Gallery (a venue run by Hull 2017) opened ‘The House of Kings and Queens’ exhibition. This was a specially commissioned exhibition of photography by Lee Price. Captured in Sierra Leone, where homosexuality remains illegal, Price’s images depict ‘The House’ where inhabitants can live without oppression, exposing what it means to be gay in Hull’s sister city Freetown.</w:t>
      </w:r>
      <w:r w:rsidRPr="00C71213">
        <w:rPr>
          <w:rStyle w:val="eop"/>
          <w:rFonts w:ascii="Trebuchet MS" w:hAnsi="Trebuchet MS" w:cs="Segoe UI"/>
          <w:sz w:val="22"/>
          <w:szCs w:val="22"/>
        </w:rPr>
        <w:t> </w:t>
      </w:r>
      <w:r w:rsidRPr="00C71213">
        <w:rPr>
          <w:rStyle w:val="normaltextrun"/>
          <w:rFonts w:ascii="Trebuchet MS" w:eastAsiaTheme="majorEastAsia" w:hAnsi="Trebuchet MS" w:cs="Segoe UI"/>
          <w:sz w:val="22"/>
          <w:szCs w:val="22"/>
        </w:rPr>
        <w:t>The exhibition ran until the 24 September.</w:t>
      </w:r>
    </w:p>
    <w:p w14:paraId="6B5E7A76" w14:textId="2352E83E" w:rsidR="00745E68" w:rsidRDefault="00C71213" w:rsidP="00C71213">
      <w:pPr>
        <w:pStyle w:val="paragraph"/>
        <w:spacing w:before="0" w:after="0"/>
        <w:textAlignment w:val="baseline"/>
        <w:rPr>
          <w:rStyle w:val="eop"/>
          <w:rFonts w:ascii="Trebuchet MS" w:hAnsi="Trebuchet MS" w:cs="Segoe UI"/>
          <w:sz w:val="22"/>
          <w:szCs w:val="22"/>
        </w:rPr>
      </w:pPr>
      <w:r w:rsidRPr="00C71213">
        <w:rPr>
          <w:rStyle w:val="eop"/>
          <w:rFonts w:ascii="Trebuchet MS" w:hAnsi="Trebuchet MS" w:cs="Segoe UI"/>
          <w:sz w:val="22"/>
          <w:szCs w:val="22"/>
        </w:rPr>
        <w:t xml:space="preserve">Alongside this exhibition, on the 17 August, Humber Street Gallery also hosted the ‘Moved by Art LGBT50’. Moved by Art is a multidisciplinary arts project engaging local artists and young people aged 16-24. In this session artist James Nash explored ‘The House of Kings and Queens’ and gave participants the opportunity to engage with the exhibition and create inspired poetry and an LGBT graphic. </w:t>
      </w:r>
    </w:p>
    <w:p w14:paraId="6BEEE500" w14:textId="36C59014" w:rsidR="00745E68" w:rsidRPr="00745E68" w:rsidRDefault="00C71213" w:rsidP="00C71213">
      <w:pPr>
        <w:pStyle w:val="paragraph"/>
        <w:spacing w:before="0" w:after="0"/>
        <w:textAlignment w:val="baseline"/>
        <w:rPr>
          <w:rStyle w:val="normaltextrun"/>
          <w:rFonts w:ascii="Trebuchet MS" w:eastAsiaTheme="majorEastAsia" w:hAnsi="Trebuchet MS"/>
          <w:b/>
          <w:bCs/>
          <w:sz w:val="22"/>
          <w:szCs w:val="22"/>
        </w:rPr>
      </w:pPr>
      <w:r w:rsidRPr="00C71213">
        <w:rPr>
          <w:rStyle w:val="normaltextrun"/>
          <w:rFonts w:ascii="Trebuchet MS" w:eastAsiaTheme="majorEastAsia" w:hAnsi="Trebuchet MS"/>
          <w:b/>
          <w:bCs/>
          <w:sz w:val="22"/>
          <w:szCs w:val="22"/>
        </w:rPr>
        <w:t>Into the Light - Yorkshire Dance</w:t>
      </w:r>
    </w:p>
    <w:p w14:paraId="3CBBC0A6" w14:textId="0A2E5EF1" w:rsidR="005C48F9" w:rsidRPr="00D94AC4" w:rsidRDefault="00C71213" w:rsidP="00C71213">
      <w:pPr>
        <w:pStyle w:val="paragraph"/>
        <w:spacing w:before="0" w:after="0"/>
        <w:textAlignment w:val="baseline"/>
        <w:rPr>
          <w:rStyle w:val="eop"/>
          <w:rFonts w:ascii="Segoe UI" w:hAnsi="Segoe UI" w:cs="Segoe UI"/>
          <w:sz w:val="18"/>
          <w:szCs w:val="18"/>
        </w:rPr>
      </w:pPr>
      <w:r w:rsidRPr="00C71213">
        <w:rPr>
          <w:rStyle w:val="normaltextrun"/>
          <w:rFonts w:ascii="Trebuchet MS" w:eastAsiaTheme="majorEastAsia" w:hAnsi="Trebuchet MS" w:cs="Segoe UI"/>
          <w:sz w:val="22"/>
          <w:szCs w:val="22"/>
        </w:rPr>
        <w:lastRenderedPageBreak/>
        <w:t>On the 29 July, ‘A Duckie Summer Tea Party’ included two performances of ‘Into the Light’, a dance project choreographed by Gary Clarke and presented by Yorkshire Dance in Queen Victoria Square. This new work</w:t>
      </w:r>
      <w:r w:rsidRPr="00C71213">
        <w:rPr>
          <w:rFonts w:ascii="Segoe UI" w:hAnsi="Segoe UI" w:cs="Segoe UI"/>
          <w:sz w:val="18"/>
          <w:szCs w:val="18"/>
        </w:rPr>
        <w:t xml:space="preserve"> </w:t>
      </w:r>
      <w:r w:rsidRPr="00C71213">
        <w:rPr>
          <w:rStyle w:val="normaltextrun"/>
          <w:rFonts w:ascii="Trebuchet MS" w:eastAsiaTheme="majorEastAsia" w:hAnsi="Trebuchet MS" w:cs="Segoe UI"/>
          <w:sz w:val="22"/>
          <w:szCs w:val="22"/>
        </w:rPr>
        <w:t xml:space="preserve">celebrated 50 years of queer culture and involved participants recruited from Hull LGBT community and friends. Participants took part in a series of rehearsals in the month prior to the event. </w:t>
      </w:r>
      <w:r w:rsidRPr="00C71213">
        <w:rPr>
          <w:rStyle w:val="eop"/>
          <w:rFonts w:ascii="Trebuchet MS" w:hAnsi="Trebuchet MS" w:cs="Segoe UI"/>
        </w:rPr>
        <w:t xml:space="preserve"> </w:t>
      </w:r>
    </w:p>
    <w:p w14:paraId="58E3DB15" w14:textId="654A4D3E" w:rsidR="00745E68" w:rsidRPr="00745E68" w:rsidRDefault="00C71213" w:rsidP="00C71213">
      <w:pPr>
        <w:pStyle w:val="paragraph"/>
        <w:spacing w:before="0" w:after="0"/>
        <w:textAlignment w:val="baseline"/>
        <w:rPr>
          <w:rStyle w:val="normaltextrun"/>
          <w:rFonts w:ascii="Trebuchet MS" w:eastAsiaTheme="majorEastAsia" w:hAnsi="Trebuchet MS"/>
          <w:b/>
          <w:bCs/>
          <w:sz w:val="22"/>
          <w:szCs w:val="22"/>
        </w:rPr>
      </w:pPr>
      <w:r w:rsidRPr="00C71213">
        <w:rPr>
          <w:rStyle w:val="normaltextrun"/>
          <w:rFonts w:ascii="Trebuchet MS" w:eastAsiaTheme="majorEastAsia" w:hAnsi="Trebuchet MS"/>
          <w:b/>
          <w:bCs/>
          <w:sz w:val="22"/>
          <w:szCs w:val="22"/>
        </w:rPr>
        <w:t>I Feel Love - BBC</w:t>
      </w:r>
    </w:p>
    <w:p w14:paraId="1ECEA0A2" w14:textId="4F2CA1B0" w:rsidR="005C48F9" w:rsidRDefault="00C71213" w:rsidP="00C71213">
      <w:pPr>
        <w:pStyle w:val="paragraph"/>
        <w:spacing w:before="0" w:after="0"/>
        <w:textAlignment w:val="baseline"/>
        <w:rPr>
          <w:rStyle w:val="eop"/>
          <w:rFonts w:ascii="Trebuchet MS" w:hAnsi="Trebuchet MS" w:cs="Segoe UI"/>
          <w:sz w:val="22"/>
          <w:szCs w:val="22"/>
        </w:rPr>
      </w:pPr>
      <w:r w:rsidRPr="00C71213">
        <w:rPr>
          <w:rStyle w:val="normaltextrun"/>
          <w:rFonts w:ascii="Trebuchet MS" w:eastAsiaTheme="majorEastAsia" w:hAnsi="Trebuchet MS" w:cs="Segoe UI"/>
          <w:sz w:val="22"/>
          <w:szCs w:val="22"/>
        </w:rPr>
        <w:t>Following on from the tea party on the 29 July, BBC Radio 2 presented I Feel Love, a live concert from Hull City Hall broadcast on Radio 2 and Red Button which was part of the BBC’s Gay Britannia season. It was presented by BBC Radio 1’s Scott Mills and Scissor Sisters’ front woman and Radio 2 presenter Ana </w:t>
      </w:r>
      <w:proofErr w:type="spellStart"/>
      <w:r w:rsidRPr="00C71213">
        <w:rPr>
          <w:rStyle w:val="spellingerror"/>
          <w:rFonts w:ascii="Trebuchet MS" w:hAnsi="Trebuchet MS" w:cs="Segoe UI"/>
          <w:sz w:val="22"/>
          <w:szCs w:val="22"/>
        </w:rPr>
        <w:t>Matronic</w:t>
      </w:r>
      <w:proofErr w:type="spellEnd"/>
      <w:r w:rsidRPr="00C71213">
        <w:rPr>
          <w:rStyle w:val="normaltextrun"/>
          <w:rFonts w:ascii="Trebuchet MS" w:eastAsiaTheme="majorEastAsia" w:hAnsi="Trebuchet MS" w:cs="Segoe UI"/>
          <w:sz w:val="22"/>
          <w:szCs w:val="22"/>
        </w:rPr>
        <w:t>, and featured a line-up of artists including Bright Light Bright Light, Will Young, Tom Robinson and performers from the West End stage. This was a ticketed event with proceeds going to LGBT+ legacy event post 2017.</w:t>
      </w:r>
      <w:r w:rsidRPr="00C71213">
        <w:rPr>
          <w:rStyle w:val="eop"/>
          <w:rFonts w:ascii="Trebuchet MS" w:hAnsi="Trebuchet MS" w:cs="Segoe UI"/>
          <w:sz w:val="22"/>
          <w:szCs w:val="22"/>
        </w:rPr>
        <w:t> </w:t>
      </w:r>
    </w:p>
    <w:p w14:paraId="1456604D" w14:textId="08C80D14" w:rsidR="00745E68" w:rsidRPr="00745E68" w:rsidRDefault="00C71213" w:rsidP="00C71213">
      <w:pPr>
        <w:pStyle w:val="paragraph"/>
        <w:spacing w:before="0" w:after="0"/>
        <w:textAlignment w:val="baseline"/>
        <w:rPr>
          <w:rStyle w:val="normaltextrun"/>
          <w:rFonts w:ascii="Trebuchet MS" w:eastAsiaTheme="majorEastAsia" w:hAnsi="Trebuchet MS"/>
          <w:b/>
          <w:bCs/>
          <w:sz w:val="22"/>
          <w:szCs w:val="22"/>
        </w:rPr>
      </w:pPr>
      <w:r w:rsidRPr="00C71213">
        <w:rPr>
          <w:rStyle w:val="normaltextrun"/>
          <w:rFonts w:ascii="Trebuchet MS" w:eastAsiaTheme="majorEastAsia" w:hAnsi="Trebuchet MS"/>
          <w:b/>
          <w:bCs/>
          <w:sz w:val="22"/>
          <w:szCs w:val="22"/>
        </w:rPr>
        <w:t>Lost Property</w:t>
      </w:r>
    </w:p>
    <w:p w14:paraId="57937D68" w14:textId="3D293188" w:rsidR="005C48F9" w:rsidRPr="000D2EC2" w:rsidRDefault="00C71213" w:rsidP="00C71213">
      <w:pPr>
        <w:pStyle w:val="paragraph"/>
        <w:spacing w:before="0" w:after="0"/>
        <w:textAlignment w:val="baseline"/>
        <w:rPr>
          <w:rStyle w:val="normaltextrun"/>
          <w:rFonts w:ascii="Segoe UI" w:hAnsi="Segoe UI" w:cs="Segoe UI"/>
          <w:sz w:val="18"/>
          <w:szCs w:val="18"/>
        </w:rPr>
      </w:pPr>
      <w:r w:rsidRPr="00C71213">
        <w:rPr>
          <w:rStyle w:val="normaltextrun"/>
          <w:rFonts w:ascii="Trebuchet MS" w:eastAsiaTheme="majorEastAsia" w:hAnsi="Trebuchet MS" w:cs="Segoe UI"/>
          <w:sz w:val="22"/>
          <w:szCs w:val="22"/>
        </w:rPr>
        <w:t xml:space="preserve">Alongside these events, a learning and participation project engaged local LGBT+ people in writing workshops leading to the production of a zine. Three weekly workshops took place on the 15, 22 and 29 June and the zine was launched at an event at Thieving Harry’s on 27 July. Ten writers were involved and they hadn’t needed to have written anything before. The aim of the project was to tell a series of stories connected in some way to the LGBT experience. Copies of the zine were distributed at other LGBT50 events. </w:t>
      </w:r>
    </w:p>
    <w:p w14:paraId="08C76AF3" w14:textId="705E10B6" w:rsidR="00D94AC4" w:rsidRDefault="00C71213" w:rsidP="00C71213">
      <w:pPr>
        <w:pStyle w:val="paragraph"/>
        <w:spacing w:before="0" w:after="0"/>
        <w:textAlignment w:val="baseline"/>
        <w:rPr>
          <w:rStyle w:val="normaltextrun"/>
          <w:rFonts w:ascii="Trebuchet MS" w:eastAsiaTheme="majorEastAsia" w:hAnsi="Trebuchet MS" w:cs="Segoe UI"/>
          <w:b/>
          <w:bCs/>
          <w:sz w:val="22"/>
          <w:szCs w:val="22"/>
        </w:rPr>
      </w:pPr>
      <w:r w:rsidRPr="00C71213">
        <w:rPr>
          <w:rStyle w:val="normaltextrun"/>
          <w:rFonts w:ascii="Trebuchet MS" w:eastAsiaTheme="majorEastAsia" w:hAnsi="Trebuchet MS" w:cs="Segoe UI"/>
          <w:b/>
          <w:bCs/>
          <w:sz w:val="22"/>
          <w:szCs w:val="22"/>
        </w:rPr>
        <w:t>Other Events</w:t>
      </w:r>
    </w:p>
    <w:p w14:paraId="63B3FBF1" w14:textId="07192AF7" w:rsidR="000D2EC2" w:rsidRPr="00D94AC4" w:rsidRDefault="00C71213" w:rsidP="00C71213">
      <w:pPr>
        <w:pStyle w:val="paragraph"/>
        <w:spacing w:before="0" w:after="0"/>
        <w:textAlignment w:val="baseline"/>
        <w:rPr>
          <w:rStyle w:val="normaltextrun"/>
          <w:rFonts w:ascii="Trebuchet MS" w:eastAsiaTheme="majorEastAsia" w:hAnsi="Trebuchet MS" w:cs="Segoe UI"/>
          <w:b/>
          <w:bCs/>
          <w:sz w:val="22"/>
          <w:szCs w:val="22"/>
        </w:rPr>
      </w:pPr>
      <w:r w:rsidRPr="00C71213">
        <w:rPr>
          <w:rStyle w:val="normaltextrun"/>
          <w:rFonts w:ascii="Trebuchet MS" w:eastAsiaTheme="majorEastAsia" w:hAnsi="Trebuchet MS" w:cs="Segoe UI"/>
          <w:sz w:val="22"/>
          <w:szCs w:val="22"/>
        </w:rPr>
        <w:t xml:space="preserve">Two exhibitions at Artlink Community Arts Centre and a series of talks at the University of Hull were also promoted within the LGBT50 marketing materials. However, these activities are not evaluated within this report. </w:t>
      </w:r>
    </w:p>
    <w:p w14:paraId="305DDEA4" w14:textId="4C713813" w:rsidR="53AE2179" w:rsidRPr="00D515E4" w:rsidRDefault="00C71213" w:rsidP="00C71213">
      <w:pPr>
        <w:pStyle w:val="Heading1"/>
        <w:rPr>
          <w:rFonts w:ascii="Trebuchet MS" w:hAnsi="Trebuchet MS"/>
        </w:rPr>
      </w:pPr>
      <w:r w:rsidRPr="00C71213">
        <w:rPr>
          <w:rFonts w:ascii="Trebuchet MS" w:hAnsi="Trebuchet MS"/>
        </w:rPr>
        <w:t>ARTS &amp; CULTURE</w:t>
      </w:r>
    </w:p>
    <w:p w14:paraId="37C393B7" w14:textId="20551140" w:rsidR="53AE2179" w:rsidRDefault="00C71213" w:rsidP="00C71213">
      <w:pPr>
        <w:rPr>
          <w:rFonts w:ascii="Trebuchet MS" w:hAnsi="Trebuchet MS"/>
        </w:rPr>
      </w:pPr>
      <w:r w:rsidRPr="00C71213">
        <w:rPr>
          <w:rFonts w:ascii="Trebuchet MS" w:hAnsi="Trebuchet MS"/>
        </w:rPr>
        <w:t xml:space="preserve">The LGBT50 programme included 9 new commissions and a total of 27 activities. Of these 14 were free and </w:t>
      </w:r>
      <w:proofErr w:type="spellStart"/>
      <w:r w:rsidRPr="00C71213">
        <w:rPr>
          <w:rFonts w:ascii="Trebuchet MS" w:hAnsi="Trebuchet MS"/>
        </w:rPr>
        <w:t>unticketed</w:t>
      </w:r>
      <w:proofErr w:type="spellEnd"/>
      <w:r w:rsidRPr="00C71213">
        <w:rPr>
          <w:rFonts w:ascii="Trebuchet MS" w:hAnsi="Trebuchet MS"/>
        </w:rPr>
        <w:t xml:space="preserve"> and 13 were ticketed with an entry charge. </w:t>
      </w:r>
    </w:p>
    <w:p w14:paraId="7A8382D0" w14:textId="3917732D" w:rsidR="005C48F9" w:rsidRDefault="00C71213" w:rsidP="00C71213">
      <w:pPr>
        <w:rPr>
          <w:rFonts w:ascii="Trebuchet MS" w:hAnsi="Trebuchet MS"/>
        </w:rPr>
      </w:pPr>
      <w:r w:rsidRPr="00C71213">
        <w:rPr>
          <w:rFonts w:ascii="Trebuchet MS" w:hAnsi="Trebuchet MS"/>
        </w:rPr>
        <w:t xml:space="preserve">Over </w:t>
      </w:r>
      <w:r w:rsidRPr="00C71213">
        <w:rPr>
          <w:rFonts w:ascii="Trebuchet MS" w:hAnsi="Trebuchet MS"/>
          <w:color w:val="FF0000"/>
        </w:rPr>
        <w:t xml:space="preserve">90,000 audience </w:t>
      </w:r>
      <w:r w:rsidRPr="00C71213">
        <w:rPr>
          <w:rFonts w:ascii="Trebuchet MS" w:hAnsi="Trebuchet MS"/>
        </w:rPr>
        <w:t>attendances were recorded across events within the LGBT50 programme including:</w:t>
      </w:r>
    </w:p>
    <w:p w14:paraId="6CCBE641" w14:textId="50DBA7AB" w:rsidR="00E9740A" w:rsidRDefault="00C71213" w:rsidP="00C71213">
      <w:pPr>
        <w:pStyle w:val="ListParagraph"/>
        <w:numPr>
          <w:ilvl w:val="0"/>
          <w:numId w:val="3"/>
        </w:numPr>
        <w:rPr>
          <w:rFonts w:ascii="Trebuchet MS" w:hAnsi="Trebuchet MS"/>
        </w:rPr>
      </w:pPr>
      <w:r w:rsidRPr="00C71213">
        <w:rPr>
          <w:rFonts w:ascii="Trebuchet MS" w:hAnsi="Trebuchet MS"/>
        </w:rPr>
        <w:t>43,000 footfall and 9000 attendees at any one time at Hull Pride in Queens Gardens on the 22</w:t>
      </w:r>
      <w:r w:rsidRPr="00C71213">
        <w:rPr>
          <w:rFonts w:ascii="Trebuchet MS" w:hAnsi="Trebuchet MS"/>
          <w:vertAlign w:val="superscript"/>
        </w:rPr>
        <w:t>nd</w:t>
      </w:r>
      <w:r w:rsidRPr="00C71213">
        <w:rPr>
          <w:rFonts w:ascii="Trebuchet MS" w:hAnsi="Trebuchet MS"/>
        </w:rPr>
        <w:t xml:space="preserve"> July</w:t>
      </w:r>
    </w:p>
    <w:p w14:paraId="4F7CE186" w14:textId="124299E4" w:rsidR="00E9740A" w:rsidRDefault="00C71213" w:rsidP="00C71213">
      <w:pPr>
        <w:pStyle w:val="ListParagraph"/>
        <w:numPr>
          <w:ilvl w:val="0"/>
          <w:numId w:val="3"/>
        </w:numPr>
        <w:rPr>
          <w:rFonts w:ascii="Trebuchet MS" w:hAnsi="Trebuchet MS"/>
        </w:rPr>
      </w:pPr>
      <w:r w:rsidRPr="00C71213">
        <w:rPr>
          <w:rFonts w:ascii="Trebuchet MS" w:hAnsi="Trebuchet MS"/>
        </w:rPr>
        <w:t>43,133 footfall through Queen Victoria Square at Duckie’s Summer Tea Party on the 29</w:t>
      </w:r>
      <w:r w:rsidRPr="00C71213">
        <w:rPr>
          <w:rFonts w:ascii="Trebuchet MS" w:hAnsi="Trebuchet MS"/>
          <w:vertAlign w:val="superscript"/>
        </w:rPr>
        <w:t>th</w:t>
      </w:r>
      <w:r w:rsidRPr="00C71213">
        <w:rPr>
          <w:rFonts w:ascii="Trebuchet MS" w:hAnsi="Trebuchet MS"/>
        </w:rPr>
        <w:t xml:space="preserve"> July</w:t>
      </w:r>
    </w:p>
    <w:p w14:paraId="336369FA" w14:textId="4B4C2D30" w:rsidR="00E9740A" w:rsidRDefault="00C71213" w:rsidP="00C71213">
      <w:pPr>
        <w:pStyle w:val="ListParagraph"/>
        <w:numPr>
          <w:ilvl w:val="0"/>
          <w:numId w:val="3"/>
        </w:numPr>
        <w:rPr>
          <w:rFonts w:ascii="Trebuchet MS" w:hAnsi="Trebuchet MS"/>
        </w:rPr>
      </w:pPr>
      <w:r w:rsidRPr="00C71213">
        <w:rPr>
          <w:rFonts w:ascii="Trebuchet MS" w:hAnsi="Trebuchet MS"/>
        </w:rPr>
        <w:t>1,200 at I Feel Love concert on the 29</w:t>
      </w:r>
      <w:r w:rsidRPr="00C71213">
        <w:rPr>
          <w:rFonts w:ascii="Trebuchet MS" w:hAnsi="Trebuchet MS"/>
          <w:vertAlign w:val="superscript"/>
        </w:rPr>
        <w:t>th</w:t>
      </w:r>
      <w:r w:rsidRPr="00C71213">
        <w:rPr>
          <w:rFonts w:ascii="Trebuchet MS" w:hAnsi="Trebuchet MS"/>
        </w:rPr>
        <w:t xml:space="preserve"> July</w:t>
      </w:r>
    </w:p>
    <w:p w14:paraId="247E9C0D" w14:textId="09D6B071" w:rsidR="00E9740A" w:rsidRDefault="00C71213" w:rsidP="00C71213">
      <w:pPr>
        <w:pStyle w:val="ListParagraph"/>
        <w:numPr>
          <w:ilvl w:val="0"/>
          <w:numId w:val="3"/>
        </w:numPr>
        <w:rPr>
          <w:rFonts w:ascii="Trebuchet MS" w:hAnsi="Trebuchet MS"/>
        </w:rPr>
      </w:pPr>
      <w:r w:rsidRPr="00C71213">
        <w:rPr>
          <w:rFonts w:ascii="Trebuchet MS" w:hAnsi="Trebuchet MS"/>
          <w:color w:val="FF0000"/>
        </w:rPr>
        <w:t>4,954 (11</w:t>
      </w:r>
      <w:r w:rsidRPr="00C71213">
        <w:rPr>
          <w:rFonts w:ascii="Trebuchet MS" w:hAnsi="Trebuchet MS"/>
          <w:color w:val="FF0000"/>
          <w:vertAlign w:val="superscript"/>
        </w:rPr>
        <w:t>th</w:t>
      </w:r>
      <w:r w:rsidRPr="00C71213">
        <w:rPr>
          <w:rFonts w:ascii="Trebuchet MS" w:hAnsi="Trebuchet MS"/>
          <w:color w:val="FF0000"/>
        </w:rPr>
        <w:t xml:space="preserve"> Aug)</w:t>
      </w:r>
      <w:r w:rsidRPr="00C71213">
        <w:rPr>
          <w:rFonts w:ascii="Trebuchet MS" w:hAnsi="Trebuchet MS"/>
        </w:rPr>
        <w:t xml:space="preserve"> at The House of Kings and Queens Exhibition from the 27</w:t>
      </w:r>
      <w:r w:rsidRPr="00C71213">
        <w:rPr>
          <w:rFonts w:ascii="Trebuchet MS" w:hAnsi="Trebuchet MS"/>
          <w:vertAlign w:val="superscript"/>
        </w:rPr>
        <w:t>th</w:t>
      </w:r>
      <w:r w:rsidRPr="00C71213">
        <w:rPr>
          <w:rFonts w:ascii="Trebuchet MS" w:hAnsi="Trebuchet MS"/>
        </w:rPr>
        <w:t xml:space="preserve"> July – 24 September</w:t>
      </w:r>
    </w:p>
    <w:p w14:paraId="38E351E9" w14:textId="6A6D4228" w:rsidR="004001AC" w:rsidRDefault="00931304" w:rsidP="00C71213">
      <w:pPr>
        <w:rPr>
          <w:rFonts w:ascii="Trebuchet MS" w:hAnsi="Trebuchet MS"/>
        </w:rPr>
      </w:pPr>
      <w:r>
        <w:rPr>
          <w:rFonts w:ascii="Trebuchet MS" w:hAnsi="Trebuchet MS"/>
        </w:rPr>
        <w:t>Of those attending during the week of 22-29 July</w:t>
      </w:r>
      <w:r w:rsidR="00C71213" w:rsidRPr="00C71213">
        <w:rPr>
          <w:rFonts w:ascii="Trebuchet MS" w:hAnsi="Trebuchet MS"/>
        </w:rPr>
        <w:t xml:space="preserve"> </w:t>
      </w:r>
      <w:r w:rsidRPr="00931304">
        <w:rPr>
          <w:rFonts w:ascii="Trebuchet MS" w:hAnsi="Trebuchet MS"/>
        </w:rPr>
        <w:t>62</w:t>
      </w:r>
      <w:r w:rsidR="00C71213" w:rsidRPr="00931304">
        <w:rPr>
          <w:rFonts w:ascii="Trebuchet MS" w:hAnsi="Trebuchet MS"/>
        </w:rPr>
        <w:t xml:space="preserve">% </w:t>
      </w:r>
      <w:r w:rsidR="00C71213" w:rsidRPr="00C71213">
        <w:rPr>
          <w:rFonts w:ascii="Trebuchet MS" w:hAnsi="Trebuchet MS"/>
        </w:rPr>
        <w:t xml:space="preserve">are estimated to have been from Hull, </w:t>
      </w:r>
      <w:r w:rsidRPr="00931304">
        <w:rPr>
          <w:rFonts w:ascii="Trebuchet MS" w:hAnsi="Trebuchet MS"/>
        </w:rPr>
        <w:t>21</w:t>
      </w:r>
      <w:r w:rsidR="00C71213" w:rsidRPr="00931304">
        <w:rPr>
          <w:rFonts w:ascii="Trebuchet MS" w:hAnsi="Trebuchet MS"/>
        </w:rPr>
        <w:t xml:space="preserve">% </w:t>
      </w:r>
      <w:r w:rsidR="00C71213" w:rsidRPr="00C71213">
        <w:rPr>
          <w:rFonts w:ascii="Trebuchet MS" w:hAnsi="Trebuchet MS"/>
        </w:rPr>
        <w:t xml:space="preserve">were day visitors and </w:t>
      </w:r>
      <w:r w:rsidRPr="00931304">
        <w:rPr>
          <w:rFonts w:ascii="Trebuchet MS" w:hAnsi="Trebuchet MS"/>
        </w:rPr>
        <w:t>11</w:t>
      </w:r>
      <w:r w:rsidR="00C71213" w:rsidRPr="00931304">
        <w:rPr>
          <w:rFonts w:ascii="Trebuchet MS" w:hAnsi="Trebuchet MS"/>
        </w:rPr>
        <w:t xml:space="preserve">% </w:t>
      </w:r>
      <w:r w:rsidR="00C71213" w:rsidRPr="00C71213">
        <w:rPr>
          <w:rFonts w:ascii="Trebuchet MS" w:hAnsi="Trebuchet MS"/>
        </w:rPr>
        <w:t xml:space="preserve">were overnight visitors to the city. Of those who are from Hull, 32.7% are estimated to have come from areas of the city within the most deprived decile in the country. This compares to 32.1% amongst Blade audiences, 23.6% at Place </w:t>
      </w:r>
      <w:proofErr w:type="gramStart"/>
      <w:r w:rsidR="00C71213" w:rsidRPr="00C71213">
        <w:rPr>
          <w:rFonts w:ascii="Trebuchet MS" w:hAnsi="Trebuchet MS"/>
        </w:rPr>
        <w:t>Des</w:t>
      </w:r>
      <w:proofErr w:type="gramEnd"/>
      <w:r w:rsidR="00C71213" w:rsidRPr="00C71213">
        <w:rPr>
          <w:rFonts w:ascii="Trebuchet MS" w:hAnsi="Trebuchet MS"/>
        </w:rPr>
        <w:t xml:space="preserve"> </w:t>
      </w:r>
      <w:proofErr w:type="spellStart"/>
      <w:r w:rsidR="00C71213" w:rsidRPr="00C71213">
        <w:rPr>
          <w:rFonts w:ascii="Trebuchet MS" w:hAnsi="Trebuchet MS"/>
        </w:rPr>
        <w:t>Anges</w:t>
      </w:r>
      <w:proofErr w:type="spellEnd"/>
      <w:r w:rsidR="00C71213" w:rsidRPr="00C71213">
        <w:rPr>
          <w:rFonts w:ascii="Trebuchet MS" w:hAnsi="Trebuchet MS"/>
        </w:rPr>
        <w:t xml:space="preserve"> and 26.6% at Made in Hull, which all took place in</w:t>
      </w:r>
      <w:r>
        <w:rPr>
          <w:rFonts w:ascii="Trebuchet MS" w:hAnsi="Trebuchet MS"/>
        </w:rPr>
        <w:t xml:space="preserve"> the city centre,</w:t>
      </w:r>
      <w:r w:rsidR="00C71213" w:rsidRPr="00C71213">
        <w:rPr>
          <w:rFonts w:ascii="Trebuchet MS" w:hAnsi="Trebuchet MS"/>
        </w:rPr>
        <w:t xml:space="preserve"> 32.5% </w:t>
      </w:r>
      <w:r w:rsidR="00C71213" w:rsidRPr="00C71213">
        <w:rPr>
          <w:rFonts w:ascii="Trebuchet MS" w:hAnsi="Trebuchet MS"/>
        </w:rPr>
        <w:lastRenderedPageBreak/>
        <w:t>at 7 Alleys, which took place in East Park</w:t>
      </w:r>
      <w:r>
        <w:rPr>
          <w:rFonts w:ascii="Trebuchet MS" w:hAnsi="Trebuchet MS"/>
        </w:rPr>
        <w:t>, and 32.8% at Epicycle, which took place in West Park</w:t>
      </w:r>
      <w:r w:rsidR="00C71213" w:rsidRPr="00C71213">
        <w:rPr>
          <w:rFonts w:ascii="Trebuchet MS" w:hAnsi="Trebuchet MS"/>
        </w:rPr>
        <w:t>. Overall, 45.1% of Hull’s population reside within these area</w:t>
      </w:r>
      <w:r>
        <w:rPr>
          <w:rFonts w:ascii="Trebuchet MS" w:hAnsi="Trebuchet MS"/>
        </w:rPr>
        <w:t>s. There is also a trend in these figures of increased engagement from this segment of Hull’s population as the year progresses.</w:t>
      </w:r>
    </w:p>
    <w:p w14:paraId="75E95C9B" w14:textId="76635B02" w:rsidR="00931304" w:rsidRDefault="00931304" w:rsidP="00C71213">
      <w:pPr>
        <w:rPr>
          <w:rFonts w:ascii="Trebuchet MS" w:hAnsi="Trebuchet MS"/>
        </w:rPr>
      </w:pPr>
      <w:r>
        <w:rPr>
          <w:rFonts w:ascii="Trebuchet MS" w:hAnsi="Trebuchet MS"/>
        </w:rPr>
        <w:t xml:space="preserve">Of those attending during the week of 22-29 July, 37% identified as a member of the LGBT+ community some or </w:t>
      </w:r>
      <w:proofErr w:type="gramStart"/>
      <w:r>
        <w:rPr>
          <w:rFonts w:ascii="Trebuchet MS" w:hAnsi="Trebuchet MS"/>
        </w:rPr>
        <w:t>all of</w:t>
      </w:r>
      <w:proofErr w:type="gramEnd"/>
      <w:r>
        <w:rPr>
          <w:rFonts w:ascii="Trebuchet MS" w:hAnsi="Trebuchet MS"/>
        </w:rPr>
        <w:t xml:space="preserve"> the time and 63% did not identify as a member of this community. </w:t>
      </w:r>
      <w:r w:rsidRPr="00931304">
        <w:rPr>
          <w:rFonts w:ascii="Trebuchet MS" w:hAnsi="Trebuchet MS"/>
          <w:color w:val="FF0000"/>
        </w:rPr>
        <w:t xml:space="preserve">[Need to total up gender responses from postcards] </w:t>
      </w:r>
      <w:r w:rsidRPr="00FB5E28">
        <w:rPr>
          <w:rFonts w:ascii="Trebuchet MS" w:hAnsi="Trebuchet MS"/>
        </w:rPr>
        <w:t xml:space="preserve">Of a sample of 230 who responded to a telephone and online survey about their experiences at LGBT50 events, 61% identified as female, 30% identified as male, 1% identified as transgender and 8% have a gender identity not covered by the options provided. </w:t>
      </w:r>
    </w:p>
    <w:p w14:paraId="0826794A" w14:textId="74CF231B" w:rsidR="000C5735" w:rsidRPr="000C5735" w:rsidRDefault="00C71213" w:rsidP="00C71213">
      <w:pPr>
        <w:rPr>
          <w:rFonts w:ascii="Trebuchet MS" w:eastAsia="Times New Roman" w:hAnsi="Trebuchet MS" w:cs="Segoe UI"/>
          <w:lang w:eastAsia="en-GB"/>
        </w:rPr>
      </w:pPr>
      <w:r w:rsidRPr="00C71213">
        <w:rPr>
          <w:rFonts w:ascii="Trebuchet MS" w:eastAsia="Times New Roman" w:hAnsi="Trebuchet MS" w:cs="Segoe UI"/>
          <w:lang w:eastAsia="en-GB"/>
        </w:rPr>
        <w:t>Further to these attendances, there were opportunities for participation in the LGBT50 programme including:</w:t>
      </w:r>
    </w:p>
    <w:p w14:paraId="520D7462" w14:textId="5943DC98" w:rsidR="000C5735" w:rsidRDefault="00C71213" w:rsidP="00C71213">
      <w:pPr>
        <w:pStyle w:val="ListParagraph"/>
        <w:numPr>
          <w:ilvl w:val="0"/>
          <w:numId w:val="3"/>
        </w:numPr>
        <w:rPr>
          <w:rFonts w:ascii="Trebuchet MS" w:hAnsi="Trebuchet MS"/>
        </w:rPr>
      </w:pPr>
      <w:r w:rsidRPr="00C71213">
        <w:rPr>
          <w:rFonts w:ascii="Trebuchet MS" w:hAnsi="Trebuchet MS"/>
        </w:rPr>
        <w:t>2,500 participating in the Pride parade on the 22</w:t>
      </w:r>
      <w:r w:rsidRPr="00C71213">
        <w:rPr>
          <w:rFonts w:ascii="Trebuchet MS" w:hAnsi="Trebuchet MS"/>
          <w:vertAlign w:val="superscript"/>
        </w:rPr>
        <w:t>nd</w:t>
      </w:r>
      <w:r w:rsidRPr="00C71213">
        <w:rPr>
          <w:rFonts w:ascii="Trebuchet MS" w:hAnsi="Trebuchet MS"/>
        </w:rPr>
        <w:t xml:space="preserve"> July</w:t>
      </w:r>
    </w:p>
    <w:p w14:paraId="1B729873" w14:textId="09F334EA" w:rsidR="000C5735" w:rsidRDefault="00C71213" w:rsidP="00C71213">
      <w:pPr>
        <w:pStyle w:val="ListParagraph"/>
        <w:numPr>
          <w:ilvl w:val="0"/>
          <w:numId w:val="3"/>
        </w:numPr>
        <w:rPr>
          <w:rFonts w:ascii="Trebuchet MS" w:hAnsi="Trebuchet MS"/>
        </w:rPr>
      </w:pPr>
      <w:r w:rsidRPr="00C71213">
        <w:rPr>
          <w:rFonts w:ascii="Trebuchet MS" w:hAnsi="Trebuchet MS"/>
        </w:rPr>
        <w:t>Around 300 participating in making at Duckie’s workshops</w:t>
      </w:r>
    </w:p>
    <w:p w14:paraId="7F91BA2F" w14:textId="21F16D68" w:rsidR="000C5735" w:rsidRDefault="00C71213" w:rsidP="00C71213">
      <w:pPr>
        <w:pStyle w:val="ListParagraph"/>
        <w:numPr>
          <w:ilvl w:val="0"/>
          <w:numId w:val="3"/>
        </w:numPr>
        <w:rPr>
          <w:rFonts w:ascii="Trebuchet MS" w:hAnsi="Trebuchet MS"/>
        </w:rPr>
      </w:pPr>
      <w:r w:rsidRPr="00C71213">
        <w:rPr>
          <w:rFonts w:ascii="Trebuchet MS" w:hAnsi="Trebuchet MS"/>
          <w:color w:val="FF0000"/>
        </w:rPr>
        <w:t>42</w:t>
      </w:r>
      <w:r w:rsidRPr="00C71213">
        <w:rPr>
          <w:rFonts w:ascii="Trebuchet MS" w:hAnsi="Trebuchet MS"/>
        </w:rPr>
        <w:t xml:space="preserve"> community dancers in ‘Into the Light’</w:t>
      </w:r>
    </w:p>
    <w:p w14:paraId="45FEFD02" w14:textId="1A3DC6AA" w:rsidR="000C5735" w:rsidRDefault="00C71213" w:rsidP="00C71213">
      <w:pPr>
        <w:pStyle w:val="ListParagraph"/>
        <w:numPr>
          <w:ilvl w:val="0"/>
          <w:numId w:val="3"/>
        </w:numPr>
        <w:rPr>
          <w:rFonts w:ascii="Trebuchet MS" w:hAnsi="Trebuchet MS"/>
        </w:rPr>
      </w:pPr>
      <w:r w:rsidRPr="00C71213">
        <w:rPr>
          <w:rFonts w:ascii="Trebuchet MS" w:hAnsi="Trebuchet MS"/>
        </w:rPr>
        <w:t>10 participants in the Lost Property project</w:t>
      </w:r>
    </w:p>
    <w:p w14:paraId="4EFB2247" w14:textId="0C57BD8F" w:rsidR="00B227CA" w:rsidRPr="000C5735" w:rsidRDefault="00C71213" w:rsidP="00C71213">
      <w:pPr>
        <w:pStyle w:val="ListParagraph"/>
        <w:numPr>
          <w:ilvl w:val="0"/>
          <w:numId w:val="3"/>
        </w:numPr>
        <w:rPr>
          <w:rFonts w:ascii="Trebuchet MS" w:hAnsi="Trebuchet MS"/>
        </w:rPr>
      </w:pPr>
      <w:r w:rsidRPr="00C71213">
        <w:rPr>
          <w:rFonts w:ascii="Trebuchet MS" w:hAnsi="Trebuchet MS"/>
          <w:color w:val="FF0000"/>
        </w:rPr>
        <w:t>50</w:t>
      </w:r>
      <w:r w:rsidRPr="00C71213">
        <w:rPr>
          <w:rFonts w:ascii="Trebuchet MS" w:hAnsi="Trebuchet MS"/>
        </w:rPr>
        <w:t xml:space="preserve"> participated as waiters at the tea party</w:t>
      </w:r>
    </w:p>
    <w:p w14:paraId="0E6D9B8D" w14:textId="42B39E55" w:rsidR="00B227CA" w:rsidRPr="007D3D72" w:rsidRDefault="00C71213" w:rsidP="00C71213">
      <w:pPr>
        <w:rPr>
          <w:rFonts w:ascii="Trebuchet MS" w:eastAsia="Times New Roman" w:hAnsi="Trebuchet MS" w:cs="Segoe UI"/>
          <w:lang w:eastAsia="en-GB"/>
        </w:rPr>
      </w:pPr>
      <w:r w:rsidRPr="00C71213">
        <w:rPr>
          <w:rFonts w:ascii="Trebuchet MS" w:eastAsia="Times New Roman" w:hAnsi="Trebuchet MS" w:cs="Segoe UI"/>
          <w:color w:val="FF0000"/>
          <w:lang w:eastAsia="en-GB"/>
        </w:rPr>
        <w:t>At the 16</w:t>
      </w:r>
      <w:r w:rsidRPr="00C71213">
        <w:rPr>
          <w:rFonts w:ascii="Trebuchet MS" w:eastAsia="Times New Roman" w:hAnsi="Trebuchet MS" w:cs="Segoe UI"/>
          <w:color w:val="FF0000"/>
          <w:vertAlign w:val="superscript"/>
          <w:lang w:eastAsia="en-GB"/>
        </w:rPr>
        <w:t xml:space="preserve"> </w:t>
      </w:r>
      <w:r w:rsidRPr="00C71213">
        <w:rPr>
          <w:rFonts w:ascii="Trebuchet MS" w:eastAsia="Times New Roman" w:hAnsi="Trebuchet MS" w:cs="Segoe UI"/>
          <w:color w:val="FF0000"/>
          <w:lang w:eastAsia="en-GB"/>
        </w:rPr>
        <w:t xml:space="preserve">August 2017 (268 responses), </w:t>
      </w:r>
      <w:r w:rsidRPr="00C71213">
        <w:rPr>
          <w:rFonts w:ascii="Trebuchet MS" w:eastAsia="Times New Roman" w:hAnsi="Trebuchet MS" w:cs="Segoe UI"/>
          <w:lang w:eastAsia="en-GB"/>
        </w:rPr>
        <w:t xml:space="preserve">70% of participants were from Hull and 30% were visitors to the city. However, </w:t>
      </w:r>
      <w:proofErr w:type="gramStart"/>
      <w:r w:rsidRPr="00C71213">
        <w:rPr>
          <w:rFonts w:ascii="Trebuchet MS" w:eastAsia="Times New Roman" w:hAnsi="Trebuchet MS" w:cs="Segoe UI"/>
          <w:lang w:eastAsia="en-GB"/>
        </w:rPr>
        <w:t>the majority of</w:t>
      </w:r>
      <w:proofErr w:type="gramEnd"/>
      <w:r w:rsidRPr="00C71213">
        <w:rPr>
          <w:rFonts w:ascii="Trebuchet MS" w:eastAsia="Times New Roman" w:hAnsi="Trebuchet MS" w:cs="Segoe UI"/>
          <w:lang w:eastAsia="en-GB"/>
        </w:rPr>
        <w:t xml:space="preserve"> the visitors to the city were residents of East Riding. Regarding their employment status: 52% were employed, 35% were retired, 5% were </w:t>
      </w:r>
      <w:proofErr w:type="spellStart"/>
      <w:r w:rsidRPr="00C71213">
        <w:rPr>
          <w:rFonts w:ascii="Trebuchet MS" w:eastAsia="Times New Roman" w:hAnsi="Trebuchet MS" w:cs="Segoe UI"/>
          <w:lang w:eastAsia="en-GB"/>
        </w:rPr>
        <w:t>self employed</w:t>
      </w:r>
      <w:proofErr w:type="spellEnd"/>
      <w:r w:rsidRPr="00C71213">
        <w:rPr>
          <w:rFonts w:ascii="Trebuchet MS" w:eastAsia="Times New Roman" w:hAnsi="Trebuchet MS" w:cs="Segoe UI"/>
          <w:lang w:eastAsia="en-GB"/>
        </w:rPr>
        <w:t xml:space="preserve">, 3% were looking after family / home, and between 1% and 2% were each of unemployed, unable to work or students. Of all participants, 84% identify as female, 15% as male, 0.5% at transgender, 0.5% as gender non-conforming and 0.5% as other. Overall, 96% of participants were White British, 1% preferred not to say, and 3% were BAME. At the 2011 census, 89.7% of residents described themselves as White British. A total of 14.5% of participants reported having a disability which limited their day to day activities a little or a lot. Participants represented a spread of ages, though with a greater representation of 50-69 year olds (67% were in this age range). </w:t>
      </w:r>
    </w:p>
    <w:p w14:paraId="142FD00B" w14:textId="4C536B57" w:rsidR="00E9740A" w:rsidRPr="004001AC" w:rsidRDefault="00C71213" w:rsidP="00C71213">
      <w:pPr>
        <w:rPr>
          <w:rFonts w:ascii="Trebuchet MS" w:hAnsi="Trebuchet MS"/>
        </w:rPr>
      </w:pPr>
      <w:r w:rsidRPr="00C71213">
        <w:rPr>
          <w:rFonts w:ascii="Trebuchet MS" w:eastAsia="Times New Roman" w:hAnsi="Trebuchet MS" w:cs="Segoe UI"/>
          <w:color w:val="FF0000"/>
          <w:lang w:eastAsia="en-GB"/>
        </w:rPr>
        <w:t xml:space="preserve">Add diversity of participants broken down by events e.g. </w:t>
      </w:r>
      <w:proofErr w:type="gramStart"/>
      <w:r w:rsidRPr="00C71213">
        <w:rPr>
          <w:rFonts w:ascii="Trebuchet MS" w:eastAsia="Times New Roman" w:hAnsi="Trebuchet MS" w:cs="Segoe UI"/>
          <w:color w:val="FF0000"/>
          <w:lang w:eastAsia="en-GB"/>
        </w:rPr>
        <w:t>dancers</w:t>
      </w:r>
      <w:proofErr w:type="gramEnd"/>
      <w:r w:rsidRPr="00C71213">
        <w:rPr>
          <w:rFonts w:ascii="Trebuchet MS" w:eastAsia="Times New Roman" w:hAnsi="Trebuchet MS" w:cs="Segoe UI"/>
          <w:color w:val="FF0000"/>
          <w:lang w:eastAsia="en-GB"/>
        </w:rPr>
        <w:t xml:space="preserve"> vs parade walkers. </w:t>
      </w:r>
    </w:p>
    <w:p w14:paraId="57509CCD" w14:textId="34D160FB" w:rsidR="00E9740A" w:rsidRPr="00E9740A" w:rsidRDefault="00C71213" w:rsidP="00C71213">
      <w:pPr>
        <w:rPr>
          <w:rFonts w:ascii="Trebuchet MS" w:hAnsi="Trebuchet MS"/>
        </w:rPr>
      </w:pPr>
      <w:r w:rsidRPr="00C71213">
        <w:rPr>
          <w:rFonts w:ascii="Trebuchet MS" w:hAnsi="Trebuchet MS"/>
        </w:rPr>
        <w:t xml:space="preserve">Hull 2017 and Hull City Council Events Team staff reported positive comments they had received from audience members at A Duckie Summer Tea Party, </w:t>
      </w:r>
      <w:proofErr w:type="gramStart"/>
      <w:r w:rsidRPr="00C71213">
        <w:rPr>
          <w:rFonts w:ascii="Trebuchet MS" w:hAnsi="Trebuchet MS"/>
        </w:rPr>
        <w:t>in particular those</w:t>
      </w:r>
      <w:proofErr w:type="gramEnd"/>
      <w:r w:rsidRPr="00C71213">
        <w:rPr>
          <w:rFonts w:ascii="Trebuchet MS" w:hAnsi="Trebuchet MS"/>
        </w:rPr>
        <w:t xml:space="preserve"> who identify as transgender or gender non-conforming, regarding how welcoming and inclusive the event and staff had been and appreciation that an event of this type was put on in such a visible location.</w:t>
      </w:r>
    </w:p>
    <w:p w14:paraId="5890DFCB" w14:textId="7A4ABD82" w:rsidR="005C48F9" w:rsidRPr="00D515E4" w:rsidRDefault="00C71213" w:rsidP="00C71213">
      <w:pPr>
        <w:rPr>
          <w:rFonts w:ascii="Trebuchet MS" w:hAnsi="Trebuchet MS"/>
        </w:rPr>
      </w:pPr>
      <w:r w:rsidRPr="00C71213">
        <w:rPr>
          <w:rFonts w:ascii="Trebuchet MS" w:hAnsi="Trebuchet MS"/>
        </w:rPr>
        <w:t xml:space="preserve">A total of 7 of the commissions were inspired by history or heritage and a total of 15 of the activities: 4 productions, 3 exhibitions, 4 films, and 4 other shows. </w:t>
      </w:r>
      <w:r w:rsidRPr="00C71213">
        <w:rPr>
          <w:rFonts w:ascii="Trebuchet MS" w:hAnsi="Trebuchet MS"/>
          <w:color w:val="FF0000"/>
        </w:rPr>
        <w:t>TO ADD: ARTIST EXPLANATION OF HOW THEY EXPLORED HERITAGE THEMES (INC LGBT heritage from 1967-2017).</w:t>
      </w:r>
    </w:p>
    <w:p w14:paraId="4B893511" w14:textId="516D0489" w:rsidR="00D06F8B" w:rsidRDefault="00FB5E28" w:rsidP="00C71213">
      <w:pPr>
        <w:pStyle w:val="ListParagraph"/>
        <w:numPr>
          <w:ilvl w:val="0"/>
          <w:numId w:val="2"/>
        </w:numPr>
        <w:rPr>
          <w:rFonts w:ascii="Trebuchet MS" w:hAnsi="Trebuchet MS"/>
        </w:rPr>
      </w:pPr>
      <w:r w:rsidRPr="00FB5E28">
        <w:rPr>
          <w:rFonts w:ascii="Trebuchet MS" w:hAnsi="Trebuchet MS"/>
        </w:rPr>
        <w:t>82</w:t>
      </w:r>
      <w:r w:rsidR="00C71213" w:rsidRPr="00FB5E28">
        <w:rPr>
          <w:rFonts w:ascii="Trebuchet MS" w:hAnsi="Trebuchet MS"/>
        </w:rPr>
        <w:t xml:space="preserve">% </w:t>
      </w:r>
      <w:r w:rsidR="00C71213" w:rsidRPr="00C71213">
        <w:rPr>
          <w:rFonts w:ascii="Trebuchet MS" w:hAnsi="Trebuchet MS"/>
        </w:rPr>
        <w:t>of audience members</w:t>
      </w:r>
      <w:r>
        <w:rPr>
          <w:rFonts w:ascii="Trebuchet MS" w:hAnsi="Trebuchet MS"/>
        </w:rPr>
        <w:t xml:space="preserve"> </w:t>
      </w:r>
      <w:r w:rsidRPr="00FB5E28">
        <w:rPr>
          <w:rFonts w:ascii="Trebuchet MS" w:hAnsi="Trebuchet MS"/>
          <w:color w:val="FF0000"/>
        </w:rPr>
        <w:t>(note smaller</w:t>
      </w:r>
      <w:r>
        <w:rPr>
          <w:rFonts w:ascii="Trebuchet MS" w:hAnsi="Trebuchet MS"/>
          <w:color w:val="FF0000"/>
        </w:rPr>
        <w:t>/different</w:t>
      </w:r>
      <w:r w:rsidRPr="00FB5E28">
        <w:rPr>
          <w:rFonts w:ascii="Trebuchet MS" w:hAnsi="Trebuchet MS"/>
          <w:color w:val="FF0000"/>
        </w:rPr>
        <w:t xml:space="preserve"> sample frame on this Q</w:t>
      </w:r>
      <w:r>
        <w:rPr>
          <w:rFonts w:ascii="Trebuchet MS" w:hAnsi="Trebuchet MS"/>
          <w:color w:val="FF0000"/>
        </w:rPr>
        <w:t>?</w:t>
      </w:r>
      <w:r w:rsidRPr="00FB5E28">
        <w:rPr>
          <w:rFonts w:ascii="Trebuchet MS" w:hAnsi="Trebuchet MS"/>
          <w:color w:val="FF0000"/>
        </w:rPr>
        <w:t>)</w:t>
      </w:r>
      <w:r w:rsidR="00C71213" w:rsidRPr="00FB5E28">
        <w:rPr>
          <w:rFonts w:ascii="Trebuchet MS" w:hAnsi="Trebuchet MS"/>
          <w:color w:val="FF0000"/>
        </w:rPr>
        <w:t xml:space="preserve"> </w:t>
      </w:r>
      <w:r w:rsidR="00C71213" w:rsidRPr="00C71213">
        <w:rPr>
          <w:rFonts w:ascii="Trebuchet MS" w:hAnsi="Trebuchet MS"/>
        </w:rPr>
        <w:t>reported being aware that 2017 was the 50</w:t>
      </w:r>
      <w:r w:rsidR="00C71213" w:rsidRPr="00C71213">
        <w:rPr>
          <w:rFonts w:ascii="Trebuchet MS" w:hAnsi="Trebuchet MS"/>
          <w:vertAlign w:val="superscript"/>
        </w:rPr>
        <w:t>th</w:t>
      </w:r>
      <w:r w:rsidR="00C71213" w:rsidRPr="00C71213">
        <w:rPr>
          <w:rFonts w:ascii="Trebuchet MS" w:hAnsi="Trebuchet MS"/>
        </w:rPr>
        <w:t xml:space="preserve"> anniversary of the partial decriminalisation of homosexuality in England and Wales. </w:t>
      </w:r>
    </w:p>
    <w:p w14:paraId="301B1B6B" w14:textId="274B3E87" w:rsidR="007D3D72" w:rsidRDefault="00C71213" w:rsidP="00C71213">
      <w:pPr>
        <w:pStyle w:val="ListParagraph"/>
        <w:numPr>
          <w:ilvl w:val="0"/>
          <w:numId w:val="2"/>
        </w:numPr>
        <w:rPr>
          <w:rFonts w:ascii="Trebuchet MS" w:hAnsi="Trebuchet MS"/>
        </w:rPr>
      </w:pPr>
      <w:r w:rsidRPr="00C71213">
        <w:rPr>
          <w:rFonts w:ascii="Trebuchet MS" w:hAnsi="Trebuchet MS"/>
        </w:rPr>
        <w:t>56% of audience members reported a high level of increase (7-10/10) in their understanding and appreciation of Hull and the UK’s LGBT+ heritage.</w:t>
      </w:r>
    </w:p>
    <w:p w14:paraId="2CA93FCF" w14:textId="7CF5F71F" w:rsidR="00165776" w:rsidRDefault="00C71213" w:rsidP="00C71213">
      <w:pPr>
        <w:rPr>
          <w:rFonts w:ascii="Trebuchet MS" w:hAnsi="Trebuchet MS"/>
        </w:rPr>
      </w:pPr>
      <w:r w:rsidRPr="00C71213">
        <w:rPr>
          <w:rFonts w:ascii="Trebuchet MS" w:hAnsi="Trebuchet MS"/>
        </w:rPr>
        <w:lastRenderedPageBreak/>
        <w:t xml:space="preserve">When asked if their thoughts and feelings about their life/future had changed positively </w:t>
      </w:r>
      <w:proofErr w:type="gramStart"/>
      <w:r w:rsidRPr="00C71213">
        <w:rPr>
          <w:rFonts w:ascii="Trebuchet MS" w:hAnsi="Trebuchet MS"/>
        </w:rPr>
        <w:t>as a result of</w:t>
      </w:r>
      <w:proofErr w:type="gramEnd"/>
      <w:r w:rsidRPr="00C71213">
        <w:rPr>
          <w:rFonts w:ascii="Trebuchet MS" w:hAnsi="Trebuchet MS"/>
        </w:rPr>
        <w:t xml:space="preserve"> being involved in LGBT50, participants’ statements included reports of how they had developed their understanding and appreciation of LGBT+ heritage:</w:t>
      </w:r>
    </w:p>
    <w:p w14:paraId="3E30107F" w14:textId="5251E9DE" w:rsidR="007D3D72" w:rsidRDefault="00C71213" w:rsidP="00C71213">
      <w:pPr>
        <w:pStyle w:val="ListParagraph"/>
        <w:numPr>
          <w:ilvl w:val="0"/>
          <w:numId w:val="2"/>
        </w:numPr>
        <w:rPr>
          <w:rFonts w:ascii="Trebuchet MS" w:hAnsi="Trebuchet MS"/>
        </w:rPr>
      </w:pPr>
      <w:r w:rsidRPr="00C71213">
        <w:rPr>
          <w:rFonts w:ascii="Trebuchet MS" w:hAnsi="Trebuchet MS"/>
        </w:rPr>
        <w:t xml:space="preserve">“Has given me more understanding of what my </w:t>
      </w:r>
      <w:proofErr w:type="gramStart"/>
      <w:r w:rsidRPr="00C71213">
        <w:rPr>
          <w:rFonts w:ascii="Trebuchet MS" w:hAnsi="Trebuchet MS"/>
        </w:rPr>
        <w:t>76 year old</w:t>
      </w:r>
      <w:proofErr w:type="gramEnd"/>
      <w:r w:rsidRPr="00C71213">
        <w:rPr>
          <w:rFonts w:ascii="Trebuchet MS" w:hAnsi="Trebuchet MS"/>
        </w:rPr>
        <w:t xml:space="preserve"> cousin has had to experience over the years.” - Participant, Female, 60-64 years</w:t>
      </w:r>
    </w:p>
    <w:p w14:paraId="5E0F0408" w14:textId="7593D129" w:rsidR="00165776" w:rsidRPr="00165776" w:rsidRDefault="00C71213" w:rsidP="00C71213">
      <w:pPr>
        <w:pStyle w:val="ListParagraph"/>
        <w:numPr>
          <w:ilvl w:val="0"/>
          <w:numId w:val="2"/>
        </w:numPr>
        <w:rPr>
          <w:rFonts w:ascii="Trebuchet MS" w:hAnsi="Trebuchet MS"/>
        </w:rPr>
      </w:pPr>
      <w:r w:rsidRPr="00C71213">
        <w:rPr>
          <w:rFonts w:ascii="Trebuchet MS" w:hAnsi="Trebuchet MS"/>
        </w:rPr>
        <w:t>“A little more understanding of the struggles of previous generations.” – Participant, Female, 55-59 years</w:t>
      </w:r>
    </w:p>
    <w:p w14:paraId="0CF2D883" w14:textId="46202608" w:rsidR="00165776" w:rsidRPr="00165776" w:rsidRDefault="00C71213" w:rsidP="00C71213">
      <w:pPr>
        <w:pStyle w:val="ListParagraph"/>
        <w:numPr>
          <w:ilvl w:val="0"/>
          <w:numId w:val="2"/>
        </w:numPr>
        <w:rPr>
          <w:rFonts w:ascii="Trebuchet MS" w:hAnsi="Trebuchet MS"/>
        </w:rPr>
      </w:pPr>
      <w:r w:rsidRPr="00C71213">
        <w:rPr>
          <w:rFonts w:ascii="Trebuchet MS" w:hAnsi="Trebuchet MS"/>
        </w:rPr>
        <w:t>“It made me reflect on my youth, I was 14 when the act was repealed. and I think of friends who are LGBT and that they would have been criminalised.” – Participant, Female, 60-64 years</w:t>
      </w:r>
    </w:p>
    <w:p w14:paraId="447FB39B" w14:textId="0F091318" w:rsidR="004778FC" w:rsidRDefault="00C71213" w:rsidP="00C71213">
      <w:pPr>
        <w:pStyle w:val="Heading1"/>
        <w:rPr>
          <w:rFonts w:ascii="Trebuchet MS" w:hAnsi="Trebuchet MS"/>
        </w:rPr>
      </w:pPr>
      <w:r w:rsidRPr="00C71213">
        <w:rPr>
          <w:rFonts w:ascii="Trebuchet MS" w:hAnsi="Trebuchet MS"/>
        </w:rPr>
        <w:t>PLACEMAKING</w:t>
      </w:r>
    </w:p>
    <w:p w14:paraId="6A2E32D1" w14:textId="441BE48F" w:rsidR="00FA41C7" w:rsidRDefault="00C71213" w:rsidP="00C71213">
      <w:pPr>
        <w:rPr>
          <w:rFonts w:ascii="Trebuchet MS" w:hAnsi="Trebuchet MS"/>
        </w:rPr>
      </w:pPr>
      <w:r w:rsidRPr="00C71213">
        <w:rPr>
          <w:rFonts w:ascii="Trebuchet MS" w:hAnsi="Trebuchet MS"/>
        </w:rPr>
        <w:t xml:space="preserve">LGBT50 events achieved </w:t>
      </w:r>
      <w:r w:rsidRPr="00C71213">
        <w:rPr>
          <w:rFonts w:ascii="Trebuchet MS" w:hAnsi="Trebuchet MS"/>
          <w:color w:val="FF0000"/>
        </w:rPr>
        <w:t xml:space="preserve">X number </w:t>
      </w:r>
      <w:r w:rsidRPr="00C71213">
        <w:rPr>
          <w:rFonts w:ascii="Trebuchet MS" w:hAnsi="Trebuchet MS"/>
        </w:rPr>
        <w:t xml:space="preserve">of media articles of which </w:t>
      </w:r>
      <w:r w:rsidRPr="00C71213">
        <w:rPr>
          <w:rFonts w:ascii="Trebuchet MS" w:hAnsi="Trebuchet MS"/>
          <w:color w:val="FF0000"/>
        </w:rPr>
        <w:t>X</w:t>
      </w:r>
      <w:r w:rsidRPr="00C71213">
        <w:rPr>
          <w:rFonts w:ascii="Trebuchet MS" w:hAnsi="Trebuchet MS"/>
        </w:rPr>
        <w:t xml:space="preserve">% were deemed to be positive from sentiment analysis. </w:t>
      </w:r>
    </w:p>
    <w:p w14:paraId="7D1C0F46" w14:textId="557FCE77" w:rsidR="0092161B" w:rsidRDefault="00C71213" w:rsidP="00C71213">
      <w:pPr>
        <w:rPr>
          <w:rFonts w:ascii="Trebuchet MS" w:hAnsi="Trebuchet MS"/>
        </w:rPr>
      </w:pPr>
      <w:r w:rsidRPr="00C71213">
        <w:rPr>
          <w:rFonts w:ascii="Trebuchet MS" w:hAnsi="Trebuchet MS"/>
        </w:rPr>
        <w:t xml:space="preserve">It is anticipated that the LGBT50 programme of events will have contributed to the % of Hull residents who are proud to live in Hull and who would speak positively about the city to others. However, these figures will be collected through the Hull citywide residents survey in December 2017 and as such can’t be reported </w:t>
      </w:r>
      <w:proofErr w:type="gramStart"/>
      <w:r w:rsidRPr="00C71213">
        <w:rPr>
          <w:rFonts w:ascii="Trebuchet MS" w:hAnsi="Trebuchet MS"/>
        </w:rPr>
        <w:t>at this time</w:t>
      </w:r>
      <w:proofErr w:type="gramEnd"/>
      <w:r w:rsidRPr="00C71213">
        <w:rPr>
          <w:rFonts w:ascii="Trebuchet MS" w:hAnsi="Trebuchet MS"/>
        </w:rPr>
        <w:t xml:space="preserve">. </w:t>
      </w:r>
    </w:p>
    <w:p w14:paraId="23207D6E" w14:textId="7B22ADA1" w:rsidR="001002B1" w:rsidRDefault="00C71213" w:rsidP="00C71213">
      <w:pPr>
        <w:rPr>
          <w:rFonts w:ascii="Trebuchet MS" w:hAnsi="Trebuchet MS"/>
        </w:rPr>
      </w:pPr>
      <w:r w:rsidRPr="00C71213">
        <w:rPr>
          <w:rFonts w:ascii="Trebuchet MS" w:hAnsi="Trebuchet MS"/>
        </w:rPr>
        <w:t xml:space="preserve">From audience and participant surveys, </w:t>
      </w:r>
      <w:proofErr w:type="gramStart"/>
      <w:r w:rsidRPr="00C71213">
        <w:rPr>
          <w:rFonts w:ascii="Trebuchet MS" w:hAnsi="Trebuchet MS"/>
        </w:rPr>
        <w:t>a number of</w:t>
      </w:r>
      <w:proofErr w:type="gramEnd"/>
      <w:r w:rsidRPr="00C71213">
        <w:rPr>
          <w:rFonts w:ascii="Trebuchet MS" w:hAnsi="Trebuchet MS"/>
        </w:rPr>
        <w:t xml:space="preserve"> findings can be reported:</w:t>
      </w:r>
    </w:p>
    <w:p w14:paraId="7C6BF125" w14:textId="6299C613" w:rsidR="001002B1" w:rsidRPr="001002B1" w:rsidRDefault="00FB5E28" w:rsidP="00C71213">
      <w:pPr>
        <w:pStyle w:val="ListParagraph"/>
        <w:numPr>
          <w:ilvl w:val="0"/>
          <w:numId w:val="2"/>
        </w:numPr>
        <w:rPr>
          <w:rFonts w:ascii="Trebuchet MS" w:hAnsi="Trebuchet MS"/>
        </w:rPr>
      </w:pPr>
      <w:r>
        <w:rPr>
          <w:rFonts w:ascii="Trebuchet MS" w:hAnsi="Trebuchet MS"/>
        </w:rPr>
        <w:t>94</w:t>
      </w:r>
      <w:r w:rsidR="00C71213" w:rsidRPr="00C71213">
        <w:rPr>
          <w:rFonts w:ascii="Trebuchet MS" w:hAnsi="Trebuchet MS"/>
        </w:rPr>
        <w:t>% of audiences and 96% of participants agreed or strongly agreed that the LGBT50 events they attended offered a significant moment of civic pride for the LGBT community of the city</w:t>
      </w:r>
    </w:p>
    <w:p w14:paraId="7CD4572E" w14:textId="1C16DEAC" w:rsidR="001002B1" w:rsidRPr="001002B1" w:rsidRDefault="00FB5E28" w:rsidP="00C71213">
      <w:pPr>
        <w:pStyle w:val="ListParagraph"/>
        <w:numPr>
          <w:ilvl w:val="0"/>
          <w:numId w:val="2"/>
        </w:numPr>
        <w:rPr>
          <w:rFonts w:ascii="Trebuchet MS" w:hAnsi="Trebuchet MS"/>
        </w:rPr>
      </w:pPr>
      <w:r>
        <w:rPr>
          <w:rFonts w:ascii="Trebuchet MS" w:hAnsi="Trebuchet MS"/>
        </w:rPr>
        <w:t>84</w:t>
      </w:r>
      <w:r w:rsidR="00C71213" w:rsidRPr="00C71213">
        <w:rPr>
          <w:rFonts w:ascii="Trebuchet MS" w:hAnsi="Trebuchet MS"/>
        </w:rPr>
        <w:t xml:space="preserve">% of audiences and 87% of participants agreed or strongly agreed that the LGBT50 events they attended provided them with a different experience of the city. </w:t>
      </w:r>
    </w:p>
    <w:p w14:paraId="1BFDAD0F" w14:textId="02743E81" w:rsidR="00D06F8B" w:rsidRDefault="00C71213" w:rsidP="00C71213">
      <w:pPr>
        <w:rPr>
          <w:rFonts w:ascii="Trebuchet MS" w:hAnsi="Trebuchet MS"/>
        </w:rPr>
      </w:pPr>
      <w:r w:rsidRPr="00C71213">
        <w:rPr>
          <w:rFonts w:ascii="Trebuchet MS" w:hAnsi="Trebuchet MS"/>
        </w:rPr>
        <w:t>Audiences and participants also reported several ways that LGBT50 events had changed their views of the city:</w:t>
      </w:r>
    </w:p>
    <w:p w14:paraId="65F18392" w14:textId="2B9D8B97" w:rsidR="001002B1" w:rsidRPr="001002B1" w:rsidRDefault="00C71213" w:rsidP="00C71213">
      <w:pPr>
        <w:pStyle w:val="ListParagraph"/>
        <w:numPr>
          <w:ilvl w:val="0"/>
          <w:numId w:val="2"/>
        </w:numPr>
        <w:rPr>
          <w:rFonts w:ascii="Trebuchet MS" w:hAnsi="Trebuchet MS"/>
        </w:rPr>
      </w:pPr>
      <w:r w:rsidRPr="00C71213">
        <w:rPr>
          <w:rFonts w:ascii="Trebuchet MS" w:hAnsi="Trebuchet MS"/>
        </w:rPr>
        <w:t>“I was very encouraged by the great attitude I felt from the local community. Was worried there'd be negativity.” Participant, female, 55-59 years</w:t>
      </w:r>
    </w:p>
    <w:p w14:paraId="2D39F0D2" w14:textId="0E3429D1" w:rsidR="001002B1" w:rsidRPr="003E65E3" w:rsidRDefault="00C71213" w:rsidP="00C71213">
      <w:pPr>
        <w:pStyle w:val="ListParagraph"/>
        <w:numPr>
          <w:ilvl w:val="0"/>
          <w:numId w:val="2"/>
        </w:numPr>
        <w:rPr>
          <w:rFonts w:ascii="Trebuchet MS" w:hAnsi="Trebuchet MS"/>
        </w:rPr>
      </w:pPr>
      <w:r w:rsidRPr="00C71213">
        <w:rPr>
          <w:rFonts w:ascii="Trebuchet MS" w:hAnsi="Trebuchet MS"/>
        </w:rPr>
        <w:t xml:space="preserve">“It made me appreciate that Hull is a far more accepting city than </w:t>
      </w:r>
      <w:proofErr w:type="spellStart"/>
      <w:r w:rsidRPr="00C71213">
        <w:rPr>
          <w:rFonts w:ascii="Trebuchet MS" w:hAnsi="Trebuchet MS"/>
        </w:rPr>
        <w:t>i</w:t>
      </w:r>
      <w:proofErr w:type="spellEnd"/>
      <w:r w:rsidRPr="00C71213">
        <w:rPr>
          <w:rFonts w:ascii="Trebuchet MS" w:hAnsi="Trebuchet MS"/>
        </w:rPr>
        <w:t xml:space="preserve"> thought and it makes me happier to be living here.” Participant, male, 30-34 years</w:t>
      </w:r>
    </w:p>
    <w:p w14:paraId="0234E95B" w14:textId="23E04A83" w:rsidR="003E65E3" w:rsidRPr="003E65E3" w:rsidRDefault="00C71213" w:rsidP="00C71213">
      <w:pPr>
        <w:pStyle w:val="ListParagraph"/>
        <w:numPr>
          <w:ilvl w:val="0"/>
          <w:numId w:val="2"/>
        </w:numPr>
        <w:rPr>
          <w:rFonts w:ascii="Trebuchet MS" w:hAnsi="Trebuchet MS"/>
        </w:rPr>
      </w:pPr>
      <w:r w:rsidRPr="00C71213">
        <w:rPr>
          <w:rFonts w:ascii="Trebuchet MS" w:hAnsi="Trebuchet MS"/>
        </w:rPr>
        <w:t>“I was amazed to see the community spirit and friendliness of people in hull, something that was really highlighted by this event.” Participant, female, 25-29 years</w:t>
      </w:r>
    </w:p>
    <w:p w14:paraId="6E9742E7" w14:textId="13549C63" w:rsidR="003E65E3" w:rsidRPr="003E65E3" w:rsidRDefault="00C71213" w:rsidP="00C71213">
      <w:pPr>
        <w:pStyle w:val="ListParagraph"/>
        <w:numPr>
          <w:ilvl w:val="0"/>
          <w:numId w:val="2"/>
        </w:numPr>
        <w:rPr>
          <w:rFonts w:ascii="Trebuchet MS" w:hAnsi="Trebuchet MS"/>
        </w:rPr>
      </w:pPr>
      <w:r w:rsidRPr="00C71213">
        <w:rPr>
          <w:rFonts w:ascii="Trebuchet MS" w:hAnsi="Trebuchet MS"/>
        </w:rPr>
        <w:t>“Feel more proud of the city and I feel I know more about LGBT as a whole.” Participant, female, 25-29 years</w:t>
      </w:r>
    </w:p>
    <w:p w14:paraId="3612E6FC" w14:textId="278841B2" w:rsidR="003E65E3" w:rsidRPr="003E65E3" w:rsidRDefault="00C71213" w:rsidP="00C71213">
      <w:pPr>
        <w:pStyle w:val="ListParagraph"/>
        <w:numPr>
          <w:ilvl w:val="0"/>
          <w:numId w:val="2"/>
        </w:numPr>
        <w:rPr>
          <w:rFonts w:ascii="Trebuchet MS" w:hAnsi="Trebuchet MS"/>
        </w:rPr>
      </w:pPr>
      <w:r w:rsidRPr="00C71213">
        <w:rPr>
          <w:rFonts w:ascii="Trebuchet MS" w:hAnsi="Trebuchet MS"/>
        </w:rPr>
        <w:t>“I was surprised to see how many people lined the streets when the parade was on. Most of which looked like they were enjoying the experience. Growing up in Hull this would not have been the case.” Participant, male, 50-54 years</w:t>
      </w:r>
    </w:p>
    <w:p w14:paraId="5C740C00" w14:textId="387A14C7" w:rsidR="001002B1" w:rsidRDefault="00C71213" w:rsidP="00C71213">
      <w:pPr>
        <w:pStyle w:val="ListParagraph"/>
        <w:numPr>
          <w:ilvl w:val="0"/>
          <w:numId w:val="2"/>
        </w:numPr>
        <w:rPr>
          <w:rFonts w:ascii="Trebuchet MS" w:hAnsi="Trebuchet MS"/>
        </w:rPr>
      </w:pPr>
      <w:r w:rsidRPr="00C71213">
        <w:rPr>
          <w:rFonts w:ascii="Trebuchet MS" w:hAnsi="Trebuchet MS"/>
        </w:rPr>
        <w:t>“Working as a volunteer in the Duckie shop…was the best volunteering experience I have had...Hull has a history of being rigid and narrow minded, and hopefully with the help of the above, this may be slowly changing.” Participant, female, 65-69 years</w:t>
      </w:r>
    </w:p>
    <w:p w14:paraId="3E7BDA1A" w14:textId="647F740E" w:rsidR="00B3337E" w:rsidRPr="003E65E3" w:rsidRDefault="00B3337E" w:rsidP="00C71213">
      <w:pPr>
        <w:pStyle w:val="ListParagraph"/>
        <w:numPr>
          <w:ilvl w:val="0"/>
          <w:numId w:val="2"/>
        </w:numPr>
        <w:rPr>
          <w:rFonts w:ascii="Trebuchet MS" w:hAnsi="Trebuchet MS"/>
        </w:rPr>
      </w:pPr>
      <w:bookmarkStart w:id="0" w:name="_GoBack"/>
      <w:r>
        <w:rPr>
          <w:rFonts w:ascii="Trebuchet MS" w:hAnsi="Trebuchet MS"/>
        </w:rPr>
        <w:lastRenderedPageBreak/>
        <w:t>“</w:t>
      </w:r>
      <w:r w:rsidRPr="00B3337E">
        <w:rPr>
          <w:rFonts w:ascii="Trebuchet MS" w:hAnsi="Trebuchet MS"/>
        </w:rPr>
        <w:t>I feel more proud living somewhere that accepts these types of events and way of life. It has made me happier about living here.” Audience member, female, 30-34 years</w:t>
      </w:r>
    </w:p>
    <w:bookmarkEnd w:id="0"/>
    <w:p w14:paraId="02307891" w14:textId="4DE750E4" w:rsidR="004778FC" w:rsidRDefault="00C71213" w:rsidP="00C71213">
      <w:pPr>
        <w:pStyle w:val="Heading1"/>
        <w:rPr>
          <w:rFonts w:ascii="Trebuchet MS" w:hAnsi="Trebuchet MS"/>
        </w:rPr>
      </w:pPr>
      <w:r w:rsidRPr="00C71213">
        <w:rPr>
          <w:rFonts w:ascii="Trebuchet MS" w:hAnsi="Trebuchet MS"/>
        </w:rPr>
        <w:t>ECONOMY</w:t>
      </w:r>
    </w:p>
    <w:p w14:paraId="17576ACA" w14:textId="77777777" w:rsidR="00FB5E28" w:rsidRDefault="00C71213" w:rsidP="00D06F8B">
      <w:pPr>
        <w:rPr>
          <w:rFonts w:ascii="Trebuchet MS" w:hAnsi="Trebuchet MS"/>
        </w:rPr>
      </w:pPr>
      <w:r w:rsidRPr="00C71213">
        <w:rPr>
          <w:rFonts w:ascii="Trebuchet MS" w:hAnsi="Trebuchet MS"/>
        </w:rPr>
        <w:t xml:space="preserve">From </w:t>
      </w:r>
      <w:r w:rsidR="00FB5E28">
        <w:rPr>
          <w:rFonts w:ascii="Trebuchet MS" w:hAnsi="Trebuchet MS"/>
          <w:color w:val="FF0000"/>
        </w:rPr>
        <w:t>over 90,000</w:t>
      </w:r>
      <w:r w:rsidR="00FB5E28">
        <w:rPr>
          <w:rFonts w:ascii="Trebuchet MS" w:hAnsi="Trebuchet MS"/>
        </w:rPr>
        <w:t xml:space="preserve"> total audiences attending during the week of 22-29 July,</w:t>
      </w:r>
      <w:r w:rsidR="00FB5E28" w:rsidRPr="00C71213">
        <w:rPr>
          <w:rFonts w:ascii="Trebuchet MS" w:hAnsi="Trebuchet MS"/>
        </w:rPr>
        <w:t xml:space="preserve"> </w:t>
      </w:r>
      <w:r w:rsidR="00FB5E28" w:rsidRPr="00931304">
        <w:rPr>
          <w:rFonts w:ascii="Trebuchet MS" w:hAnsi="Trebuchet MS"/>
        </w:rPr>
        <w:t xml:space="preserve">62% </w:t>
      </w:r>
      <w:r w:rsidR="00FB5E28" w:rsidRPr="00C71213">
        <w:rPr>
          <w:rFonts w:ascii="Trebuchet MS" w:hAnsi="Trebuchet MS"/>
        </w:rPr>
        <w:t xml:space="preserve">are estimated to have been from Hull, </w:t>
      </w:r>
      <w:r w:rsidR="00FB5E28" w:rsidRPr="00931304">
        <w:rPr>
          <w:rFonts w:ascii="Trebuchet MS" w:hAnsi="Trebuchet MS"/>
        </w:rPr>
        <w:t xml:space="preserve">21% </w:t>
      </w:r>
      <w:r w:rsidR="00FB5E28" w:rsidRPr="00C71213">
        <w:rPr>
          <w:rFonts w:ascii="Trebuchet MS" w:hAnsi="Trebuchet MS"/>
        </w:rPr>
        <w:t xml:space="preserve">were day visitors and </w:t>
      </w:r>
      <w:r w:rsidR="00FB5E28" w:rsidRPr="00931304">
        <w:rPr>
          <w:rFonts w:ascii="Trebuchet MS" w:hAnsi="Trebuchet MS"/>
        </w:rPr>
        <w:t xml:space="preserve">11% </w:t>
      </w:r>
      <w:r w:rsidR="00FB5E28" w:rsidRPr="00C71213">
        <w:rPr>
          <w:rFonts w:ascii="Trebuchet MS" w:hAnsi="Trebuchet MS"/>
        </w:rPr>
        <w:t xml:space="preserve">were overnight visitors to the city. </w:t>
      </w:r>
    </w:p>
    <w:p w14:paraId="1EE6ECE0" w14:textId="0F5A540F" w:rsidR="00D06F8B" w:rsidRPr="00FA41C7" w:rsidRDefault="00C71213" w:rsidP="00D06F8B">
      <w:r w:rsidRPr="00C71213">
        <w:rPr>
          <w:rFonts w:ascii="Trebuchet MS" w:hAnsi="Trebuchet MS"/>
          <w:color w:val="FF0000"/>
        </w:rPr>
        <w:t>Economic impact measures?</w:t>
      </w:r>
    </w:p>
    <w:p w14:paraId="7A56F8AB" w14:textId="047B2131" w:rsidR="004778FC" w:rsidRPr="00D515E4" w:rsidRDefault="00C71213" w:rsidP="00C71213">
      <w:pPr>
        <w:pStyle w:val="Heading1"/>
        <w:rPr>
          <w:rFonts w:ascii="Trebuchet MS" w:hAnsi="Trebuchet MS"/>
        </w:rPr>
      </w:pPr>
      <w:r w:rsidRPr="00C71213">
        <w:rPr>
          <w:rFonts w:ascii="Trebuchet MS" w:hAnsi="Trebuchet MS"/>
        </w:rPr>
        <w:t>SOCIETY &amp; WELLBEING</w:t>
      </w:r>
    </w:p>
    <w:p w14:paraId="3941686C" w14:textId="77777777" w:rsidR="003E65E3" w:rsidRDefault="003E65E3" w:rsidP="3E88FDF1">
      <w:pPr>
        <w:rPr>
          <w:rFonts w:ascii="Trebuchet MS" w:hAnsi="Trebuchet MS"/>
        </w:rPr>
      </w:pPr>
    </w:p>
    <w:p w14:paraId="1AC3EFB0" w14:textId="0FA888B9" w:rsidR="003E65E3" w:rsidRDefault="00C71213" w:rsidP="00C71213">
      <w:pPr>
        <w:rPr>
          <w:rFonts w:ascii="Trebuchet MS" w:hAnsi="Trebuchet MS"/>
          <w:color w:val="FF0000"/>
        </w:rPr>
      </w:pPr>
      <w:r w:rsidRPr="00C71213">
        <w:rPr>
          <w:rFonts w:ascii="Trebuchet MS" w:hAnsi="Trebuchet MS"/>
        </w:rPr>
        <w:t xml:space="preserve">LGBT50 sought to contribute to wider Hull 2017 objectives to improve wellbeing through engagement and participation and to increase aspirations, abilities and knowledge of residents. </w:t>
      </w:r>
    </w:p>
    <w:p w14:paraId="32188786" w14:textId="65BA53E7" w:rsidR="003E65E3" w:rsidRPr="00FB5E28" w:rsidRDefault="00FB5E28" w:rsidP="00C71213">
      <w:pPr>
        <w:pStyle w:val="ListParagraph"/>
        <w:numPr>
          <w:ilvl w:val="0"/>
          <w:numId w:val="2"/>
        </w:numPr>
        <w:rPr>
          <w:rFonts w:ascii="Trebuchet MS" w:hAnsi="Trebuchet MS"/>
        </w:rPr>
      </w:pPr>
      <w:r w:rsidRPr="00FB5E28">
        <w:rPr>
          <w:rFonts w:ascii="Trebuchet MS" w:hAnsi="Trebuchet MS"/>
        </w:rPr>
        <w:t xml:space="preserve">In total, nearly 3000 people participated in an element of the LGBT50 programme </w:t>
      </w:r>
    </w:p>
    <w:p w14:paraId="14CCCB74" w14:textId="072E38CA" w:rsidR="003E65E3" w:rsidRPr="00FB5E28" w:rsidRDefault="00FB5E28" w:rsidP="00C71213">
      <w:pPr>
        <w:pStyle w:val="ListParagraph"/>
        <w:numPr>
          <w:ilvl w:val="0"/>
          <w:numId w:val="2"/>
        </w:numPr>
        <w:rPr>
          <w:rFonts w:ascii="Trebuchet MS" w:hAnsi="Trebuchet MS"/>
        </w:rPr>
      </w:pPr>
      <w:r w:rsidRPr="00FB5E28">
        <w:rPr>
          <w:rFonts w:ascii="Trebuchet MS" w:hAnsi="Trebuchet MS"/>
        </w:rPr>
        <w:t>85</w:t>
      </w:r>
      <w:r w:rsidR="00C71213" w:rsidRPr="00FB5E28">
        <w:rPr>
          <w:rFonts w:ascii="Trebuchet MS" w:hAnsi="Trebuchet MS"/>
        </w:rPr>
        <w:t>%</w:t>
      </w:r>
      <w:r w:rsidRPr="00FB5E28">
        <w:rPr>
          <w:rFonts w:ascii="Trebuchet MS" w:hAnsi="Trebuchet MS"/>
        </w:rPr>
        <w:t xml:space="preserve"> of participants reported</w:t>
      </w:r>
      <w:r w:rsidR="00C71213" w:rsidRPr="00FB5E28">
        <w:rPr>
          <w:rFonts w:ascii="Trebuchet MS" w:hAnsi="Trebuchet MS"/>
        </w:rPr>
        <w:t xml:space="preserve"> </w:t>
      </w:r>
      <w:r w:rsidRPr="00FB5E28">
        <w:rPr>
          <w:rFonts w:ascii="Trebuchet MS" w:hAnsi="Trebuchet MS"/>
        </w:rPr>
        <w:t>feeling happier after participating in LGBT50</w:t>
      </w:r>
    </w:p>
    <w:p w14:paraId="2CEFBCDA" w14:textId="6B073E35" w:rsidR="003E65E3" w:rsidRDefault="00FB5E28" w:rsidP="00C71213">
      <w:pPr>
        <w:pStyle w:val="ListParagraph"/>
        <w:numPr>
          <w:ilvl w:val="0"/>
          <w:numId w:val="2"/>
        </w:numPr>
        <w:rPr>
          <w:rFonts w:ascii="Trebuchet MS" w:hAnsi="Trebuchet MS"/>
        </w:rPr>
      </w:pPr>
      <w:r w:rsidRPr="00FB5E28">
        <w:rPr>
          <w:rFonts w:ascii="Trebuchet MS" w:hAnsi="Trebuchet MS"/>
        </w:rPr>
        <w:t>97</w:t>
      </w:r>
      <w:r w:rsidR="00C71213" w:rsidRPr="00FB5E28">
        <w:rPr>
          <w:rFonts w:ascii="Trebuchet MS" w:hAnsi="Trebuchet MS"/>
        </w:rPr>
        <w:t xml:space="preserve">% of audiences and </w:t>
      </w:r>
      <w:r w:rsidRPr="00FB5E28">
        <w:rPr>
          <w:rFonts w:ascii="Trebuchet MS" w:hAnsi="Trebuchet MS"/>
        </w:rPr>
        <w:t>98</w:t>
      </w:r>
      <w:r w:rsidR="00C71213" w:rsidRPr="00FB5E28">
        <w:rPr>
          <w:rFonts w:ascii="Trebuchet MS" w:hAnsi="Trebuchet MS"/>
        </w:rPr>
        <w:t xml:space="preserve">% of participants </w:t>
      </w:r>
      <w:r w:rsidRPr="00FB5E28">
        <w:rPr>
          <w:rFonts w:ascii="Trebuchet MS" w:hAnsi="Trebuchet MS"/>
        </w:rPr>
        <w:t>agreed or strongly agreed with the statement that ‘Participating in LGBT50</w:t>
      </w:r>
      <w:r w:rsidR="00C71213" w:rsidRPr="00FB5E28">
        <w:rPr>
          <w:rFonts w:ascii="Trebuchet MS" w:hAnsi="Trebuchet MS"/>
        </w:rPr>
        <w:t xml:space="preserve"> </w:t>
      </w:r>
      <w:r w:rsidRPr="00FB5E28">
        <w:rPr>
          <w:rFonts w:ascii="Trebuchet MS" w:hAnsi="Trebuchet MS"/>
        </w:rPr>
        <w:t>was an</w:t>
      </w:r>
      <w:r w:rsidR="00C71213" w:rsidRPr="00FB5E28">
        <w:rPr>
          <w:rFonts w:ascii="Trebuchet MS" w:hAnsi="Trebuchet MS"/>
        </w:rPr>
        <w:t xml:space="preserve"> enjoyable experienc</w:t>
      </w:r>
      <w:r w:rsidRPr="00FB5E28">
        <w:rPr>
          <w:rFonts w:ascii="Trebuchet MS" w:hAnsi="Trebuchet MS"/>
        </w:rPr>
        <w:t>e’</w:t>
      </w:r>
    </w:p>
    <w:p w14:paraId="0FEA5837" w14:textId="290B7AFD" w:rsidR="00B3337E" w:rsidRPr="00FB5E28" w:rsidRDefault="00B3337E" w:rsidP="00C71213">
      <w:pPr>
        <w:pStyle w:val="ListParagraph"/>
        <w:numPr>
          <w:ilvl w:val="0"/>
          <w:numId w:val="2"/>
        </w:numPr>
        <w:rPr>
          <w:rFonts w:ascii="Trebuchet MS" w:hAnsi="Trebuchet MS"/>
        </w:rPr>
      </w:pPr>
      <w:r>
        <w:rPr>
          <w:rFonts w:ascii="Trebuchet MS" w:hAnsi="Trebuchet MS"/>
        </w:rPr>
        <w:t xml:space="preserve">42% of participants and 78% of audiences reported that their thoughts and feelings about their life/future changed positively </w:t>
      </w:r>
      <w:proofErr w:type="gramStart"/>
      <w:r>
        <w:rPr>
          <w:rFonts w:ascii="Trebuchet MS" w:hAnsi="Trebuchet MS"/>
        </w:rPr>
        <w:t>as a result of</w:t>
      </w:r>
      <w:proofErr w:type="gramEnd"/>
      <w:r>
        <w:rPr>
          <w:rFonts w:ascii="Trebuchet MS" w:hAnsi="Trebuchet MS"/>
        </w:rPr>
        <w:t xml:space="preserve"> being involved in LGBT50. </w:t>
      </w:r>
    </w:p>
    <w:p w14:paraId="310AA559" w14:textId="7949386D" w:rsidR="3E88FDF1" w:rsidRDefault="00C71213" w:rsidP="00C71213">
      <w:pPr>
        <w:rPr>
          <w:rFonts w:ascii="Trebuchet MS" w:hAnsi="Trebuchet MS"/>
        </w:rPr>
      </w:pPr>
      <w:r w:rsidRPr="00C71213">
        <w:rPr>
          <w:rFonts w:ascii="Trebuchet MS" w:hAnsi="Trebuchet MS"/>
        </w:rPr>
        <w:t>Within the objectives for the project, the producing team wanted to focus on creating opportunities for the LGBT+ community to be visible in public spaces and to feel safe being so. Evidence of the achievement of this objective is evident in comments from au</w:t>
      </w:r>
      <w:r w:rsidR="002961EE">
        <w:rPr>
          <w:rFonts w:ascii="Trebuchet MS" w:hAnsi="Trebuchet MS"/>
        </w:rPr>
        <w:t>dience members and participants</w:t>
      </w:r>
      <w:r w:rsidRPr="00C71213">
        <w:rPr>
          <w:rFonts w:ascii="Trebuchet MS" w:hAnsi="Trebuchet MS"/>
        </w:rPr>
        <w:t xml:space="preserve">. </w:t>
      </w:r>
    </w:p>
    <w:p w14:paraId="73B5E0C4" w14:textId="09069BE5" w:rsidR="002961EE" w:rsidRDefault="002961EE" w:rsidP="002961EE">
      <w:pPr>
        <w:pStyle w:val="ListParagraph"/>
        <w:numPr>
          <w:ilvl w:val="0"/>
          <w:numId w:val="2"/>
        </w:numPr>
        <w:rPr>
          <w:rFonts w:ascii="Trebuchet MS" w:hAnsi="Trebuchet MS"/>
        </w:rPr>
      </w:pPr>
      <w:r w:rsidRPr="002961EE">
        <w:rPr>
          <w:rFonts w:ascii="Trebuchet MS" w:hAnsi="Trebuchet MS"/>
        </w:rPr>
        <w:t>“I just feel that little bit prouder of being part of the LGBTQ+ community.” Audience member, male, 45-49 years</w:t>
      </w:r>
    </w:p>
    <w:p w14:paraId="5D97620D" w14:textId="2771D6D5" w:rsidR="002961EE" w:rsidRDefault="002961EE" w:rsidP="002961EE">
      <w:pPr>
        <w:pStyle w:val="ListParagraph"/>
        <w:numPr>
          <w:ilvl w:val="0"/>
          <w:numId w:val="2"/>
        </w:numPr>
        <w:rPr>
          <w:rFonts w:ascii="Trebuchet MS" w:hAnsi="Trebuchet MS"/>
        </w:rPr>
      </w:pPr>
      <w:r>
        <w:rPr>
          <w:rFonts w:ascii="Trebuchet MS" w:hAnsi="Trebuchet MS"/>
        </w:rPr>
        <w:t>“</w:t>
      </w:r>
      <w:r w:rsidRPr="002961EE">
        <w:rPr>
          <w:rFonts w:ascii="Trebuchet MS" w:hAnsi="Trebuchet MS"/>
        </w:rPr>
        <w:t xml:space="preserve">I can be myself more </w:t>
      </w:r>
      <w:proofErr w:type="spellStart"/>
      <w:r w:rsidRPr="002961EE">
        <w:rPr>
          <w:rFonts w:ascii="Trebuchet MS" w:hAnsi="Trebuchet MS"/>
        </w:rPr>
        <w:t>then</w:t>
      </w:r>
      <w:proofErr w:type="spellEnd"/>
      <w:r w:rsidRPr="002961EE">
        <w:rPr>
          <w:rFonts w:ascii="Trebuchet MS" w:hAnsi="Trebuchet MS"/>
        </w:rPr>
        <w:t xml:space="preserve"> ever before” Audience member, male, 30-34 years</w:t>
      </w:r>
    </w:p>
    <w:p w14:paraId="3F78498F" w14:textId="28B7E72E" w:rsidR="002961EE" w:rsidRDefault="002961EE" w:rsidP="002961EE">
      <w:pPr>
        <w:pStyle w:val="ListParagraph"/>
        <w:numPr>
          <w:ilvl w:val="0"/>
          <w:numId w:val="2"/>
        </w:numPr>
        <w:rPr>
          <w:rFonts w:ascii="Trebuchet MS" w:hAnsi="Trebuchet MS"/>
        </w:rPr>
      </w:pPr>
      <w:r>
        <w:rPr>
          <w:rFonts w:ascii="Trebuchet MS" w:hAnsi="Trebuchet MS"/>
        </w:rPr>
        <w:t>“</w:t>
      </w:r>
      <w:r w:rsidRPr="002961EE">
        <w:rPr>
          <w:rFonts w:ascii="Trebuchet MS" w:hAnsi="Trebuchet MS"/>
        </w:rPr>
        <w:t>It's nice to see all the support that everyone has for the LGBT community, and make me feel a lot more confident in the future for being accepted” Audience member, male, 18-19 years</w:t>
      </w:r>
    </w:p>
    <w:p w14:paraId="322C8822" w14:textId="7907A14E" w:rsidR="002961EE" w:rsidRDefault="002961EE" w:rsidP="002961EE">
      <w:pPr>
        <w:pStyle w:val="ListParagraph"/>
        <w:numPr>
          <w:ilvl w:val="0"/>
          <w:numId w:val="2"/>
        </w:numPr>
        <w:rPr>
          <w:rFonts w:ascii="Trebuchet MS" w:hAnsi="Trebuchet MS"/>
        </w:rPr>
      </w:pPr>
      <w:r>
        <w:rPr>
          <w:rFonts w:ascii="Trebuchet MS" w:hAnsi="Trebuchet MS"/>
        </w:rPr>
        <w:t>“</w:t>
      </w:r>
      <w:r w:rsidRPr="002961EE">
        <w:rPr>
          <w:rFonts w:ascii="Trebuchet MS" w:hAnsi="Trebuchet MS"/>
        </w:rPr>
        <w:t>Realising how big the LBGT community is.” Participant, preferred not to say.</w:t>
      </w:r>
    </w:p>
    <w:p w14:paraId="34C41710" w14:textId="2084CB7A" w:rsidR="002961EE" w:rsidRPr="002961EE" w:rsidRDefault="002961EE" w:rsidP="002961EE">
      <w:pPr>
        <w:pStyle w:val="ListParagraph"/>
        <w:numPr>
          <w:ilvl w:val="0"/>
          <w:numId w:val="2"/>
        </w:numPr>
        <w:rPr>
          <w:rFonts w:ascii="Trebuchet MS" w:hAnsi="Trebuchet MS"/>
        </w:rPr>
      </w:pPr>
      <w:r>
        <w:rPr>
          <w:rFonts w:ascii="Trebuchet MS" w:hAnsi="Trebuchet MS"/>
        </w:rPr>
        <w:t>“</w:t>
      </w:r>
      <w:r w:rsidRPr="002961EE">
        <w:rPr>
          <w:rFonts w:ascii="Trebuchet MS" w:hAnsi="Trebuchet MS"/>
        </w:rPr>
        <w:t xml:space="preserve">As a straight </w:t>
      </w:r>
      <w:proofErr w:type="gramStart"/>
      <w:r w:rsidRPr="002961EE">
        <w:rPr>
          <w:rFonts w:ascii="Trebuchet MS" w:hAnsi="Trebuchet MS"/>
        </w:rPr>
        <w:t>person</w:t>
      </w:r>
      <w:proofErr w:type="gramEnd"/>
      <w:r w:rsidRPr="002961EE">
        <w:rPr>
          <w:rFonts w:ascii="Trebuchet MS" w:hAnsi="Trebuchet MS"/>
        </w:rPr>
        <w:t xml:space="preserve"> I understood a lot more about the problems and different attitudes the LGBTQ community have to face on a daily basis.” Participant, female, 60-64 years</w:t>
      </w:r>
    </w:p>
    <w:p w14:paraId="61997F45" w14:textId="373AFA19" w:rsidR="00160208" w:rsidRDefault="00C71213" w:rsidP="00C71213">
      <w:pPr>
        <w:rPr>
          <w:rFonts w:ascii="Trebuchet MS" w:hAnsi="Trebuchet MS"/>
        </w:rPr>
      </w:pPr>
      <w:r w:rsidRPr="00C71213">
        <w:rPr>
          <w:rFonts w:ascii="Trebuchet MS" w:hAnsi="Trebuchet MS"/>
        </w:rPr>
        <w:t xml:space="preserve">One of the specific aims of the LGBT50 programme was to enable participants and audiences to interact with people they wouldn’t normally have interacted with, and </w:t>
      </w:r>
      <w:proofErr w:type="gramStart"/>
      <w:r w:rsidRPr="00C71213">
        <w:rPr>
          <w:rFonts w:ascii="Trebuchet MS" w:hAnsi="Trebuchet MS"/>
        </w:rPr>
        <w:t>in particular created</w:t>
      </w:r>
      <w:proofErr w:type="gramEnd"/>
      <w:r w:rsidRPr="00C71213">
        <w:rPr>
          <w:rFonts w:ascii="Trebuchet MS" w:hAnsi="Trebuchet MS"/>
        </w:rPr>
        <w:t xml:space="preserve"> opportunities for intergenerational interactions. </w:t>
      </w:r>
      <w:r w:rsidRPr="00C71213">
        <w:rPr>
          <w:rFonts w:ascii="Trebuchet MS" w:hAnsi="Trebuchet MS"/>
          <w:color w:val="FF0000"/>
        </w:rPr>
        <w:t xml:space="preserve">ARTISTS/PARTNERS/PROJECT TEAM REPORTS ON CREATING OPPORTUNITIES FOR INTEGENERATIONAL INTERACTIONS. </w:t>
      </w:r>
    </w:p>
    <w:p w14:paraId="57FA05EA" w14:textId="25F093F6" w:rsidR="00160208" w:rsidRPr="00B3337E" w:rsidRDefault="00B3337E" w:rsidP="00C71213">
      <w:pPr>
        <w:pStyle w:val="ListParagraph"/>
        <w:numPr>
          <w:ilvl w:val="0"/>
          <w:numId w:val="2"/>
        </w:numPr>
        <w:rPr>
          <w:rFonts w:ascii="Trebuchet MS" w:hAnsi="Trebuchet MS"/>
        </w:rPr>
      </w:pPr>
      <w:r w:rsidRPr="00B3337E">
        <w:rPr>
          <w:rFonts w:ascii="Trebuchet MS" w:hAnsi="Trebuchet MS"/>
        </w:rPr>
        <w:t>76</w:t>
      </w:r>
      <w:r w:rsidR="00C71213" w:rsidRPr="00B3337E">
        <w:rPr>
          <w:rFonts w:ascii="Trebuchet MS" w:hAnsi="Trebuchet MS"/>
        </w:rPr>
        <w:t xml:space="preserve">% of audiences and </w:t>
      </w:r>
      <w:r w:rsidRPr="00B3337E">
        <w:rPr>
          <w:rFonts w:ascii="Trebuchet MS" w:hAnsi="Trebuchet MS"/>
        </w:rPr>
        <w:t>81</w:t>
      </w:r>
      <w:r w:rsidR="00C71213" w:rsidRPr="00B3337E">
        <w:rPr>
          <w:rFonts w:ascii="Trebuchet MS" w:hAnsi="Trebuchet MS"/>
        </w:rPr>
        <w:t>% of participants agreed or strongly agreed that LGBT50 events gave them the opportunity to interact with other people who they wouldn’t normally interact with</w:t>
      </w:r>
    </w:p>
    <w:p w14:paraId="3AAC2F69" w14:textId="6D04139A" w:rsidR="00160208" w:rsidRPr="00B3337E" w:rsidRDefault="00B3337E" w:rsidP="00C71213">
      <w:pPr>
        <w:pStyle w:val="ListParagraph"/>
        <w:numPr>
          <w:ilvl w:val="0"/>
          <w:numId w:val="2"/>
        </w:numPr>
        <w:rPr>
          <w:rFonts w:ascii="Trebuchet MS" w:hAnsi="Trebuchet MS"/>
        </w:rPr>
      </w:pPr>
      <w:r w:rsidRPr="00B3337E">
        <w:rPr>
          <w:rFonts w:ascii="Trebuchet MS" w:hAnsi="Trebuchet MS"/>
        </w:rPr>
        <w:lastRenderedPageBreak/>
        <w:t>78</w:t>
      </w:r>
      <w:r w:rsidR="00C71213" w:rsidRPr="00B3337E">
        <w:rPr>
          <w:rFonts w:ascii="Trebuchet MS" w:hAnsi="Trebuchet MS"/>
        </w:rPr>
        <w:t xml:space="preserve">% of audiences and </w:t>
      </w:r>
      <w:r w:rsidRPr="00B3337E">
        <w:rPr>
          <w:rFonts w:ascii="Trebuchet MS" w:hAnsi="Trebuchet MS"/>
        </w:rPr>
        <w:t>48</w:t>
      </w:r>
      <w:r w:rsidR="00C71213" w:rsidRPr="00B3337E">
        <w:rPr>
          <w:rFonts w:ascii="Trebuchet MS" w:hAnsi="Trebuchet MS"/>
        </w:rPr>
        <w:t>% of participants agreed or strongly agreed that LGBT50 events made them think more positively about people from other generations</w:t>
      </w:r>
    </w:p>
    <w:p w14:paraId="4CF4E569" w14:textId="1623D7CD" w:rsidR="00160208" w:rsidRPr="00B3337E" w:rsidRDefault="00B3337E" w:rsidP="00C71213">
      <w:pPr>
        <w:pStyle w:val="ListParagraph"/>
        <w:numPr>
          <w:ilvl w:val="0"/>
          <w:numId w:val="2"/>
        </w:numPr>
        <w:rPr>
          <w:rFonts w:ascii="Trebuchet MS" w:hAnsi="Trebuchet MS"/>
        </w:rPr>
      </w:pPr>
      <w:r w:rsidRPr="00B3337E">
        <w:rPr>
          <w:rFonts w:ascii="Trebuchet MS" w:hAnsi="Trebuchet MS"/>
        </w:rPr>
        <w:t>63</w:t>
      </w:r>
      <w:r w:rsidR="00C71213" w:rsidRPr="00B3337E">
        <w:rPr>
          <w:rFonts w:ascii="Trebuchet MS" w:hAnsi="Trebuchet MS"/>
        </w:rPr>
        <w:t xml:space="preserve">% of audiences and </w:t>
      </w:r>
      <w:r w:rsidRPr="00B3337E">
        <w:rPr>
          <w:rFonts w:ascii="Trebuchet MS" w:hAnsi="Trebuchet MS"/>
        </w:rPr>
        <w:t>52</w:t>
      </w:r>
      <w:r w:rsidR="00C71213" w:rsidRPr="00B3337E">
        <w:rPr>
          <w:rFonts w:ascii="Trebuchet MS" w:hAnsi="Trebuchet MS"/>
        </w:rPr>
        <w:t>% of participants agreed or strongly agreed that LGBT50 events inspired them to talk to people from other generations about the stories presented</w:t>
      </w:r>
    </w:p>
    <w:p w14:paraId="3EFEA435" w14:textId="1B2E489A" w:rsidR="00D06F8B" w:rsidRPr="00D515E4" w:rsidRDefault="00C71213" w:rsidP="00C71213">
      <w:pPr>
        <w:rPr>
          <w:rFonts w:ascii="Trebuchet MS" w:hAnsi="Trebuchet MS"/>
        </w:rPr>
      </w:pPr>
      <w:r w:rsidRPr="00C71213">
        <w:rPr>
          <w:rFonts w:ascii="Trebuchet MS" w:hAnsi="Trebuchet MS"/>
        </w:rPr>
        <w:t xml:space="preserve">A total of </w:t>
      </w:r>
      <w:r w:rsidRPr="00C71213">
        <w:rPr>
          <w:rFonts w:ascii="Trebuchet MS" w:hAnsi="Trebuchet MS"/>
          <w:color w:val="FF0000"/>
        </w:rPr>
        <w:t>42</w:t>
      </w:r>
      <w:r w:rsidRPr="00C71213">
        <w:rPr>
          <w:rFonts w:ascii="Trebuchet MS" w:hAnsi="Trebuchet MS"/>
        </w:rPr>
        <w:t xml:space="preserve"> participants from the LGBT community and its’ friends took part in rehearsals and two performances of ‘Into </w:t>
      </w:r>
      <w:proofErr w:type="gramStart"/>
      <w:r w:rsidRPr="00C71213">
        <w:rPr>
          <w:rFonts w:ascii="Trebuchet MS" w:hAnsi="Trebuchet MS"/>
        </w:rPr>
        <w:t>The</w:t>
      </w:r>
      <w:proofErr w:type="gramEnd"/>
      <w:r w:rsidRPr="00C71213">
        <w:rPr>
          <w:rFonts w:ascii="Trebuchet MS" w:hAnsi="Trebuchet MS"/>
        </w:rPr>
        <w:t xml:space="preserve"> Light’: a new dance work choreographed by Gary Clark which explored heritage themes including marking the 50</w:t>
      </w:r>
      <w:r w:rsidRPr="00C71213">
        <w:rPr>
          <w:rFonts w:ascii="Trebuchet MS" w:hAnsi="Trebuchet MS"/>
          <w:vertAlign w:val="superscript"/>
        </w:rPr>
        <w:t>th</w:t>
      </w:r>
      <w:r w:rsidRPr="00C71213">
        <w:rPr>
          <w:rFonts w:ascii="Trebuchet MS" w:hAnsi="Trebuchet MS"/>
        </w:rPr>
        <w:t xml:space="preserve"> anniversary of the partial decriminalisation of homosexuality in England and Wales. For half of these respondents, participating in this project introduced them to mass dance for the first time. </w:t>
      </w:r>
    </w:p>
    <w:p w14:paraId="27B81FA4" w14:textId="263B412A" w:rsidR="004778FC" w:rsidRPr="00D515E4" w:rsidRDefault="00C71213" w:rsidP="00C71213">
      <w:pPr>
        <w:pStyle w:val="Heading1"/>
        <w:rPr>
          <w:rFonts w:ascii="Trebuchet MS" w:hAnsi="Trebuchet MS"/>
        </w:rPr>
      </w:pPr>
      <w:r w:rsidRPr="00C71213">
        <w:rPr>
          <w:rFonts w:ascii="Trebuchet MS" w:hAnsi="Trebuchet MS"/>
        </w:rPr>
        <w:t>PARTNERSHIPS, DEVELOPMENT &amp; LEGACY</w:t>
      </w:r>
    </w:p>
    <w:p w14:paraId="201C137B" w14:textId="674DF519" w:rsidR="00D622C8" w:rsidRDefault="00C71213" w:rsidP="00C71213">
      <w:pPr>
        <w:rPr>
          <w:rFonts w:ascii="Trebuchet MS" w:hAnsi="Trebuchet MS"/>
        </w:rPr>
      </w:pPr>
      <w:r w:rsidRPr="00C71213">
        <w:rPr>
          <w:rFonts w:ascii="Trebuchet MS" w:hAnsi="Trebuchet MS"/>
        </w:rPr>
        <w:t xml:space="preserve">The Sewell Group provided additional support to the LGBT50 programme of events and were credited as the presenting partner. They reported their motivation for this as being “To showcase that we're an equal opportunities employer and see diversity as an asset in business”. </w:t>
      </w:r>
    </w:p>
    <w:p w14:paraId="7B7CAEBE" w14:textId="1AACAB03" w:rsidR="00D622C8" w:rsidRDefault="00C71213" w:rsidP="00C71213">
      <w:pPr>
        <w:rPr>
          <w:rFonts w:ascii="Trebuchet MS" w:hAnsi="Trebuchet MS"/>
        </w:rPr>
      </w:pPr>
      <w:r w:rsidRPr="00C71213">
        <w:rPr>
          <w:rFonts w:ascii="Trebuchet MS" w:hAnsi="Trebuchet MS"/>
        </w:rPr>
        <w:t>In addition, a short survey was circulated to Hull 2017 partners to evaluate their involvement in promoting LGBT events and initiatives in 2017. This survey received 15 responses from 14 organisations. Of these responses, 47% felt that their company or organisations had promoted LGBT events and initiatives more in 2017 than in previous years. 60% of all respondents were significantly influenced (4 or 5 out of 5) by Hull’s UK City of Culture status in their promotion of LGBT events and initiatives this year. In comparison, only 20% were significantly influenced by it being the 50</w:t>
      </w:r>
      <w:r w:rsidRPr="00C71213">
        <w:rPr>
          <w:rFonts w:ascii="Trebuchet MS" w:hAnsi="Trebuchet MS"/>
          <w:vertAlign w:val="superscript"/>
        </w:rPr>
        <w:t>th</w:t>
      </w:r>
      <w:r w:rsidRPr="00C71213">
        <w:rPr>
          <w:rFonts w:ascii="Trebuchet MS" w:hAnsi="Trebuchet MS"/>
        </w:rPr>
        <w:t xml:space="preserve"> anniversary of the partial decriminalisation of homosexuality in the UK. </w:t>
      </w:r>
    </w:p>
    <w:p w14:paraId="6F008321" w14:textId="30F236AB" w:rsidR="004778FC" w:rsidRPr="00D515E4" w:rsidRDefault="00C71213" w:rsidP="00C71213">
      <w:pPr>
        <w:pStyle w:val="Heading1"/>
        <w:rPr>
          <w:rFonts w:ascii="Trebuchet MS" w:hAnsi="Trebuchet MS"/>
        </w:rPr>
      </w:pPr>
      <w:r w:rsidRPr="00C71213">
        <w:rPr>
          <w:rFonts w:ascii="Trebuchet MS" w:hAnsi="Trebuchet MS"/>
        </w:rPr>
        <w:t>PROCESS EVALUATION</w:t>
      </w:r>
    </w:p>
    <w:p w14:paraId="2690988C" w14:textId="0C1145CD" w:rsidR="00D06F8B" w:rsidRPr="00D622C8" w:rsidRDefault="00C71213" w:rsidP="00C71213">
      <w:pPr>
        <w:rPr>
          <w:rFonts w:ascii="Trebuchet MS" w:hAnsi="Trebuchet MS"/>
          <w:color w:val="FF0000"/>
        </w:rPr>
      </w:pPr>
      <w:r w:rsidRPr="00C71213">
        <w:rPr>
          <w:rFonts w:ascii="Trebuchet MS" w:hAnsi="Trebuchet MS"/>
          <w:color w:val="FF0000"/>
        </w:rPr>
        <w:t>From team debrief</w:t>
      </w:r>
    </w:p>
    <w:p w14:paraId="0DAF86EB" w14:textId="6E364052" w:rsidR="00D06F8B" w:rsidRPr="00D622C8" w:rsidRDefault="00C71213" w:rsidP="00C71213">
      <w:pPr>
        <w:rPr>
          <w:rFonts w:ascii="Trebuchet MS" w:hAnsi="Trebuchet MS"/>
          <w:color w:val="FF0000"/>
        </w:rPr>
      </w:pPr>
      <w:r w:rsidRPr="00C71213">
        <w:rPr>
          <w:rFonts w:ascii="Trebuchet MS" w:hAnsi="Trebuchet MS"/>
          <w:color w:val="FF0000"/>
        </w:rPr>
        <w:t xml:space="preserve">Artist Debrief info to be added in Sep. </w:t>
      </w:r>
    </w:p>
    <w:p w14:paraId="5F46FE68" w14:textId="2AE6D8DF" w:rsidR="004778FC" w:rsidRPr="00D515E4" w:rsidRDefault="00C71213" w:rsidP="00C71213">
      <w:pPr>
        <w:pStyle w:val="Heading1"/>
        <w:rPr>
          <w:rFonts w:ascii="Trebuchet MS" w:hAnsi="Trebuchet MS"/>
        </w:rPr>
      </w:pPr>
      <w:r w:rsidRPr="00C71213">
        <w:rPr>
          <w:rFonts w:ascii="Trebuchet MS" w:hAnsi="Trebuchet MS"/>
        </w:rPr>
        <w:t>KEY LEARNINGS</w:t>
      </w:r>
    </w:p>
    <w:p w14:paraId="201880ED" w14:textId="77777777" w:rsidR="00D515E4" w:rsidRDefault="00D515E4" w:rsidP="004778FC">
      <w:pPr>
        <w:pStyle w:val="Heading1"/>
        <w:rPr>
          <w:rFonts w:ascii="Trebuchet MS" w:hAnsi="Trebuchet MS"/>
        </w:rPr>
      </w:pPr>
    </w:p>
    <w:p w14:paraId="7156087D" w14:textId="77777777" w:rsidR="00D515E4" w:rsidRDefault="00D515E4" w:rsidP="00D515E4">
      <w:pPr>
        <w:rPr>
          <w:rFonts w:eastAsiaTheme="majorEastAsia" w:cstheme="majorBidi"/>
          <w:color w:val="2F5496" w:themeColor="accent1" w:themeShade="BF"/>
          <w:sz w:val="32"/>
          <w:szCs w:val="32"/>
        </w:rPr>
      </w:pPr>
      <w:r>
        <w:br w:type="page"/>
      </w:r>
    </w:p>
    <w:p w14:paraId="226AB692" w14:textId="4048C359" w:rsidR="004778FC" w:rsidRDefault="00C71213" w:rsidP="00C71213">
      <w:pPr>
        <w:pStyle w:val="Heading1"/>
        <w:rPr>
          <w:rFonts w:ascii="Trebuchet MS" w:hAnsi="Trebuchet MS"/>
        </w:rPr>
      </w:pPr>
      <w:r w:rsidRPr="00C71213">
        <w:rPr>
          <w:rFonts w:ascii="Trebuchet MS" w:hAnsi="Trebuchet MS"/>
        </w:rPr>
        <w:lastRenderedPageBreak/>
        <w:t>APPENDICES</w:t>
      </w:r>
    </w:p>
    <w:p w14:paraId="306A478E" w14:textId="54F725F9" w:rsidR="00D515E4" w:rsidRPr="00D81FBE" w:rsidRDefault="00D81FBE" w:rsidP="00D81FBE">
      <w:pPr>
        <w:rPr>
          <w:rFonts w:ascii="Trebuchet MS" w:hAnsi="Trebuchet MS"/>
        </w:rPr>
      </w:pPr>
      <w:r w:rsidRPr="00D81FBE">
        <w:rPr>
          <w:rFonts w:ascii="Trebuchet MS" w:hAnsi="Trebuchet MS"/>
        </w:rPr>
        <w:t>Audience postcode mapping by LSOA:</w:t>
      </w:r>
    </w:p>
    <w:p w14:paraId="172B836D" w14:textId="69481FC4" w:rsidR="002961EE" w:rsidRPr="00D81FBE" w:rsidRDefault="002961EE" w:rsidP="00D81FBE">
      <w:pPr>
        <w:rPr>
          <w:rFonts w:ascii="Trebuchet MS" w:hAnsi="Trebuchet MS"/>
          <w:color w:val="FF0000"/>
        </w:rPr>
      </w:pPr>
      <w:r>
        <w:rPr>
          <w:noProof/>
          <w:lang w:eastAsia="en-GB"/>
        </w:rPr>
        <w:drawing>
          <wp:inline distT="0" distB="0" distL="0" distR="0" wp14:anchorId="4825057D" wp14:editId="1494374A">
            <wp:extent cx="5449759"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604" t="13886" r="21394" b="16683"/>
                    <a:stretch/>
                  </pic:blipFill>
                  <pic:spPr bwMode="auto">
                    <a:xfrm>
                      <a:off x="0" y="0"/>
                      <a:ext cx="5457946" cy="3739409"/>
                    </a:xfrm>
                    <a:prstGeom prst="rect">
                      <a:avLst/>
                    </a:prstGeom>
                    <a:ln>
                      <a:noFill/>
                    </a:ln>
                    <a:extLst>
                      <a:ext uri="{53640926-AAD7-44D8-BBD7-CCE9431645EC}">
                        <a14:shadowObscured xmlns:a14="http://schemas.microsoft.com/office/drawing/2010/main"/>
                      </a:ext>
                    </a:extLst>
                  </pic:spPr>
                </pic:pic>
              </a:graphicData>
            </a:graphic>
          </wp:inline>
        </w:drawing>
      </w:r>
    </w:p>
    <w:p w14:paraId="0EF78A35" w14:textId="49F30F4F" w:rsidR="00D81FBE" w:rsidRPr="00D81FBE" w:rsidRDefault="00D81FBE" w:rsidP="00D81FBE">
      <w:pPr>
        <w:rPr>
          <w:rFonts w:ascii="Trebuchet MS" w:hAnsi="Trebuchet MS"/>
        </w:rPr>
      </w:pPr>
      <w:r w:rsidRPr="00D81FBE">
        <w:rPr>
          <w:rFonts w:ascii="Trebuchet MS" w:hAnsi="Trebuchet MS"/>
        </w:rPr>
        <w:t>Audience postcode mapping by Ward:</w:t>
      </w:r>
    </w:p>
    <w:p w14:paraId="6343CF23" w14:textId="255B3357" w:rsidR="002961EE" w:rsidRPr="00D81FBE" w:rsidRDefault="002961EE" w:rsidP="00D81FBE">
      <w:pPr>
        <w:rPr>
          <w:rFonts w:ascii="Trebuchet MS" w:hAnsi="Trebuchet MS"/>
          <w:color w:val="FF0000"/>
        </w:rPr>
      </w:pPr>
      <w:r>
        <w:rPr>
          <w:noProof/>
          <w:lang w:eastAsia="en-GB"/>
        </w:rPr>
        <w:drawing>
          <wp:inline distT="0" distB="0" distL="0" distR="0" wp14:anchorId="36CD5FE1" wp14:editId="49D560D0">
            <wp:extent cx="5449570" cy="3677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54" t="12409" r="16575" b="6638"/>
                    <a:stretch/>
                  </pic:blipFill>
                  <pic:spPr bwMode="auto">
                    <a:xfrm>
                      <a:off x="0" y="0"/>
                      <a:ext cx="5474624" cy="3694696"/>
                    </a:xfrm>
                    <a:prstGeom prst="rect">
                      <a:avLst/>
                    </a:prstGeom>
                    <a:ln>
                      <a:noFill/>
                    </a:ln>
                    <a:extLst>
                      <a:ext uri="{53640926-AAD7-44D8-BBD7-CCE9431645EC}">
                        <a14:shadowObscured xmlns:a14="http://schemas.microsoft.com/office/drawing/2010/main"/>
                      </a:ext>
                    </a:extLst>
                  </pic:spPr>
                </pic:pic>
              </a:graphicData>
            </a:graphic>
          </wp:inline>
        </w:drawing>
      </w:r>
    </w:p>
    <w:p w14:paraId="157E374C" w14:textId="77777777" w:rsidR="00D81FBE" w:rsidRPr="002961EE" w:rsidRDefault="00D81FBE" w:rsidP="00D81FBE">
      <w:pPr>
        <w:pStyle w:val="ListParagraph"/>
        <w:numPr>
          <w:ilvl w:val="0"/>
          <w:numId w:val="1"/>
        </w:numPr>
        <w:rPr>
          <w:rFonts w:ascii="Trebuchet MS" w:hAnsi="Trebuchet MS"/>
          <w:color w:val="FF0000"/>
        </w:rPr>
      </w:pPr>
      <w:r w:rsidRPr="002961EE">
        <w:rPr>
          <w:rFonts w:ascii="Trebuchet MS" w:hAnsi="Trebuchet MS"/>
          <w:color w:val="FF0000"/>
        </w:rPr>
        <w:lastRenderedPageBreak/>
        <w:t>Artwork from LGBT50 leaflet</w:t>
      </w:r>
    </w:p>
    <w:p w14:paraId="492D0FAB" w14:textId="3EDFBA80" w:rsidR="00312A06" w:rsidRPr="002961EE" w:rsidRDefault="00C71213" w:rsidP="00D515E4">
      <w:pPr>
        <w:pStyle w:val="ListParagraph"/>
        <w:numPr>
          <w:ilvl w:val="0"/>
          <w:numId w:val="1"/>
        </w:numPr>
        <w:rPr>
          <w:rFonts w:ascii="Trebuchet MS" w:hAnsi="Trebuchet MS"/>
          <w:color w:val="FF0000"/>
        </w:rPr>
      </w:pPr>
      <w:r w:rsidRPr="002961EE">
        <w:rPr>
          <w:rFonts w:ascii="Trebuchet MS" w:hAnsi="Trebuchet MS"/>
          <w:color w:val="FF0000"/>
        </w:rPr>
        <w:t xml:space="preserve">Links to </w:t>
      </w:r>
      <w:proofErr w:type="spellStart"/>
      <w:r w:rsidRPr="002961EE">
        <w:rPr>
          <w:rFonts w:ascii="Trebuchet MS" w:hAnsi="Trebuchet MS"/>
          <w:color w:val="FF0000"/>
        </w:rPr>
        <w:t>FusionTable</w:t>
      </w:r>
      <w:proofErr w:type="spellEnd"/>
      <w:r w:rsidRPr="002961EE">
        <w:rPr>
          <w:rFonts w:ascii="Trebuchet MS" w:hAnsi="Trebuchet MS"/>
          <w:color w:val="FF0000"/>
        </w:rPr>
        <w:t xml:space="preserve"> maps</w:t>
      </w:r>
    </w:p>
    <w:p w14:paraId="280299F7" w14:textId="6484A8B7" w:rsidR="00312A06" w:rsidRPr="002961EE" w:rsidRDefault="00C71213" w:rsidP="00312A06">
      <w:pPr>
        <w:pStyle w:val="ListParagraph"/>
        <w:numPr>
          <w:ilvl w:val="1"/>
          <w:numId w:val="1"/>
        </w:numPr>
        <w:rPr>
          <w:rFonts w:ascii="Trebuchet MS" w:hAnsi="Trebuchet MS"/>
          <w:color w:val="FF0000"/>
        </w:rPr>
      </w:pPr>
      <w:r w:rsidRPr="002961EE">
        <w:rPr>
          <w:rFonts w:ascii="Trebuchet MS" w:hAnsi="Trebuchet MS"/>
          <w:color w:val="FF0000"/>
        </w:rPr>
        <w:t xml:space="preserve">LGBT50 Participants: </w:t>
      </w:r>
      <w:hyperlink r:id="rId12">
        <w:r w:rsidRPr="002961EE">
          <w:rPr>
            <w:rStyle w:val="Hyperlink"/>
            <w:rFonts w:ascii="Trebuchet MS" w:hAnsi="Trebuchet MS"/>
            <w:color w:val="FF0000"/>
          </w:rPr>
          <w:t>https://www.google.com/fusiontables/DataSource?docid=1lLRDNxn8Mnpbeel9YLIImHwLSQmI838ag9JcCIHp</w:t>
        </w:r>
      </w:hyperlink>
      <w:r w:rsidRPr="002961EE">
        <w:rPr>
          <w:rFonts w:ascii="Trebuchet MS" w:hAnsi="Trebuchet MS"/>
          <w:color w:val="FF0000"/>
        </w:rPr>
        <w:t xml:space="preserve"> </w:t>
      </w:r>
    </w:p>
    <w:p w14:paraId="5B9D433C" w14:textId="38E87A2B" w:rsidR="00D515E4" w:rsidRPr="002961EE" w:rsidRDefault="00C71213" w:rsidP="00D515E4">
      <w:pPr>
        <w:pStyle w:val="ListParagraph"/>
        <w:numPr>
          <w:ilvl w:val="0"/>
          <w:numId w:val="1"/>
        </w:numPr>
        <w:rPr>
          <w:rFonts w:ascii="Trebuchet MS" w:hAnsi="Trebuchet MS"/>
          <w:color w:val="FF0000"/>
        </w:rPr>
      </w:pPr>
      <w:r w:rsidRPr="002961EE">
        <w:rPr>
          <w:rFonts w:ascii="Trebuchet MS" w:hAnsi="Trebuchet MS"/>
          <w:color w:val="FF0000"/>
        </w:rPr>
        <w:t xml:space="preserve">Key graphs </w:t>
      </w:r>
    </w:p>
    <w:sectPr w:rsidR="00D515E4" w:rsidRPr="002961EE" w:rsidSect="004778FC">
      <w:headerReference w:type="default" r:id="rId13"/>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CB888" w14:textId="77777777" w:rsidR="004778FC" w:rsidRDefault="004778FC" w:rsidP="004778FC">
      <w:pPr>
        <w:spacing w:after="0" w:line="240" w:lineRule="auto"/>
      </w:pPr>
      <w:r>
        <w:separator/>
      </w:r>
    </w:p>
  </w:endnote>
  <w:endnote w:type="continuationSeparator" w:id="0">
    <w:p w14:paraId="0EA6D9A9" w14:textId="77777777" w:rsidR="004778FC" w:rsidRDefault="004778FC" w:rsidP="00477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EC6FD" w14:textId="77777777" w:rsidR="004778FC" w:rsidRDefault="004778FC" w:rsidP="004778FC">
      <w:pPr>
        <w:spacing w:after="0" w:line="240" w:lineRule="auto"/>
      </w:pPr>
      <w:r>
        <w:separator/>
      </w:r>
    </w:p>
  </w:footnote>
  <w:footnote w:type="continuationSeparator" w:id="0">
    <w:p w14:paraId="4A57BFAC" w14:textId="77777777" w:rsidR="004778FC" w:rsidRDefault="004778FC" w:rsidP="00477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4E9D0" w14:textId="77777777" w:rsidR="004778FC" w:rsidRDefault="004778FC" w:rsidP="00C71213">
    <w:pPr>
      <w:pStyle w:val="Header"/>
      <w:rPr>
        <w:color w:val="000000" w:themeColor="text1"/>
        <w:sz w:val="27"/>
        <w:szCs w:val="27"/>
      </w:rPr>
    </w:pPr>
    <w:r>
      <w:rPr>
        <w:noProof/>
        <w:lang w:eastAsia="en-GB"/>
      </w:rPr>
      <w:drawing>
        <wp:anchor distT="0" distB="0" distL="114300" distR="114300" simplePos="0" relativeHeight="251658240" behindDoc="0" locked="0" layoutInCell="1" allowOverlap="1" wp14:anchorId="68F90778" wp14:editId="07777777">
          <wp:simplePos x="0" y="0"/>
          <wp:positionH relativeFrom="margin">
            <wp:align>right</wp:align>
          </wp:positionH>
          <wp:positionV relativeFrom="margin">
            <wp:posOffset>-790575</wp:posOffset>
          </wp:positionV>
          <wp:extent cx="1390650" cy="790575"/>
          <wp:effectExtent l="0" t="0" r="0" b="9525"/>
          <wp:wrapSquare wrapText="bothSides"/>
          <wp:docPr id="15" name="Picture 15" descr="C:\Users\Pippa\AppData\Local\Microsoft\Windows\INetCache\Content.Word\HULL UK CoC STANDARD CMYK_BL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pa\AppData\Local\Microsoft\Windows\INetCache\Content.Word\HULL UK CoC STANDARD CMYK_BLACK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90575"/>
                  </a:xfrm>
                  <a:prstGeom prst="rect">
                    <a:avLst/>
                  </a:prstGeom>
                  <a:noFill/>
                  <a:ln>
                    <a:noFill/>
                  </a:ln>
                </pic:spPr>
              </pic:pic>
            </a:graphicData>
          </a:graphic>
        </wp:anchor>
      </w:drawing>
    </w:r>
    <w:r>
      <w:rPr>
        <w:color w:val="000000"/>
        <w:sz w:val="27"/>
        <w:szCs w:val="27"/>
      </w:rPr>
      <w:t xml:space="preserve">Hull UK City of Culture 2017 Ltd </w:t>
    </w:r>
  </w:p>
  <w:p w14:paraId="0C896CBE" w14:textId="77777777" w:rsidR="004778FC" w:rsidRDefault="00C71213" w:rsidP="00C71213">
    <w:pPr>
      <w:pStyle w:val="Header"/>
      <w:rPr>
        <w:color w:val="000000" w:themeColor="text1"/>
        <w:sz w:val="27"/>
        <w:szCs w:val="27"/>
      </w:rPr>
    </w:pPr>
    <w:r w:rsidRPr="00C71213">
      <w:rPr>
        <w:color w:val="000000" w:themeColor="text1"/>
        <w:sz w:val="27"/>
        <w:szCs w:val="27"/>
      </w:rPr>
      <w:t>‘LGBT50’: Evaluation Report</w:t>
    </w:r>
  </w:p>
  <w:p w14:paraId="32BD0029" w14:textId="77777777" w:rsidR="004778FC" w:rsidRDefault="004778FC">
    <w:pPr>
      <w:pStyle w:val="Header"/>
      <w:rPr>
        <w:color w:val="000000"/>
        <w:sz w:val="27"/>
        <w:szCs w:val="27"/>
      </w:rPr>
    </w:pPr>
  </w:p>
  <w:p w14:paraId="0F0B30AB" w14:textId="77777777" w:rsidR="004778FC" w:rsidRDefault="004778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14FF6"/>
    <w:multiLevelType w:val="hybridMultilevel"/>
    <w:tmpl w:val="A1D4AFF4"/>
    <w:lvl w:ilvl="0" w:tplc="D16010E0">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3F018B"/>
    <w:multiLevelType w:val="hybridMultilevel"/>
    <w:tmpl w:val="AB6E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F55B6B"/>
    <w:multiLevelType w:val="hybridMultilevel"/>
    <w:tmpl w:val="D692569A"/>
    <w:lvl w:ilvl="0" w:tplc="D16010E0">
      <w:start w:val="5"/>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4C5D31"/>
    <w:multiLevelType w:val="hybridMultilevel"/>
    <w:tmpl w:val="D71C0AB0"/>
    <w:lvl w:ilvl="0" w:tplc="D16010E0">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8FC"/>
    <w:rsid w:val="00004AF8"/>
    <w:rsid w:val="000C5735"/>
    <w:rsid w:val="000D2EC2"/>
    <w:rsid w:val="001002B1"/>
    <w:rsid w:val="00160208"/>
    <w:rsid w:val="00165776"/>
    <w:rsid w:val="001E5192"/>
    <w:rsid w:val="00213E3F"/>
    <w:rsid w:val="00217CBC"/>
    <w:rsid w:val="002961EE"/>
    <w:rsid w:val="00312A06"/>
    <w:rsid w:val="003B142C"/>
    <w:rsid w:val="003E65E3"/>
    <w:rsid w:val="003F3F3E"/>
    <w:rsid w:val="004001AC"/>
    <w:rsid w:val="004778FC"/>
    <w:rsid w:val="004A02ED"/>
    <w:rsid w:val="005C48F9"/>
    <w:rsid w:val="00600DED"/>
    <w:rsid w:val="00745E68"/>
    <w:rsid w:val="00764115"/>
    <w:rsid w:val="007D3D72"/>
    <w:rsid w:val="0092161B"/>
    <w:rsid w:val="00931304"/>
    <w:rsid w:val="00AB1CD0"/>
    <w:rsid w:val="00B227CA"/>
    <w:rsid w:val="00B3337E"/>
    <w:rsid w:val="00BF3AAE"/>
    <w:rsid w:val="00C71213"/>
    <w:rsid w:val="00D06F8B"/>
    <w:rsid w:val="00D13C5F"/>
    <w:rsid w:val="00D515E4"/>
    <w:rsid w:val="00D622C8"/>
    <w:rsid w:val="00D81FBE"/>
    <w:rsid w:val="00D9151C"/>
    <w:rsid w:val="00D94AC4"/>
    <w:rsid w:val="00E9740A"/>
    <w:rsid w:val="00F61652"/>
    <w:rsid w:val="00F90687"/>
    <w:rsid w:val="00FA41C7"/>
    <w:rsid w:val="00FB5E28"/>
    <w:rsid w:val="00FF2F1E"/>
    <w:rsid w:val="3E88FDF1"/>
    <w:rsid w:val="53AE2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F18AB"/>
  <w15:chartTrackingRefBased/>
  <w15:docId w15:val="{D0218C2C-4E4E-4886-9B5A-8F0E4FB8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8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78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778F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4778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8F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77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8FC"/>
  </w:style>
  <w:style w:type="paragraph" w:styleId="Footer">
    <w:name w:val="footer"/>
    <w:basedOn w:val="Normal"/>
    <w:link w:val="FooterChar"/>
    <w:uiPriority w:val="99"/>
    <w:unhideWhenUsed/>
    <w:rsid w:val="00477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8FC"/>
  </w:style>
  <w:style w:type="paragraph" w:customStyle="1" w:styleId="paragraph">
    <w:name w:val="paragraph"/>
    <w:basedOn w:val="Normal"/>
    <w:rsid w:val="00D06F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06F8B"/>
  </w:style>
  <w:style w:type="character" w:customStyle="1" w:styleId="eop">
    <w:name w:val="eop"/>
    <w:basedOn w:val="DefaultParagraphFont"/>
    <w:rsid w:val="00D06F8B"/>
  </w:style>
  <w:style w:type="paragraph" w:styleId="ListParagraph">
    <w:name w:val="List Paragraph"/>
    <w:basedOn w:val="Normal"/>
    <w:uiPriority w:val="34"/>
    <w:qFormat/>
    <w:rsid w:val="00D515E4"/>
    <w:pPr>
      <w:ind w:left="720"/>
      <w:contextualSpacing/>
    </w:pPr>
  </w:style>
  <w:style w:type="character" w:customStyle="1" w:styleId="spellingerror">
    <w:name w:val="spellingerror"/>
    <w:basedOn w:val="DefaultParagraphFont"/>
    <w:rsid w:val="005C48F9"/>
  </w:style>
  <w:style w:type="character" w:styleId="Emphasis">
    <w:name w:val="Emphasis"/>
    <w:basedOn w:val="DefaultParagraphFont"/>
    <w:uiPriority w:val="20"/>
    <w:qFormat/>
    <w:rsid w:val="005C48F9"/>
    <w:rPr>
      <w:i/>
      <w:iCs/>
    </w:rPr>
  </w:style>
  <w:style w:type="character" w:styleId="Hyperlink">
    <w:name w:val="Hyperlink"/>
    <w:basedOn w:val="DefaultParagraphFont"/>
    <w:uiPriority w:val="99"/>
    <w:unhideWhenUsed/>
    <w:rsid w:val="00312A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5515">
      <w:bodyDiv w:val="1"/>
      <w:marLeft w:val="0"/>
      <w:marRight w:val="0"/>
      <w:marTop w:val="0"/>
      <w:marBottom w:val="0"/>
      <w:divBdr>
        <w:top w:val="none" w:sz="0" w:space="0" w:color="auto"/>
        <w:left w:val="none" w:sz="0" w:space="0" w:color="auto"/>
        <w:bottom w:val="none" w:sz="0" w:space="0" w:color="auto"/>
        <w:right w:val="none" w:sz="0" w:space="0" w:color="auto"/>
      </w:divBdr>
      <w:divsChild>
        <w:div w:id="1856798297">
          <w:marLeft w:val="0"/>
          <w:marRight w:val="0"/>
          <w:marTop w:val="0"/>
          <w:marBottom w:val="0"/>
          <w:divBdr>
            <w:top w:val="none" w:sz="0" w:space="0" w:color="auto"/>
            <w:left w:val="none" w:sz="0" w:space="0" w:color="auto"/>
            <w:bottom w:val="none" w:sz="0" w:space="0" w:color="auto"/>
            <w:right w:val="none" w:sz="0" w:space="0" w:color="auto"/>
          </w:divBdr>
          <w:divsChild>
            <w:div w:id="1990281626">
              <w:marLeft w:val="0"/>
              <w:marRight w:val="0"/>
              <w:marTop w:val="0"/>
              <w:marBottom w:val="0"/>
              <w:divBdr>
                <w:top w:val="none" w:sz="0" w:space="0" w:color="auto"/>
                <w:left w:val="none" w:sz="0" w:space="0" w:color="auto"/>
                <w:bottom w:val="none" w:sz="0" w:space="0" w:color="auto"/>
                <w:right w:val="none" w:sz="0" w:space="0" w:color="auto"/>
              </w:divBdr>
            </w:div>
            <w:div w:id="850803727">
              <w:marLeft w:val="0"/>
              <w:marRight w:val="0"/>
              <w:marTop w:val="0"/>
              <w:marBottom w:val="0"/>
              <w:divBdr>
                <w:top w:val="none" w:sz="0" w:space="0" w:color="auto"/>
                <w:left w:val="none" w:sz="0" w:space="0" w:color="auto"/>
                <w:bottom w:val="none" w:sz="0" w:space="0" w:color="auto"/>
                <w:right w:val="none" w:sz="0" w:space="0" w:color="auto"/>
              </w:divBdr>
            </w:div>
            <w:div w:id="656030457">
              <w:marLeft w:val="0"/>
              <w:marRight w:val="0"/>
              <w:marTop w:val="0"/>
              <w:marBottom w:val="0"/>
              <w:divBdr>
                <w:top w:val="none" w:sz="0" w:space="0" w:color="auto"/>
                <w:left w:val="none" w:sz="0" w:space="0" w:color="auto"/>
                <w:bottom w:val="none" w:sz="0" w:space="0" w:color="auto"/>
                <w:right w:val="none" w:sz="0" w:space="0" w:color="auto"/>
              </w:divBdr>
            </w:div>
          </w:divsChild>
        </w:div>
        <w:div w:id="632516812">
          <w:marLeft w:val="0"/>
          <w:marRight w:val="0"/>
          <w:marTop w:val="0"/>
          <w:marBottom w:val="0"/>
          <w:divBdr>
            <w:top w:val="none" w:sz="0" w:space="0" w:color="auto"/>
            <w:left w:val="none" w:sz="0" w:space="0" w:color="auto"/>
            <w:bottom w:val="none" w:sz="0" w:space="0" w:color="auto"/>
            <w:right w:val="none" w:sz="0" w:space="0" w:color="auto"/>
          </w:divBdr>
          <w:divsChild>
            <w:div w:id="1216700530">
              <w:marLeft w:val="0"/>
              <w:marRight w:val="0"/>
              <w:marTop w:val="0"/>
              <w:marBottom w:val="0"/>
              <w:divBdr>
                <w:top w:val="none" w:sz="0" w:space="0" w:color="auto"/>
                <w:left w:val="none" w:sz="0" w:space="0" w:color="auto"/>
                <w:bottom w:val="none" w:sz="0" w:space="0" w:color="auto"/>
                <w:right w:val="none" w:sz="0" w:space="0" w:color="auto"/>
              </w:divBdr>
            </w:div>
          </w:divsChild>
        </w:div>
        <w:div w:id="1095907698">
          <w:marLeft w:val="0"/>
          <w:marRight w:val="0"/>
          <w:marTop w:val="0"/>
          <w:marBottom w:val="0"/>
          <w:divBdr>
            <w:top w:val="none" w:sz="0" w:space="0" w:color="auto"/>
            <w:left w:val="none" w:sz="0" w:space="0" w:color="auto"/>
            <w:bottom w:val="none" w:sz="0" w:space="0" w:color="auto"/>
            <w:right w:val="none" w:sz="0" w:space="0" w:color="auto"/>
          </w:divBdr>
          <w:divsChild>
            <w:div w:id="1839728555">
              <w:marLeft w:val="0"/>
              <w:marRight w:val="0"/>
              <w:marTop w:val="0"/>
              <w:marBottom w:val="0"/>
              <w:divBdr>
                <w:top w:val="none" w:sz="0" w:space="0" w:color="auto"/>
                <w:left w:val="none" w:sz="0" w:space="0" w:color="auto"/>
                <w:bottom w:val="none" w:sz="0" w:space="0" w:color="auto"/>
                <w:right w:val="none" w:sz="0" w:space="0" w:color="auto"/>
              </w:divBdr>
            </w:div>
          </w:divsChild>
        </w:div>
        <w:div w:id="1268004837">
          <w:marLeft w:val="0"/>
          <w:marRight w:val="0"/>
          <w:marTop w:val="0"/>
          <w:marBottom w:val="0"/>
          <w:divBdr>
            <w:top w:val="none" w:sz="0" w:space="0" w:color="auto"/>
            <w:left w:val="none" w:sz="0" w:space="0" w:color="auto"/>
            <w:bottom w:val="none" w:sz="0" w:space="0" w:color="auto"/>
            <w:right w:val="none" w:sz="0" w:space="0" w:color="auto"/>
          </w:divBdr>
          <w:divsChild>
            <w:div w:id="1893542360">
              <w:marLeft w:val="0"/>
              <w:marRight w:val="0"/>
              <w:marTop w:val="0"/>
              <w:marBottom w:val="0"/>
              <w:divBdr>
                <w:top w:val="none" w:sz="0" w:space="0" w:color="auto"/>
                <w:left w:val="none" w:sz="0" w:space="0" w:color="auto"/>
                <w:bottom w:val="none" w:sz="0" w:space="0" w:color="auto"/>
                <w:right w:val="none" w:sz="0" w:space="0" w:color="auto"/>
              </w:divBdr>
            </w:div>
          </w:divsChild>
        </w:div>
        <w:div w:id="547030481">
          <w:marLeft w:val="0"/>
          <w:marRight w:val="0"/>
          <w:marTop w:val="0"/>
          <w:marBottom w:val="0"/>
          <w:divBdr>
            <w:top w:val="none" w:sz="0" w:space="0" w:color="auto"/>
            <w:left w:val="none" w:sz="0" w:space="0" w:color="auto"/>
            <w:bottom w:val="none" w:sz="0" w:space="0" w:color="auto"/>
            <w:right w:val="none" w:sz="0" w:space="0" w:color="auto"/>
          </w:divBdr>
          <w:divsChild>
            <w:div w:id="1604068932">
              <w:marLeft w:val="0"/>
              <w:marRight w:val="0"/>
              <w:marTop w:val="0"/>
              <w:marBottom w:val="0"/>
              <w:divBdr>
                <w:top w:val="none" w:sz="0" w:space="0" w:color="auto"/>
                <w:left w:val="none" w:sz="0" w:space="0" w:color="auto"/>
                <w:bottom w:val="none" w:sz="0" w:space="0" w:color="auto"/>
                <w:right w:val="none" w:sz="0" w:space="0" w:color="auto"/>
              </w:divBdr>
            </w:div>
          </w:divsChild>
        </w:div>
        <w:div w:id="326640166">
          <w:marLeft w:val="0"/>
          <w:marRight w:val="0"/>
          <w:marTop w:val="0"/>
          <w:marBottom w:val="0"/>
          <w:divBdr>
            <w:top w:val="none" w:sz="0" w:space="0" w:color="auto"/>
            <w:left w:val="none" w:sz="0" w:space="0" w:color="auto"/>
            <w:bottom w:val="none" w:sz="0" w:space="0" w:color="auto"/>
            <w:right w:val="none" w:sz="0" w:space="0" w:color="auto"/>
          </w:divBdr>
          <w:divsChild>
            <w:div w:id="1024749519">
              <w:marLeft w:val="0"/>
              <w:marRight w:val="0"/>
              <w:marTop w:val="0"/>
              <w:marBottom w:val="0"/>
              <w:divBdr>
                <w:top w:val="none" w:sz="0" w:space="0" w:color="auto"/>
                <w:left w:val="none" w:sz="0" w:space="0" w:color="auto"/>
                <w:bottom w:val="none" w:sz="0" w:space="0" w:color="auto"/>
                <w:right w:val="none" w:sz="0" w:space="0" w:color="auto"/>
              </w:divBdr>
            </w:div>
          </w:divsChild>
        </w:div>
        <w:div w:id="43913507">
          <w:marLeft w:val="0"/>
          <w:marRight w:val="0"/>
          <w:marTop w:val="0"/>
          <w:marBottom w:val="0"/>
          <w:divBdr>
            <w:top w:val="none" w:sz="0" w:space="0" w:color="auto"/>
            <w:left w:val="none" w:sz="0" w:space="0" w:color="auto"/>
            <w:bottom w:val="none" w:sz="0" w:space="0" w:color="auto"/>
            <w:right w:val="none" w:sz="0" w:space="0" w:color="auto"/>
          </w:divBdr>
          <w:divsChild>
            <w:div w:id="6270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9097">
      <w:bodyDiv w:val="1"/>
      <w:marLeft w:val="0"/>
      <w:marRight w:val="0"/>
      <w:marTop w:val="0"/>
      <w:marBottom w:val="0"/>
      <w:divBdr>
        <w:top w:val="none" w:sz="0" w:space="0" w:color="auto"/>
        <w:left w:val="none" w:sz="0" w:space="0" w:color="auto"/>
        <w:bottom w:val="none" w:sz="0" w:space="0" w:color="auto"/>
        <w:right w:val="none" w:sz="0" w:space="0" w:color="auto"/>
      </w:divBdr>
      <w:divsChild>
        <w:div w:id="366373894">
          <w:marLeft w:val="0"/>
          <w:marRight w:val="0"/>
          <w:marTop w:val="0"/>
          <w:marBottom w:val="0"/>
          <w:divBdr>
            <w:top w:val="none" w:sz="0" w:space="0" w:color="auto"/>
            <w:left w:val="none" w:sz="0" w:space="0" w:color="auto"/>
            <w:bottom w:val="none" w:sz="0" w:space="0" w:color="auto"/>
            <w:right w:val="none" w:sz="0" w:space="0" w:color="auto"/>
          </w:divBdr>
          <w:divsChild>
            <w:div w:id="1063521828">
              <w:marLeft w:val="0"/>
              <w:marRight w:val="0"/>
              <w:marTop w:val="0"/>
              <w:marBottom w:val="0"/>
              <w:divBdr>
                <w:top w:val="none" w:sz="0" w:space="0" w:color="auto"/>
                <w:left w:val="none" w:sz="0" w:space="0" w:color="auto"/>
                <w:bottom w:val="none" w:sz="0" w:space="0" w:color="auto"/>
                <w:right w:val="none" w:sz="0" w:space="0" w:color="auto"/>
              </w:divBdr>
            </w:div>
            <w:div w:id="149250946">
              <w:marLeft w:val="0"/>
              <w:marRight w:val="0"/>
              <w:marTop w:val="0"/>
              <w:marBottom w:val="0"/>
              <w:divBdr>
                <w:top w:val="none" w:sz="0" w:space="0" w:color="auto"/>
                <w:left w:val="none" w:sz="0" w:space="0" w:color="auto"/>
                <w:bottom w:val="none" w:sz="0" w:space="0" w:color="auto"/>
                <w:right w:val="none" w:sz="0" w:space="0" w:color="auto"/>
              </w:divBdr>
            </w:div>
          </w:divsChild>
        </w:div>
        <w:div w:id="1478494430">
          <w:marLeft w:val="0"/>
          <w:marRight w:val="0"/>
          <w:marTop w:val="0"/>
          <w:marBottom w:val="0"/>
          <w:divBdr>
            <w:top w:val="none" w:sz="0" w:space="0" w:color="auto"/>
            <w:left w:val="none" w:sz="0" w:space="0" w:color="auto"/>
            <w:bottom w:val="none" w:sz="0" w:space="0" w:color="auto"/>
            <w:right w:val="none" w:sz="0" w:space="0" w:color="auto"/>
          </w:divBdr>
          <w:divsChild>
            <w:div w:id="1009287116">
              <w:marLeft w:val="0"/>
              <w:marRight w:val="0"/>
              <w:marTop w:val="0"/>
              <w:marBottom w:val="0"/>
              <w:divBdr>
                <w:top w:val="none" w:sz="0" w:space="0" w:color="auto"/>
                <w:left w:val="none" w:sz="0" w:space="0" w:color="auto"/>
                <w:bottom w:val="none" w:sz="0" w:space="0" w:color="auto"/>
                <w:right w:val="none" w:sz="0" w:space="0" w:color="auto"/>
              </w:divBdr>
            </w:div>
          </w:divsChild>
        </w:div>
        <w:div w:id="1288855112">
          <w:marLeft w:val="0"/>
          <w:marRight w:val="0"/>
          <w:marTop w:val="0"/>
          <w:marBottom w:val="0"/>
          <w:divBdr>
            <w:top w:val="none" w:sz="0" w:space="0" w:color="auto"/>
            <w:left w:val="none" w:sz="0" w:space="0" w:color="auto"/>
            <w:bottom w:val="none" w:sz="0" w:space="0" w:color="auto"/>
            <w:right w:val="none" w:sz="0" w:space="0" w:color="auto"/>
          </w:divBdr>
          <w:divsChild>
            <w:div w:id="1225943213">
              <w:marLeft w:val="0"/>
              <w:marRight w:val="0"/>
              <w:marTop w:val="0"/>
              <w:marBottom w:val="0"/>
              <w:divBdr>
                <w:top w:val="none" w:sz="0" w:space="0" w:color="auto"/>
                <w:left w:val="none" w:sz="0" w:space="0" w:color="auto"/>
                <w:bottom w:val="none" w:sz="0" w:space="0" w:color="auto"/>
                <w:right w:val="none" w:sz="0" w:space="0" w:color="auto"/>
              </w:divBdr>
            </w:div>
          </w:divsChild>
        </w:div>
        <w:div w:id="964240238">
          <w:marLeft w:val="0"/>
          <w:marRight w:val="0"/>
          <w:marTop w:val="0"/>
          <w:marBottom w:val="0"/>
          <w:divBdr>
            <w:top w:val="none" w:sz="0" w:space="0" w:color="auto"/>
            <w:left w:val="none" w:sz="0" w:space="0" w:color="auto"/>
            <w:bottom w:val="none" w:sz="0" w:space="0" w:color="auto"/>
            <w:right w:val="none" w:sz="0" w:space="0" w:color="auto"/>
          </w:divBdr>
          <w:divsChild>
            <w:div w:id="484201322">
              <w:marLeft w:val="0"/>
              <w:marRight w:val="0"/>
              <w:marTop w:val="0"/>
              <w:marBottom w:val="0"/>
              <w:divBdr>
                <w:top w:val="none" w:sz="0" w:space="0" w:color="auto"/>
                <w:left w:val="none" w:sz="0" w:space="0" w:color="auto"/>
                <w:bottom w:val="none" w:sz="0" w:space="0" w:color="auto"/>
                <w:right w:val="none" w:sz="0" w:space="0" w:color="auto"/>
              </w:divBdr>
            </w:div>
          </w:divsChild>
        </w:div>
        <w:div w:id="222519976">
          <w:marLeft w:val="0"/>
          <w:marRight w:val="0"/>
          <w:marTop w:val="0"/>
          <w:marBottom w:val="0"/>
          <w:divBdr>
            <w:top w:val="none" w:sz="0" w:space="0" w:color="auto"/>
            <w:left w:val="none" w:sz="0" w:space="0" w:color="auto"/>
            <w:bottom w:val="none" w:sz="0" w:space="0" w:color="auto"/>
            <w:right w:val="none" w:sz="0" w:space="0" w:color="auto"/>
          </w:divBdr>
          <w:divsChild>
            <w:div w:id="1170680835">
              <w:marLeft w:val="0"/>
              <w:marRight w:val="0"/>
              <w:marTop w:val="0"/>
              <w:marBottom w:val="0"/>
              <w:divBdr>
                <w:top w:val="none" w:sz="0" w:space="0" w:color="auto"/>
                <w:left w:val="none" w:sz="0" w:space="0" w:color="auto"/>
                <w:bottom w:val="none" w:sz="0" w:space="0" w:color="auto"/>
                <w:right w:val="none" w:sz="0" w:space="0" w:color="auto"/>
              </w:divBdr>
            </w:div>
          </w:divsChild>
        </w:div>
        <w:div w:id="389810666">
          <w:marLeft w:val="0"/>
          <w:marRight w:val="0"/>
          <w:marTop w:val="0"/>
          <w:marBottom w:val="0"/>
          <w:divBdr>
            <w:top w:val="none" w:sz="0" w:space="0" w:color="auto"/>
            <w:left w:val="none" w:sz="0" w:space="0" w:color="auto"/>
            <w:bottom w:val="none" w:sz="0" w:space="0" w:color="auto"/>
            <w:right w:val="none" w:sz="0" w:space="0" w:color="auto"/>
          </w:divBdr>
          <w:divsChild>
            <w:div w:id="1790705781">
              <w:marLeft w:val="0"/>
              <w:marRight w:val="0"/>
              <w:marTop w:val="0"/>
              <w:marBottom w:val="0"/>
              <w:divBdr>
                <w:top w:val="none" w:sz="0" w:space="0" w:color="auto"/>
                <w:left w:val="none" w:sz="0" w:space="0" w:color="auto"/>
                <w:bottom w:val="none" w:sz="0" w:space="0" w:color="auto"/>
                <w:right w:val="none" w:sz="0" w:space="0" w:color="auto"/>
              </w:divBdr>
            </w:div>
          </w:divsChild>
        </w:div>
        <w:div w:id="1710061222">
          <w:marLeft w:val="0"/>
          <w:marRight w:val="0"/>
          <w:marTop w:val="0"/>
          <w:marBottom w:val="0"/>
          <w:divBdr>
            <w:top w:val="none" w:sz="0" w:space="0" w:color="auto"/>
            <w:left w:val="none" w:sz="0" w:space="0" w:color="auto"/>
            <w:bottom w:val="none" w:sz="0" w:space="0" w:color="auto"/>
            <w:right w:val="none" w:sz="0" w:space="0" w:color="auto"/>
          </w:divBdr>
          <w:divsChild>
            <w:div w:id="1757941950">
              <w:marLeft w:val="0"/>
              <w:marRight w:val="0"/>
              <w:marTop w:val="0"/>
              <w:marBottom w:val="0"/>
              <w:divBdr>
                <w:top w:val="none" w:sz="0" w:space="0" w:color="auto"/>
                <w:left w:val="none" w:sz="0" w:space="0" w:color="auto"/>
                <w:bottom w:val="none" w:sz="0" w:space="0" w:color="auto"/>
                <w:right w:val="none" w:sz="0" w:space="0" w:color="auto"/>
              </w:divBdr>
            </w:div>
          </w:divsChild>
        </w:div>
        <w:div w:id="188027015">
          <w:marLeft w:val="0"/>
          <w:marRight w:val="0"/>
          <w:marTop w:val="0"/>
          <w:marBottom w:val="0"/>
          <w:divBdr>
            <w:top w:val="none" w:sz="0" w:space="0" w:color="auto"/>
            <w:left w:val="none" w:sz="0" w:space="0" w:color="auto"/>
            <w:bottom w:val="none" w:sz="0" w:space="0" w:color="auto"/>
            <w:right w:val="none" w:sz="0" w:space="0" w:color="auto"/>
          </w:divBdr>
          <w:divsChild>
            <w:div w:id="2067878301">
              <w:marLeft w:val="0"/>
              <w:marRight w:val="0"/>
              <w:marTop w:val="0"/>
              <w:marBottom w:val="0"/>
              <w:divBdr>
                <w:top w:val="none" w:sz="0" w:space="0" w:color="auto"/>
                <w:left w:val="none" w:sz="0" w:space="0" w:color="auto"/>
                <w:bottom w:val="none" w:sz="0" w:space="0" w:color="auto"/>
                <w:right w:val="none" w:sz="0" w:space="0" w:color="auto"/>
              </w:divBdr>
            </w:div>
            <w:div w:id="236019075">
              <w:marLeft w:val="0"/>
              <w:marRight w:val="0"/>
              <w:marTop w:val="0"/>
              <w:marBottom w:val="0"/>
              <w:divBdr>
                <w:top w:val="none" w:sz="0" w:space="0" w:color="auto"/>
                <w:left w:val="none" w:sz="0" w:space="0" w:color="auto"/>
                <w:bottom w:val="none" w:sz="0" w:space="0" w:color="auto"/>
                <w:right w:val="none" w:sz="0" w:space="0" w:color="auto"/>
              </w:divBdr>
            </w:div>
          </w:divsChild>
        </w:div>
        <w:div w:id="734625746">
          <w:marLeft w:val="0"/>
          <w:marRight w:val="0"/>
          <w:marTop w:val="0"/>
          <w:marBottom w:val="0"/>
          <w:divBdr>
            <w:top w:val="none" w:sz="0" w:space="0" w:color="auto"/>
            <w:left w:val="none" w:sz="0" w:space="0" w:color="auto"/>
            <w:bottom w:val="none" w:sz="0" w:space="0" w:color="auto"/>
            <w:right w:val="none" w:sz="0" w:space="0" w:color="auto"/>
          </w:divBdr>
          <w:divsChild>
            <w:div w:id="693534109">
              <w:marLeft w:val="0"/>
              <w:marRight w:val="0"/>
              <w:marTop w:val="0"/>
              <w:marBottom w:val="0"/>
              <w:divBdr>
                <w:top w:val="none" w:sz="0" w:space="0" w:color="auto"/>
                <w:left w:val="none" w:sz="0" w:space="0" w:color="auto"/>
                <w:bottom w:val="none" w:sz="0" w:space="0" w:color="auto"/>
                <w:right w:val="none" w:sz="0" w:space="0" w:color="auto"/>
              </w:divBdr>
            </w:div>
          </w:divsChild>
        </w:div>
        <w:div w:id="205727577">
          <w:marLeft w:val="0"/>
          <w:marRight w:val="0"/>
          <w:marTop w:val="0"/>
          <w:marBottom w:val="0"/>
          <w:divBdr>
            <w:top w:val="none" w:sz="0" w:space="0" w:color="auto"/>
            <w:left w:val="none" w:sz="0" w:space="0" w:color="auto"/>
            <w:bottom w:val="none" w:sz="0" w:space="0" w:color="auto"/>
            <w:right w:val="none" w:sz="0" w:space="0" w:color="auto"/>
          </w:divBdr>
          <w:divsChild>
            <w:div w:id="11130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814">
      <w:bodyDiv w:val="1"/>
      <w:marLeft w:val="0"/>
      <w:marRight w:val="0"/>
      <w:marTop w:val="0"/>
      <w:marBottom w:val="0"/>
      <w:divBdr>
        <w:top w:val="none" w:sz="0" w:space="0" w:color="auto"/>
        <w:left w:val="none" w:sz="0" w:space="0" w:color="auto"/>
        <w:bottom w:val="none" w:sz="0" w:space="0" w:color="auto"/>
        <w:right w:val="none" w:sz="0" w:space="0" w:color="auto"/>
      </w:divBdr>
      <w:divsChild>
        <w:div w:id="1682858595">
          <w:marLeft w:val="0"/>
          <w:marRight w:val="0"/>
          <w:marTop w:val="0"/>
          <w:marBottom w:val="0"/>
          <w:divBdr>
            <w:top w:val="none" w:sz="0" w:space="0" w:color="auto"/>
            <w:left w:val="none" w:sz="0" w:space="0" w:color="auto"/>
            <w:bottom w:val="none" w:sz="0" w:space="0" w:color="auto"/>
            <w:right w:val="none" w:sz="0" w:space="0" w:color="auto"/>
          </w:divBdr>
          <w:divsChild>
            <w:div w:id="1331712891">
              <w:marLeft w:val="0"/>
              <w:marRight w:val="0"/>
              <w:marTop w:val="0"/>
              <w:marBottom w:val="0"/>
              <w:divBdr>
                <w:top w:val="none" w:sz="0" w:space="0" w:color="auto"/>
                <w:left w:val="none" w:sz="0" w:space="0" w:color="auto"/>
                <w:bottom w:val="none" w:sz="0" w:space="0" w:color="auto"/>
                <w:right w:val="none" w:sz="0" w:space="0" w:color="auto"/>
              </w:divBdr>
            </w:div>
            <w:div w:id="881282744">
              <w:marLeft w:val="0"/>
              <w:marRight w:val="0"/>
              <w:marTop w:val="0"/>
              <w:marBottom w:val="0"/>
              <w:divBdr>
                <w:top w:val="none" w:sz="0" w:space="0" w:color="auto"/>
                <w:left w:val="none" w:sz="0" w:space="0" w:color="auto"/>
                <w:bottom w:val="none" w:sz="0" w:space="0" w:color="auto"/>
                <w:right w:val="none" w:sz="0" w:space="0" w:color="auto"/>
              </w:divBdr>
            </w:div>
            <w:div w:id="1967269633">
              <w:marLeft w:val="0"/>
              <w:marRight w:val="0"/>
              <w:marTop w:val="0"/>
              <w:marBottom w:val="0"/>
              <w:divBdr>
                <w:top w:val="none" w:sz="0" w:space="0" w:color="auto"/>
                <w:left w:val="none" w:sz="0" w:space="0" w:color="auto"/>
                <w:bottom w:val="none" w:sz="0" w:space="0" w:color="auto"/>
                <w:right w:val="none" w:sz="0" w:space="0" w:color="auto"/>
              </w:divBdr>
            </w:div>
          </w:divsChild>
        </w:div>
        <w:div w:id="616370681">
          <w:marLeft w:val="0"/>
          <w:marRight w:val="0"/>
          <w:marTop w:val="0"/>
          <w:marBottom w:val="0"/>
          <w:divBdr>
            <w:top w:val="none" w:sz="0" w:space="0" w:color="auto"/>
            <w:left w:val="none" w:sz="0" w:space="0" w:color="auto"/>
            <w:bottom w:val="none" w:sz="0" w:space="0" w:color="auto"/>
            <w:right w:val="none" w:sz="0" w:space="0" w:color="auto"/>
          </w:divBdr>
          <w:divsChild>
            <w:div w:id="194344319">
              <w:marLeft w:val="0"/>
              <w:marRight w:val="0"/>
              <w:marTop w:val="0"/>
              <w:marBottom w:val="0"/>
              <w:divBdr>
                <w:top w:val="none" w:sz="0" w:space="0" w:color="auto"/>
                <w:left w:val="none" w:sz="0" w:space="0" w:color="auto"/>
                <w:bottom w:val="none" w:sz="0" w:space="0" w:color="auto"/>
                <w:right w:val="none" w:sz="0" w:space="0" w:color="auto"/>
              </w:divBdr>
            </w:div>
          </w:divsChild>
        </w:div>
        <w:div w:id="109445285">
          <w:marLeft w:val="0"/>
          <w:marRight w:val="0"/>
          <w:marTop w:val="0"/>
          <w:marBottom w:val="0"/>
          <w:divBdr>
            <w:top w:val="none" w:sz="0" w:space="0" w:color="auto"/>
            <w:left w:val="none" w:sz="0" w:space="0" w:color="auto"/>
            <w:bottom w:val="none" w:sz="0" w:space="0" w:color="auto"/>
            <w:right w:val="none" w:sz="0" w:space="0" w:color="auto"/>
          </w:divBdr>
          <w:divsChild>
            <w:div w:id="2086342547">
              <w:marLeft w:val="0"/>
              <w:marRight w:val="0"/>
              <w:marTop w:val="0"/>
              <w:marBottom w:val="0"/>
              <w:divBdr>
                <w:top w:val="none" w:sz="0" w:space="0" w:color="auto"/>
                <w:left w:val="none" w:sz="0" w:space="0" w:color="auto"/>
                <w:bottom w:val="none" w:sz="0" w:space="0" w:color="auto"/>
                <w:right w:val="none" w:sz="0" w:space="0" w:color="auto"/>
              </w:divBdr>
            </w:div>
          </w:divsChild>
        </w:div>
        <w:div w:id="2070223227">
          <w:marLeft w:val="0"/>
          <w:marRight w:val="0"/>
          <w:marTop w:val="0"/>
          <w:marBottom w:val="0"/>
          <w:divBdr>
            <w:top w:val="none" w:sz="0" w:space="0" w:color="auto"/>
            <w:left w:val="none" w:sz="0" w:space="0" w:color="auto"/>
            <w:bottom w:val="none" w:sz="0" w:space="0" w:color="auto"/>
            <w:right w:val="none" w:sz="0" w:space="0" w:color="auto"/>
          </w:divBdr>
          <w:divsChild>
            <w:div w:id="972949231">
              <w:marLeft w:val="0"/>
              <w:marRight w:val="0"/>
              <w:marTop w:val="0"/>
              <w:marBottom w:val="0"/>
              <w:divBdr>
                <w:top w:val="none" w:sz="0" w:space="0" w:color="auto"/>
                <w:left w:val="none" w:sz="0" w:space="0" w:color="auto"/>
                <w:bottom w:val="none" w:sz="0" w:space="0" w:color="auto"/>
                <w:right w:val="none" w:sz="0" w:space="0" w:color="auto"/>
              </w:divBdr>
            </w:div>
          </w:divsChild>
        </w:div>
        <w:div w:id="1924103316">
          <w:marLeft w:val="0"/>
          <w:marRight w:val="0"/>
          <w:marTop w:val="0"/>
          <w:marBottom w:val="0"/>
          <w:divBdr>
            <w:top w:val="none" w:sz="0" w:space="0" w:color="auto"/>
            <w:left w:val="none" w:sz="0" w:space="0" w:color="auto"/>
            <w:bottom w:val="none" w:sz="0" w:space="0" w:color="auto"/>
            <w:right w:val="none" w:sz="0" w:space="0" w:color="auto"/>
          </w:divBdr>
          <w:divsChild>
            <w:div w:id="140123718">
              <w:marLeft w:val="0"/>
              <w:marRight w:val="0"/>
              <w:marTop w:val="0"/>
              <w:marBottom w:val="0"/>
              <w:divBdr>
                <w:top w:val="none" w:sz="0" w:space="0" w:color="auto"/>
                <w:left w:val="none" w:sz="0" w:space="0" w:color="auto"/>
                <w:bottom w:val="none" w:sz="0" w:space="0" w:color="auto"/>
                <w:right w:val="none" w:sz="0" w:space="0" w:color="auto"/>
              </w:divBdr>
            </w:div>
          </w:divsChild>
        </w:div>
        <w:div w:id="940185858">
          <w:marLeft w:val="0"/>
          <w:marRight w:val="0"/>
          <w:marTop w:val="0"/>
          <w:marBottom w:val="0"/>
          <w:divBdr>
            <w:top w:val="none" w:sz="0" w:space="0" w:color="auto"/>
            <w:left w:val="none" w:sz="0" w:space="0" w:color="auto"/>
            <w:bottom w:val="none" w:sz="0" w:space="0" w:color="auto"/>
            <w:right w:val="none" w:sz="0" w:space="0" w:color="auto"/>
          </w:divBdr>
          <w:divsChild>
            <w:div w:id="1797062804">
              <w:marLeft w:val="0"/>
              <w:marRight w:val="0"/>
              <w:marTop w:val="0"/>
              <w:marBottom w:val="0"/>
              <w:divBdr>
                <w:top w:val="none" w:sz="0" w:space="0" w:color="auto"/>
                <w:left w:val="none" w:sz="0" w:space="0" w:color="auto"/>
                <w:bottom w:val="none" w:sz="0" w:space="0" w:color="auto"/>
                <w:right w:val="none" w:sz="0" w:space="0" w:color="auto"/>
              </w:divBdr>
            </w:div>
          </w:divsChild>
        </w:div>
        <w:div w:id="891230554">
          <w:marLeft w:val="0"/>
          <w:marRight w:val="0"/>
          <w:marTop w:val="0"/>
          <w:marBottom w:val="0"/>
          <w:divBdr>
            <w:top w:val="none" w:sz="0" w:space="0" w:color="auto"/>
            <w:left w:val="none" w:sz="0" w:space="0" w:color="auto"/>
            <w:bottom w:val="none" w:sz="0" w:space="0" w:color="auto"/>
            <w:right w:val="none" w:sz="0" w:space="0" w:color="auto"/>
          </w:divBdr>
          <w:divsChild>
            <w:div w:id="21181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1354">
      <w:bodyDiv w:val="1"/>
      <w:marLeft w:val="0"/>
      <w:marRight w:val="0"/>
      <w:marTop w:val="0"/>
      <w:marBottom w:val="0"/>
      <w:divBdr>
        <w:top w:val="none" w:sz="0" w:space="0" w:color="auto"/>
        <w:left w:val="none" w:sz="0" w:space="0" w:color="auto"/>
        <w:bottom w:val="none" w:sz="0" w:space="0" w:color="auto"/>
        <w:right w:val="none" w:sz="0" w:space="0" w:color="auto"/>
      </w:divBdr>
      <w:divsChild>
        <w:div w:id="1612010560">
          <w:marLeft w:val="0"/>
          <w:marRight w:val="0"/>
          <w:marTop w:val="0"/>
          <w:marBottom w:val="0"/>
          <w:divBdr>
            <w:top w:val="none" w:sz="0" w:space="0" w:color="auto"/>
            <w:left w:val="none" w:sz="0" w:space="0" w:color="auto"/>
            <w:bottom w:val="none" w:sz="0" w:space="0" w:color="auto"/>
            <w:right w:val="none" w:sz="0" w:space="0" w:color="auto"/>
          </w:divBdr>
        </w:div>
        <w:div w:id="925458609">
          <w:marLeft w:val="0"/>
          <w:marRight w:val="0"/>
          <w:marTop w:val="0"/>
          <w:marBottom w:val="0"/>
          <w:divBdr>
            <w:top w:val="none" w:sz="0" w:space="0" w:color="auto"/>
            <w:left w:val="none" w:sz="0" w:space="0" w:color="auto"/>
            <w:bottom w:val="none" w:sz="0" w:space="0" w:color="auto"/>
            <w:right w:val="none" w:sz="0" w:space="0" w:color="auto"/>
          </w:divBdr>
        </w:div>
        <w:div w:id="2054692242">
          <w:marLeft w:val="0"/>
          <w:marRight w:val="0"/>
          <w:marTop w:val="0"/>
          <w:marBottom w:val="0"/>
          <w:divBdr>
            <w:top w:val="none" w:sz="0" w:space="0" w:color="auto"/>
            <w:left w:val="none" w:sz="0" w:space="0" w:color="auto"/>
            <w:bottom w:val="none" w:sz="0" w:space="0" w:color="auto"/>
            <w:right w:val="none" w:sz="0" w:space="0" w:color="auto"/>
          </w:divBdr>
        </w:div>
        <w:div w:id="2110814628">
          <w:marLeft w:val="0"/>
          <w:marRight w:val="0"/>
          <w:marTop w:val="0"/>
          <w:marBottom w:val="0"/>
          <w:divBdr>
            <w:top w:val="none" w:sz="0" w:space="0" w:color="auto"/>
            <w:left w:val="none" w:sz="0" w:space="0" w:color="auto"/>
            <w:bottom w:val="none" w:sz="0" w:space="0" w:color="auto"/>
            <w:right w:val="none" w:sz="0" w:space="0" w:color="auto"/>
          </w:divBdr>
        </w:div>
        <w:div w:id="1119959740">
          <w:marLeft w:val="0"/>
          <w:marRight w:val="0"/>
          <w:marTop w:val="0"/>
          <w:marBottom w:val="0"/>
          <w:divBdr>
            <w:top w:val="none" w:sz="0" w:space="0" w:color="auto"/>
            <w:left w:val="none" w:sz="0" w:space="0" w:color="auto"/>
            <w:bottom w:val="none" w:sz="0" w:space="0" w:color="auto"/>
            <w:right w:val="none" w:sz="0" w:space="0" w:color="auto"/>
          </w:divBdr>
        </w:div>
        <w:div w:id="1365328212">
          <w:marLeft w:val="0"/>
          <w:marRight w:val="0"/>
          <w:marTop w:val="0"/>
          <w:marBottom w:val="0"/>
          <w:divBdr>
            <w:top w:val="none" w:sz="0" w:space="0" w:color="auto"/>
            <w:left w:val="none" w:sz="0" w:space="0" w:color="auto"/>
            <w:bottom w:val="none" w:sz="0" w:space="0" w:color="auto"/>
            <w:right w:val="none" w:sz="0" w:space="0" w:color="auto"/>
          </w:divBdr>
        </w:div>
        <w:div w:id="1386948411">
          <w:marLeft w:val="0"/>
          <w:marRight w:val="0"/>
          <w:marTop w:val="0"/>
          <w:marBottom w:val="0"/>
          <w:divBdr>
            <w:top w:val="none" w:sz="0" w:space="0" w:color="auto"/>
            <w:left w:val="none" w:sz="0" w:space="0" w:color="auto"/>
            <w:bottom w:val="none" w:sz="0" w:space="0" w:color="auto"/>
            <w:right w:val="none" w:sz="0" w:space="0" w:color="auto"/>
          </w:divBdr>
        </w:div>
        <w:div w:id="597909794">
          <w:marLeft w:val="0"/>
          <w:marRight w:val="0"/>
          <w:marTop w:val="0"/>
          <w:marBottom w:val="0"/>
          <w:divBdr>
            <w:top w:val="none" w:sz="0" w:space="0" w:color="auto"/>
            <w:left w:val="none" w:sz="0" w:space="0" w:color="auto"/>
            <w:bottom w:val="none" w:sz="0" w:space="0" w:color="auto"/>
            <w:right w:val="none" w:sz="0" w:space="0" w:color="auto"/>
          </w:divBdr>
        </w:div>
        <w:div w:id="1738740976">
          <w:marLeft w:val="0"/>
          <w:marRight w:val="0"/>
          <w:marTop w:val="0"/>
          <w:marBottom w:val="0"/>
          <w:divBdr>
            <w:top w:val="none" w:sz="0" w:space="0" w:color="auto"/>
            <w:left w:val="none" w:sz="0" w:space="0" w:color="auto"/>
            <w:bottom w:val="none" w:sz="0" w:space="0" w:color="auto"/>
            <w:right w:val="none" w:sz="0" w:space="0" w:color="auto"/>
          </w:divBdr>
        </w:div>
        <w:div w:id="1515267136">
          <w:marLeft w:val="0"/>
          <w:marRight w:val="0"/>
          <w:marTop w:val="0"/>
          <w:marBottom w:val="0"/>
          <w:divBdr>
            <w:top w:val="none" w:sz="0" w:space="0" w:color="auto"/>
            <w:left w:val="none" w:sz="0" w:space="0" w:color="auto"/>
            <w:bottom w:val="none" w:sz="0" w:space="0" w:color="auto"/>
            <w:right w:val="none" w:sz="0" w:space="0" w:color="auto"/>
          </w:divBdr>
        </w:div>
        <w:div w:id="1159733470">
          <w:marLeft w:val="0"/>
          <w:marRight w:val="0"/>
          <w:marTop w:val="0"/>
          <w:marBottom w:val="0"/>
          <w:divBdr>
            <w:top w:val="none" w:sz="0" w:space="0" w:color="auto"/>
            <w:left w:val="none" w:sz="0" w:space="0" w:color="auto"/>
            <w:bottom w:val="none" w:sz="0" w:space="0" w:color="auto"/>
            <w:right w:val="none" w:sz="0" w:space="0" w:color="auto"/>
          </w:divBdr>
        </w:div>
        <w:div w:id="1923098783">
          <w:marLeft w:val="0"/>
          <w:marRight w:val="0"/>
          <w:marTop w:val="0"/>
          <w:marBottom w:val="0"/>
          <w:divBdr>
            <w:top w:val="none" w:sz="0" w:space="0" w:color="auto"/>
            <w:left w:val="none" w:sz="0" w:space="0" w:color="auto"/>
            <w:bottom w:val="none" w:sz="0" w:space="0" w:color="auto"/>
            <w:right w:val="none" w:sz="0" w:space="0" w:color="auto"/>
          </w:divBdr>
        </w:div>
        <w:div w:id="1851409595">
          <w:marLeft w:val="0"/>
          <w:marRight w:val="0"/>
          <w:marTop w:val="0"/>
          <w:marBottom w:val="0"/>
          <w:divBdr>
            <w:top w:val="none" w:sz="0" w:space="0" w:color="auto"/>
            <w:left w:val="none" w:sz="0" w:space="0" w:color="auto"/>
            <w:bottom w:val="none" w:sz="0" w:space="0" w:color="auto"/>
            <w:right w:val="none" w:sz="0" w:space="0" w:color="auto"/>
          </w:divBdr>
        </w:div>
        <w:div w:id="1679888111">
          <w:marLeft w:val="0"/>
          <w:marRight w:val="0"/>
          <w:marTop w:val="0"/>
          <w:marBottom w:val="0"/>
          <w:divBdr>
            <w:top w:val="none" w:sz="0" w:space="0" w:color="auto"/>
            <w:left w:val="none" w:sz="0" w:space="0" w:color="auto"/>
            <w:bottom w:val="none" w:sz="0" w:space="0" w:color="auto"/>
            <w:right w:val="none" w:sz="0" w:space="0" w:color="auto"/>
          </w:divBdr>
        </w:div>
        <w:div w:id="1769766890">
          <w:marLeft w:val="0"/>
          <w:marRight w:val="0"/>
          <w:marTop w:val="0"/>
          <w:marBottom w:val="0"/>
          <w:divBdr>
            <w:top w:val="none" w:sz="0" w:space="0" w:color="auto"/>
            <w:left w:val="none" w:sz="0" w:space="0" w:color="auto"/>
            <w:bottom w:val="none" w:sz="0" w:space="0" w:color="auto"/>
            <w:right w:val="none" w:sz="0" w:space="0" w:color="auto"/>
          </w:divBdr>
        </w:div>
        <w:div w:id="1359350674">
          <w:marLeft w:val="0"/>
          <w:marRight w:val="0"/>
          <w:marTop w:val="0"/>
          <w:marBottom w:val="0"/>
          <w:divBdr>
            <w:top w:val="none" w:sz="0" w:space="0" w:color="auto"/>
            <w:left w:val="none" w:sz="0" w:space="0" w:color="auto"/>
            <w:bottom w:val="none" w:sz="0" w:space="0" w:color="auto"/>
            <w:right w:val="none" w:sz="0" w:space="0" w:color="auto"/>
          </w:divBdr>
        </w:div>
        <w:div w:id="1497116285">
          <w:marLeft w:val="0"/>
          <w:marRight w:val="0"/>
          <w:marTop w:val="0"/>
          <w:marBottom w:val="0"/>
          <w:divBdr>
            <w:top w:val="none" w:sz="0" w:space="0" w:color="auto"/>
            <w:left w:val="none" w:sz="0" w:space="0" w:color="auto"/>
            <w:bottom w:val="none" w:sz="0" w:space="0" w:color="auto"/>
            <w:right w:val="none" w:sz="0" w:space="0" w:color="auto"/>
          </w:divBdr>
        </w:div>
        <w:div w:id="229006389">
          <w:marLeft w:val="0"/>
          <w:marRight w:val="0"/>
          <w:marTop w:val="0"/>
          <w:marBottom w:val="0"/>
          <w:divBdr>
            <w:top w:val="none" w:sz="0" w:space="0" w:color="auto"/>
            <w:left w:val="none" w:sz="0" w:space="0" w:color="auto"/>
            <w:bottom w:val="none" w:sz="0" w:space="0" w:color="auto"/>
            <w:right w:val="none" w:sz="0" w:space="0" w:color="auto"/>
          </w:divBdr>
        </w:div>
        <w:div w:id="2013406971">
          <w:marLeft w:val="0"/>
          <w:marRight w:val="0"/>
          <w:marTop w:val="0"/>
          <w:marBottom w:val="0"/>
          <w:divBdr>
            <w:top w:val="none" w:sz="0" w:space="0" w:color="auto"/>
            <w:left w:val="none" w:sz="0" w:space="0" w:color="auto"/>
            <w:bottom w:val="none" w:sz="0" w:space="0" w:color="auto"/>
            <w:right w:val="none" w:sz="0" w:space="0" w:color="auto"/>
          </w:divBdr>
        </w:div>
        <w:div w:id="2026596061">
          <w:marLeft w:val="0"/>
          <w:marRight w:val="0"/>
          <w:marTop w:val="0"/>
          <w:marBottom w:val="0"/>
          <w:divBdr>
            <w:top w:val="none" w:sz="0" w:space="0" w:color="auto"/>
            <w:left w:val="none" w:sz="0" w:space="0" w:color="auto"/>
            <w:bottom w:val="none" w:sz="0" w:space="0" w:color="auto"/>
            <w:right w:val="none" w:sz="0" w:space="0" w:color="auto"/>
          </w:divBdr>
        </w:div>
        <w:div w:id="1692564967">
          <w:marLeft w:val="0"/>
          <w:marRight w:val="0"/>
          <w:marTop w:val="0"/>
          <w:marBottom w:val="0"/>
          <w:divBdr>
            <w:top w:val="none" w:sz="0" w:space="0" w:color="auto"/>
            <w:left w:val="none" w:sz="0" w:space="0" w:color="auto"/>
            <w:bottom w:val="none" w:sz="0" w:space="0" w:color="auto"/>
            <w:right w:val="none" w:sz="0" w:space="0" w:color="auto"/>
          </w:divBdr>
        </w:div>
      </w:divsChild>
    </w:div>
    <w:div w:id="110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2137299">
          <w:marLeft w:val="0"/>
          <w:marRight w:val="0"/>
          <w:marTop w:val="0"/>
          <w:marBottom w:val="0"/>
          <w:divBdr>
            <w:top w:val="none" w:sz="0" w:space="0" w:color="auto"/>
            <w:left w:val="none" w:sz="0" w:space="0" w:color="auto"/>
            <w:bottom w:val="none" w:sz="0" w:space="0" w:color="auto"/>
            <w:right w:val="none" w:sz="0" w:space="0" w:color="auto"/>
          </w:divBdr>
          <w:divsChild>
            <w:div w:id="1213274552">
              <w:marLeft w:val="0"/>
              <w:marRight w:val="0"/>
              <w:marTop w:val="0"/>
              <w:marBottom w:val="0"/>
              <w:divBdr>
                <w:top w:val="none" w:sz="0" w:space="0" w:color="auto"/>
                <w:left w:val="none" w:sz="0" w:space="0" w:color="auto"/>
                <w:bottom w:val="none" w:sz="0" w:space="0" w:color="auto"/>
                <w:right w:val="none" w:sz="0" w:space="0" w:color="auto"/>
              </w:divBdr>
            </w:div>
          </w:divsChild>
        </w:div>
        <w:div w:id="645353827">
          <w:marLeft w:val="0"/>
          <w:marRight w:val="0"/>
          <w:marTop w:val="0"/>
          <w:marBottom w:val="0"/>
          <w:divBdr>
            <w:top w:val="none" w:sz="0" w:space="0" w:color="auto"/>
            <w:left w:val="none" w:sz="0" w:space="0" w:color="auto"/>
            <w:bottom w:val="none" w:sz="0" w:space="0" w:color="auto"/>
            <w:right w:val="none" w:sz="0" w:space="0" w:color="auto"/>
          </w:divBdr>
          <w:divsChild>
            <w:div w:id="653140311">
              <w:marLeft w:val="0"/>
              <w:marRight w:val="0"/>
              <w:marTop w:val="0"/>
              <w:marBottom w:val="0"/>
              <w:divBdr>
                <w:top w:val="none" w:sz="0" w:space="0" w:color="auto"/>
                <w:left w:val="none" w:sz="0" w:space="0" w:color="auto"/>
                <w:bottom w:val="none" w:sz="0" w:space="0" w:color="auto"/>
                <w:right w:val="none" w:sz="0" w:space="0" w:color="auto"/>
              </w:divBdr>
            </w:div>
          </w:divsChild>
        </w:div>
        <w:div w:id="384371772">
          <w:marLeft w:val="0"/>
          <w:marRight w:val="0"/>
          <w:marTop w:val="0"/>
          <w:marBottom w:val="0"/>
          <w:divBdr>
            <w:top w:val="none" w:sz="0" w:space="0" w:color="auto"/>
            <w:left w:val="none" w:sz="0" w:space="0" w:color="auto"/>
            <w:bottom w:val="none" w:sz="0" w:space="0" w:color="auto"/>
            <w:right w:val="none" w:sz="0" w:space="0" w:color="auto"/>
          </w:divBdr>
          <w:divsChild>
            <w:div w:id="17723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28862">
      <w:bodyDiv w:val="1"/>
      <w:marLeft w:val="0"/>
      <w:marRight w:val="0"/>
      <w:marTop w:val="0"/>
      <w:marBottom w:val="0"/>
      <w:divBdr>
        <w:top w:val="none" w:sz="0" w:space="0" w:color="auto"/>
        <w:left w:val="none" w:sz="0" w:space="0" w:color="auto"/>
        <w:bottom w:val="none" w:sz="0" w:space="0" w:color="auto"/>
        <w:right w:val="none" w:sz="0" w:space="0" w:color="auto"/>
      </w:divBdr>
      <w:divsChild>
        <w:div w:id="1149708449">
          <w:marLeft w:val="0"/>
          <w:marRight w:val="0"/>
          <w:marTop w:val="0"/>
          <w:marBottom w:val="0"/>
          <w:divBdr>
            <w:top w:val="none" w:sz="0" w:space="0" w:color="auto"/>
            <w:left w:val="none" w:sz="0" w:space="0" w:color="auto"/>
            <w:bottom w:val="none" w:sz="0" w:space="0" w:color="auto"/>
            <w:right w:val="none" w:sz="0" w:space="0" w:color="auto"/>
          </w:divBdr>
          <w:divsChild>
            <w:div w:id="939917346">
              <w:marLeft w:val="0"/>
              <w:marRight w:val="0"/>
              <w:marTop w:val="0"/>
              <w:marBottom w:val="0"/>
              <w:divBdr>
                <w:top w:val="none" w:sz="0" w:space="0" w:color="auto"/>
                <w:left w:val="none" w:sz="0" w:space="0" w:color="auto"/>
                <w:bottom w:val="none" w:sz="0" w:space="0" w:color="auto"/>
                <w:right w:val="none" w:sz="0" w:space="0" w:color="auto"/>
              </w:divBdr>
            </w:div>
            <w:div w:id="548876735">
              <w:marLeft w:val="0"/>
              <w:marRight w:val="0"/>
              <w:marTop w:val="0"/>
              <w:marBottom w:val="0"/>
              <w:divBdr>
                <w:top w:val="none" w:sz="0" w:space="0" w:color="auto"/>
                <w:left w:val="none" w:sz="0" w:space="0" w:color="auto"/>
                <w:bottom w:val="none" w:sz="0" w:space="0" w:color="auto"/>
                <w:right w:val="none" w:sz="0" w:space="0" w:color="auto"/>
              </w:divBdr>
            </w:div>
            <w:div w:id="86115874">
              <w:marLeft w:val="0"/>
              <w:marRight w:val="0"/>
              <w:marTop w:val="0"/>
              <w:marBottom w:val="0"/>
              <w:divBdr>
                <w:top w:val="none" w:sz="0" w:space="0" w:color="auto"/>
                <w:left w:val="none" w:sz="0" w:space="0" w:color="auto"/>
                <w:bottom w:val="none" w:sz="0" w:space="0" w:color="auto"/>
                <w:right w:val="none" w:sz="0" w:space="0" w:color="auto"/>
              </w:divBdr>
            </w:div>
          </w:divsChild>
        </w:div>
        <w:div w:id="1105226915">
          <w:marLeft w:val="0"/>
          <w:marRight w:val="0"/>
          <w:marTop w:val="0"/>
          <w:marBottom w:val="0"/>
          <w:divBdr>
            <w:top w:val="none" w:sz="0" w:space="0" w:color="auto"/>
            <w:left w:val="none" w:sz="0" w:space="0" w:color="auto"/>
            <w:bottom w:val="none" w:sz="0" w:space="0" w:color="auto"/>
            <w:right w:val="none" w:sz="0" w:space="0" w:color="auto"/>
          </w:divBdr>
          <w:divsChild>
            <w:div w:id="1082528254">
              <w:marLeft w:val="0"/>
              <w:marRight w:val="0"/>
              <w:marTop w:val="0"/>
              <w:marBottom w:val="0"/>
              <w:divBdr>
                <w:top w:val="none" w:sz="0" w:space="0" w:color="auto"/>
                <w:left w:val="none" w:sz="0" w:space="0" w:color="auto"/>
                <w:bottom w:val="none" w:sz="0" w:space="0" w:color="auto"/>
                <w:right w:val="none" w:sz="0" w:space="0" w:color="auto"/>
              </w:divBdr>
            </w:div>
          </w:divsChild>
        </w:div>
        <w:div w:id="608465561">
          <w:marLeft w:val="0"/>
          <w:marRight w:val="0"/>
          <w:marTop w:val="0"/>
          <w:marBottom w:val="0"/>
          <w:divBdr>
            <w:top w:val="none" w:sz="0" w:space="0" w:color="auto"/>
            <w:left w:val="none" w:sz="0" w:space="0" w:color="auto"/>
            <w:bottom w:val="none" w:sz="0" w:space="0" w:color="auto"/>
            <w:right w:val="none" w:sz="0" w:space="0" w:color="auto"/>
          </w:divBdr>
          <w:divsChild>
            <w:div w:id="1112288170">
              <w:marLeft w:val="0"/>
              <w:marRight w:val="0"/>
              <w:marTop w:val="0"/>
              <w:marBottom w:val="0"/>
              <w:divBdr>
                <w:top w:val="none" w:sz="0" w:space="0" w:color="auto"/>
                <w:left w:val="none" w:sz="0" w:space="0" w:color="auto"/>
                <w:bottom w:val="none" w:sz="0" w:space="0" w:color="auto"/>
                <w:right w:val="none" w:sz="0" w:space="0" w:color="auto"/>
              </w:divBdr>
            </w:div>
          </w:divsChild>
        </w:div>
        <w:div w:id="1461068414">
          <w:marLeft w:val="0"/>
          <w:marRight w:val="0"/>
          <w:marTop w:val="0"/>
          <w:marBottom w:val="0"/>
          <w:divBdr>
            <w:top w:val="none" w:sz="0" w:space="0" w:color="auto"/>
            <w:left w:val="none" w:sz="0" w:space="0" w:color="auto"/>
            <w:bottom w:val="none" w:sz="0" w:space="0" w:color="auto"/>
            <w:right w:val="none" w:sz="0" w:space="0" w:color="auto"/>
          </w:divBdr>
          <w:divsChild>
            <w:div w:id="178202405">
              <w:marLeft w:val="0"/>
              <w:marRight w:val="0"/>
              <w:marTop w:val="0"/>
              <w:marBottom w:val="0"/>
              <w:divBdr>
                <w:top w:val="none" w:sz="0" w:space="0" w:color="auto"/>
                <w:left w:val="none" w:sz="0" w:space="0" w:color="auto"/>
                <w:bottom w:val="none" w:sz="0" w:space="0" w:color="auto"/>
                <w:right w:val="none" w:sz="0" w:space="0" w:color="auto"/>
              </w:divBdr>
            </w:div>
          </w:divsChild>
        </w:div>
        <w:div w:id="1383289542">
          <w:marLeft w:val="0"/>
          <w:marRight w:val="0"/>
          <w:marTop w:val="0"/>
          <w:marBottom w:val="0"/>
          <w:divBdr>
            <w:top w:val="none" w:sz="0" w:space="0" w:color="auto"/>
            <w:left w:val="none" w:sz="0" w:space="0" w:color="auto"/>
            <w:bottom w:val="none" w:sz="0" w:space="0" w:color="auto"/>
            <w:right w:val="none" w:sz="0" w:space="0" w:color="auto"/>
          </w:divBdr>
          <w:divsChild>
            <w:div w:id="1554850840">
              <w:marLeft w:val="0"/>
              <w:marRight w:val="0"/>
              <w:marTop w:val="0"/>
              <w:marBottom w:val="0"/>
              <w:divBdr>
                <w:top w:val="none" w:sz="0" w:space="0" w:color="auto"/>
                <w:left w:val="none" w:sz="0" w:space="0" w:color="auto"/>
                <w:bottom w:val="none" w:sz="0" w:space="0" w:color="auto"/>
                <w:right w:val="none" w:sz="0" w:space="0" w:color="auto"/>
              </w:divBdr>
            </w:div>
          </w:divsChild>
        </w:div>
        <w:div w:id="2075738432">
          <w:marLeft w:val="0"/>
          <w:marRight w:val="0"/>
          <w:marTop w:val="0"/>
          <w:marBottom w:val="0"/>
          <w:divBdr>
            <w:top w:val="none" w:sz="0" w:space="0" w:color="auto"/>
            <w:left w:val="none" w:sz="0" w:space="0" w:color="auto"/>
            <w:bottom w:val="none" w:sz="0" w:space="0" w:color="auto"/>
            <w:right w:val="none" w:sz="0" w:space="0" w:color="auto"/>
          </w:divBdr>
          <w:divsChild>
            <w:div w:id="683559624">
              <w:marLeft w:val="0"/>
              <w:marRight w:val="0"/>
              <w:marTop w:val="0"/>
              <w:marBottom w:val="0"/>
              <w:divBdr>
                <w:top w:val="none" w:sz="0" w:space="0" w:color="auto"/>
                <w:left w:val="none" w:sz="0" w:space="0" w:color="auto"/>
                <w:bottom w:val="none" w:sz="0" w:space="0" w:color="auto"/>
                <w:right w:val="none" w:sz="0" w:space="0" w:color="auto"/>
              </w:divBdr>
            </w:div>
          </w:divsChild>
        </w:div>
        <w:div w:id="1893884243">
          <w:marLeft w:val="0"/>
          <w:marRight w:val="0"/>
          <w:marTop w:val="0"/>
          <w:marBottom w:val="0"/>
          <w:divBdr>
            <w:top w:val="none" w:sz="0" w:space="0" w:color="auto"/>
            <w:left w:val="none" w:sz="0" w:space="0" w:color="auto"/>
            <w:bottom w:val="none" w:sz="0" w:space="0" w:color="auto"/>
            <w:right w:val="none" w:sz="0" w:space="0" w:color="auto"/>
          </w:divBdr>
          <w:divsChild>
            <w:div w:id="15980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6244">
      <w:bodyDiv w:val="1"/>
      <w:marLeft w:val="0"/>
      <w:marRight w:val="0"/>
      <w:marTop w:val="0"/>
      <w:marBottom w:val="0"/>
      <w:divBdr>
        <w:top w:val="none" w:sz="0" w:space="0" w:color="auto"/>
        <w:left w:val="none" w:sz="0" w:space="0" w:color="auto"/>
        <w:bottom w:val="none" w:sz="0" w:space="0" w:color="auto"/>
        <w:right w:val="none" w:sz="0" w:space="0" w:color="auto"/>
      </w:divBdr>
    </w:div>
    <w:div w:id="1335650892">
      <w:bodyDiv w:val="1"/>
      <w:marLeft w:val="0"/>
      <w:marRight w:val="0"/>
      <w:marTop w:val="0"/>
      <w:marBottom w:val="0"/>
      <w:divBdr>
        <w:top w:val="none" w:sz="0" w:space="0" w:color="auto"/>
        <w:left w:val="none" w:sz="0" w:space="0" w:color="auto"/>
        <w:bottom w:val="none" w:sz="0" w:space="0" w:color="auto"/>
        <w:right w:val="none" w:sz="0" w:space="0" w:color="auto"/>
      </w:divBdr>
      <w:divsChild>
        <w:div w:id="2086102222">
          <w:marLeft w:val="0"/>
          <w:marRight w:val="0"/>
          <w:marTop w:val="0"/>
          <w:marBottom w:val="0"/>
          <w:divBdr>
            <w:top w:val="none" w:sz="0" w:space="0" w:color="auto"/>
            <w:left w:val="none" w:sz="0" w:space="0" w:color="auto"/>
            <w:bottom w:val="none" w:sz="0" w:space="0" w:color="auto"/>
            <w:right w:val="none" w:sz="0" w:space="0" w:color="auto"/>
          </w:divBdr>
          <w:divsChild>
            <w:div w:id="1655838743">
              <w:marLeft w:val="0"/>
              <w:marRight w:val="0"/>
              <w:marTop w:val="0"/>
              <w:marBottom w:val="0"/>
              <w:divBdr>
                <w:top w:val="none" w:sz="0" w:space="0" w:color="auto"/>
                <w:left w:val="none" w:sz="0" w:space="0" w:color="auto"/>
                <w:bottom w:val="none" w:sz="0" w:space="0" w:color="auto"/>
                <w:right w:val="none" w:sz="0" w:space="0" w:color="auto"/>
              </w:divBdr>
            </w:div>
            <w:div w:id="1257245841">
              <w:marLeft w:val="0"/>
              <w:marRight w:val="0"/>
              <w:marTop w:val="0"/>
              <w:marBottom w:val="0"/>
              <w:divBdr>
                <w:top w:val="none" w:sz="0" w:space="0" w:color="auto"/>
                <w:left w:val="none" w:sz="0" w:space="0" w:color="auto"/>
                <w:bottom w:val="none" w:sz="0" w:space="0" w:color="auto"/>
                <w:right w:val="none" w:sz="0" w:space="0" w:color="auto"/>
              </w:divBdr>
            </w:div>
            <w:div w:id="679158086">
              <w:marLeft w:val="0"/>
              <w:marRight w:val="0"/>
              <w:marTop w:val="0"/>
              <w:marBottom w:val="0"/>
              <w:divBdr>
                <w:top w:val="none" w:sz="0" w:space="0" w:color="auto"/>
                <w:left w:val="none" w:sz="0" w:space="0" w:color="auto"/>
                <w:bottom w:val="none" w:sz="0" w:space="0" w:color="auto"/>
                <w:right w:val="none" w:sz="0" w:space="0" w:color="auto"/>
              </w:divBdr>
            </w:div>
          </w:divsChild>
        </w:div>
        <w:div w:id="373313314">
          <w:marLeft w:val="0"/>
          <w:marRight w:val="0"/>
          <w:marTop w:val="0"/>
          <w:marBottom w:val="0"/>
          <w:divBdr>
            <w:top w:val="none" w:sz="0" w:space="0" w:color="auto"/>
            <w:left w:val="none" w:sz="0" w:space="0" w:color="auto"/>
            <w:bottom w:val="none" w:sz="0" w:space="0" w:color="auto"/>
            <w:right w:val="none" w:sz="0" w:space="0" w:color="auto"/>
          </w:divBdr>
          <w:divsChild>
            <w:div w:id="1642923105">
              <w:marLeft w:val="0"/>
              <w:marRight w:val="0"/>
              <w:marTop w:val="0"/>
              <w:marBottom w:val="0"/>
              <w:divBdr>
                <w:top w:val="none" w:sz="0" w:space="0" w:color="auto"/>
                <w:left w:val="none" w:sz="0" w:space="0" w:color="auto"/>
                <w:bottom w:val="none" w:sz="0" w:space="0" w:color="auto"/>
                <w:right w:val="none" w:sz="0" w:space="0" w:color="auto"/>
              </w:divBdr>
            </w:div>
          </w:divsChild>
        </w:div>
        <w:div w:id="1008950528">
          <w:marLeft w:val="0"/>
          <w:marRight w:val="0"/>
          <w:marTop w:val="0"/>
          <w:marBottom w:val="0"/>
          <w:divBdr>
            <w:top w:val="none" w:sz="0" w:space="0" w:color="auto"/>
            <w:left w:val="none" w:sz="0" w:space="0" w:color="auto"/>
            <w:bottom w:val="none" w:sz="0" w:space="0" w:color="auto"/>
            <w:right w:val="none" w:sz="0" w:space="0" w:color="auto"/>
          </w:divBdr>
          <w:divsChild>
            <w:div w:id="2004505998">
              <w:marLeft w:val="0"/>
              <w:marRight w:val="0"/>
              <w:marTop w:val="0"/>
              <w:marBottom w:val="0"/>
              <w:divBdr>
                <w:top w:val="none" w:sz="0" w:space="0" w:color="auto"/>
                <w:left w:val="none" w:sz="0" w:space="0" w:color="auto"/>
                <w:bottom w:val="none" w:sz="0" w:space="0" w:color="auto"/>
                <w:right w:val="none" w:sz="0" w:space="0" w:color="auto"/>
              </w:divBdr>
            </w:div>
          </w:divsChild>
        </w:div>
        <w:div w:id="824206962">
          <w:marLeft w:val="0"/>
          <w:marRight w:val="0"/>
          <w:marTop w:val="0"/>
          <w:marBottom w:val="0"/>
          <w:divBdr>
            <w:top w:val="none" w:sz="0" w:space="0" w:color="auto"/>
            <w:left w:val="none" w:sz="0" w:space="0" w:color="auto"/>
            <w:bottom w:val="none" w:sz="0" w:space="0" w:color="auto"/>
            <w:right w:val="none" w:sz="0" w:space="0" w:color="auto"/>
          </w:divBdr>
          <w:divsChild>
            <w:div w:id="2025279201">
              <w:marLeft w:val="0"/>
              <w:marRight w:val="0"/>
              <w:marTop w:val="0"/>
              <w:marBottom w:val="0"/>
              <w:divBdr>
                <w:top w:val="none" w:sz="0" w:space="0" w:color="auto"/>
                <w:left w:val="none" w:sz="0" w:space="0" w:color="auto"/>
                <w:bottom w:val="none" w:sz="0" w:space="0" w:color="auto"/>
                <w:right w:val="none" w:sz="0" w:space="0" w:color="auto"/>
              </w:divBdr>
            </w:div>
          </w:divsChild>
        </w:div>
        <w:div w:id="234121798">
          <w:marLeft w:val="0"/>
          <w:marRight w:val="0"/>
          <w:marTop w:val="0"/>
          <w:marBottom w:val="0"/>
          <w:divBdr>
            <w:top w:val="none" w:sz="0" w:space="0" w:color="auto"/>
            <w:left w:val="none" w:sz="0" w:space="0" w:color="auto"/>
            <w:bottom w:val="none" w:sz="0" w:space="0" w:color="auto"/>
            <w:right w:val="none" w:sz="0" w:space="0" w:color="auto"/>
          </w:divBdr>
          <w:divsChild>
            <w:div w:id="1083145735">
              <w:marLeft w:val="0"/>
              <w:marRight w:val="0"/>
              <w:marTop w:val="0"/>
              <w:marBottom w:val="0"/>
              <w:divBdr>
                <w:top w:val="none" w:sz="0" w:space="0" w:color="auto"/>
                <w:left w:val="none" w:sz="0" w:space="0" w:color="auto"/>
                <w:bottom w:val="none" w:sz="0" w:space="0" w:color="auto"/>
                <w:right w:val="none" w:sz="0" w:space="0" w:color="auto"/>
              </w:divBdr>
            </w:div>
          </w:divsChild>
        </w:div>
        <w:div w:id="538785045">
          <w:marLeft w:val="0"/>
          <w:marRight w:val="0"/>
          <w:marTop w:val="0"/>
          <w:marBottom w:val="0"/>
          <w:divBdr>
            <w:top w:val="none" w:sz="0" w:space="0" w:color="auto"/>
            <w:left w:val="none" w:sz="0" w:space="0" w:color="auto"/>
            <w:bottom w:val="none" w:sz="0" w:space="0" w:color="auto"/>
            <w:right w:val="none" w:sz="0" w:space="0" w:color="auto"/>
          </w:divBdr>
          <w:divsChild>
            <w:div w:id="905531425">
              <w:marLeft w:val="0"/>
              <w:marRight w:val="0"/>
              <w:marTop w:val="0"/>
              <w:marBottom w:val="0"/>
              <w:divBdr>
                <w:top w:val="none" w:sz="0" w:space="0" w:color="auto"/>
                <w:left w:val="none" w:sz="0" w:space="0" w:color="auto"/>
                <w:bottom w:val="none" w:sz="0" w:space="0" w:color="auto"/>
                <w:right w:val="none" w:sz="0" w:space="0" w:color="auto"/>
              </w:divBdr>
            </w:div>
          </w:divsChild>
        </w:div>
        <w:div w:id="1800611645">
          <w:marLeft w:val="0"/>
          <w:marRight w:val="0"/>
          <w:marTop w:val="0"/>
          <w:marBottom w:val="0"/>
          <w:divBdr>
            <w:top w:val="none" w:sz="0" w:space="0" w:color="auto"/>
            <w:left w:val="none" w:sz="0" w:space="0" w:color="auto"/>
            <w:bottom w:val="none" w:sz="0" w:space="0" w:color="auto"/>
            <w:right w:val="none" w:sz="0" w:space="0" w:color="auto"/>
          </w:divBdr>
          <w:divsChild>
            <w:div w:id="1070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3128">
      <w:bodyDiv w:val="1"/>
      <w:marLeft w:val="0"/>
      <w:marRight w:val="0"/>
      <w:marTop w:val="0"/>
      <w:marBottom w:val="0"/>
      <w:divBdr>
        <w:top w:val="none" w:sz="0" w:space="0" w:color="auto"/>
        <w:left w:val="none" w:sz="0" w:space="0" w:color="auto"/>
        <w:bottom w:val="none" w:sz="0" w:space="0" w:color="auto"/>
        <w:right w:val="none" w:sz="0" w:space="0" w:color="auto"/>
      </w:divBdr>
      <w:divsChild>
        <w:div w:id="298191620">
          <w:marLeft w:val="0"/>
          <w:marRight w:val="0"/>
          <w:marTop w:val="0"/>
          <w:marBottom w:val="0"/>
          <w:divBdr>
            <w:top w:val="none" w:sz="0" w:space="0" w:color="auto"/>
            <w:left w:val="none" w:sz="0" w:space="0" w:color="auto"/>
            <w:bottom w:val="none" w:sz="0" w:space="0" w:color="auto"/>
            <w:right w:val="none" w:sz="0" w:space="0" w:color="auto"/>
          </w:divBdr>
          <w:divsChild>
            <w:div w:id="1692297502">
              <w:marLeft w:val="0"/>
              <w:marRight w:val="0"/>
              <w:marTop w:val="0"/>
              <w:marBottom w:val="0"/>
              <w:divBdr>
                <w:top w:val="none" w:sz="0" w:space="0" w:color="auto"/>
                <w:left w:val="none" w:sz="0" w:space="0" w:color="auto"/>
                <w:bottom w:val="none" w:sz="0" w:space="0" w:color="auto"/>
                <w:right w:val="none" w:sz="0" w:space="0" w:color="auto"/>
              </w:divBdr>
            </w:div>
            <w:div w:id="1222785852">
              <w:marLeft w:val="0"/>
              <w:marRight w:val="0"/>
              <w:marTop w:val="0"/>
              <w:marBottom w:val="0"/>
              <w:divBdr>
                <w:top w:val="none" w:sz="0" w:space="0" w:color="auto"/>
                <w:left w:val="none" w:sz="0" w:space="0" w:color="auto"/>
                <w:bottom w:val="none" w:sz="0" w:space="0" w:color="auto"/>
                <w:right w:val="none" w:sz="0" w:space="0" w:color="auto"/>
              </w:divBdr>
            </w:div>
            <w:div w:id="362248855">
              <w:marLeft w:val="0"/>
              <w:marRight w:val="0"/>
              <w:marTop w:val="0"/>
              <w:marBottom w:val="0"/>
              <w:divBdr>
                <w:top w:val="none" w:sz="0" w:space="0" w:color="auto"/>
                <w:left w:val="none" w:sz="0" w:space="0" w:color="auto"/>
                <w:bottom w:val="none" w:sz="0" w:space="0" w:color="auto"/>
                <w:right w:val="none" w:sz="0" w:space="0" w:color="auto"/>
              </w:divBdr>
            </w:div>
          </w:divsChild>
        </w:div>
        <w:div w:id="346374920">
          <w:marLeft w:val="0"/>
          <w:marRight w:val="0"/>
          <w:marTop w:val="0"/>
          <w:marBottom w:val="0"/>
          <w:divBdr>
            <w:top w:val="none" w:sz="0" w:space="0" w:color="auto"/>
            <w:left w:val="none" w:sz="0" w:space="0" w:color="auto"/>
            <w:bottom w:val="none" w:sz="0" w:space="0" w:color="auto"/>
            <w:right w:val="none" w:sz="0" w:space="0" w:color="auto"/>
          </w:divBdr>
          <w:divsChild>
            <w:div w:id="520899222">
              <w:marLeft w:val="0"/>
              <w:marRight w:val="0"/>
              <w:marTop w:val="0"/>
              <w:marBottom w:val="0"/>
              <w:divBdr>
                <w:top w:val="none" w:sz="0" w:space="0" w:color="auto"/>
                <w:left w:val="none" w:sz="0" w:space="0" w:color="auto"/>
                <w:bottom w:val="none" w:sz="0" w:space="0" w:color="auto"/>
                <w:right w:val="none" w:sz="0" w:space="0" w:color="auto"/>
              </w:divBdr>
            </w:div>
            <w:div w:id="69038615">
              <w:marLeft w:val="0"/>
              <w:marRight w:val="0"/>
              <w:marTop w:val="0"/>
              <w:marBottom w:val="0"/>
              <w:divBdr>
                <w:top w:val="none" w:sz="0" w:space="0" w:color="auto"/>
                <w:left w:val="none" w:sz="0" w:space="0" w:color="auto"/>
                <w:bottom w:val="none" w:sz="0" w:space="0" w:color="auto"/>
                <w:right w:val="none" w:sz="0" w:space="0" w:color="auto"/>
              </w:divBdr>
            </w:div>
          </w:divsChild>
        </w:div>
        <w:div w:id="2016573229">
          <w:marLeft w:val="0"/>
          <w:marRight w:val="0"/>
          <w:marTop w:val="0"/>
          <w:marBottom w:val="0"/>
          <w:divBdr>
            <w:top w:val="none" w:sz="0" w:space="0" w:color="auto"/>
            <w:left w:val="none" w:sz="0" w:space="0" w:color="auto"/>
            <w:bottom w:val="none" w:sz="0" w:space="0" w:color="auto"/>
            <w:right w:val="none" w:sz="0" w:space="0" w:color="auto"/>
          </w:divBdr>
          <w:divsChild>
            <w:div w:id="795173688">
              <w:marLeft w:val="0"/>
              <w:marRight w:val="0"/>
              <w:marTop w:val="0"/>
              <w:marBottom w:val="0"/>
              <w:divBdr>
                <w:top w:val="none" w:sz="0" w:space="0" w:color="auto"/>
                <w:left w:val="none" w:sz="0" w:space="0" w:color="auto"/>
                <w:bottom w:val="none" w:sz="0" w:space="0" w:color="auto"/>
                <w:right w:val="none" w:sz="0" w:space="0" w:color="auto"/>
              </w:divBdr>
            </w:div>
          </w:divsChild>
        </w:div>
        <w:div w:id="2043289069">
          <w:marLeft w:val="0"/>
          <w:marRight w:val="0"/>
          <w:marTop w:val="0"/>
          <w:marBottom w:val="0"/>
          <w:divBdr>
            <w:top w:val="none" w:sz="0" w:space="0" w:color="auto"/>
            <w:left w:val="none" w:sz="0" w:space="0" w:color="auto"/>
            <w:bottom w:val="none" w:sz="0" w:space="0" w:color="auto"/>
            <w:right w:val="none" w:sz="0" w:space="0" w:color="auto"/>
          </w:divBdr>
          <w:divsChild>
            <w:div w:id="764616229">
              <w:marLeft w:val="0"/>
              <w:marRight w:val="0"/>
              <w:marTop w:val="0"/>
              <w:marBottom w:val="0"/>
              <w:divBdr>
                <w:top w:val="none" w:sz="0" w:space="0" w:color="auto"/>
                <w:left w:val="none" w:sz="0" w:space="0" w:color="auto"/>
                <w:bottom w:val="none" w:sz="0" w:space="0" w:color="auto"/>
                <w:right w:val="none" w:sz="0" w:space="0" w:color="auto"/>
              </w:divBdr>
            </w:div>
          </w:divsChild>
        </w:div>
        <w:div w:id="1024861538">
          <w:marLeft w:val="0"/>
          <w:marRight w:val="0"/>
          <w:marTop w:val="0"/>
          <w:marBottom w:val="0"/>
          <w:divBdr>
            <w:top w:val="none" w:sz="0" w:space="0" w:color="auto"/>
            <w:left w:val="none" w:sz="0" w:space="0" w:color="auto"/>
            <w:bottom w:val="none" w:sz="0" w:space="0" w:color="auto"/>
            <w:right w:val="none" w:sz="0" w:space="0" w:color="auto"/>
          </w:divBdr>
          <w:divsChild>
            <w:div w:id="700521696">
              <w:marLeft w:val="0"/>
              <w:marRight w:val="0"/>
              <w:marTop w:val="0"/>
              <w:marBottom w:val="0"/>
              <w:divBdr>
                <w:top w:val="none" w:sz="0" w:space="0" w:color="auto"/>
                <w:left w:val="none" w:sz="0" w:space="0" w:color="auto"/>
                <w:bottom w:val="none" w:sz="0" w:space="0" w:color="auto"/>
                <w:right w:val="none" w:sz="0" w:space="0" w:color="auto"/>
              </w:divBdr>
            </w:div>
          </w:divsChild>
        </w:div>
        <w:div w:id="440610926">
          <w:marLeft w:val="0"/>
          <w:marRight w:val="0"/>
          <w:marTop w:val="0"/>
          <w:marBottom w:val="0"/>
          <w:divBdr>
            <w:top w:val="none" w:sz="0" w:space="0" w:color="auto"/>
            <w:left w:val="none" w:sz="0" w:space="0" w:color="auto"/>
            <w:bottom w:val="none" w:sz="0" w:space="0" w:color="auto"/>
            <w:right w:val="none" w:sz="0" w:space="0" w:color="auto"/>
          </w:divBdr>
          <w:divsChild>
            <w:div w:id="932519008">
              <w:marLeft w:val="0"/>
              <w:marRight w:val="0"/>
              <w:marTop w:val="0"/>
              <w:marBottom w:val="0"/>
              <w:divBdr>
                <w:top w:val="none" w:sz="0" w:space="0" w:color="auto"/>
                <w:left w:val="none" w:sz="0" w:space="0" w:color="auto"/>
                <w:bottom w:val="none" w:sz="0" w:space="0" w:color="auto"/>
                <w:right w:val="none" w:sz="0" w:space="0" w:color="auto"/>
              </w:divBdr>
            </w:div>
          </w:divsChild>
        </w:div>
        <w:div w:id="1332954145">
          <w:marLeft w:val="0"/>
          <w:marRight w:val="0"/>
          <w:marTop w:val="0"/>
          <w:marBottom w:val="0"/>
          <w:divBdr>
            <w:top w:val="none" w:sz="0" w:space="0" w:color="auto"/>
            <w:left w:val="none" w:sz="0" w:space="0" w:color="auto"/>
            <w:bottom w:val="none" w:sz="0" w:space="0" w:color="auto"/>
            <w:right w:val="none" w:sz="0" w:space="0" w:color="auto"/>
          </w:divBdr>
          <w:divsChild>
            <w:div w:id="264076325">
              <w:marLeft w:val="0"/>
              <w:marRight w:val="0"/>
              <w:marTop w:val="0"/>
              <w:marBottom w:val="0"/>
              <w:divBdr>
                <w:top w:val="none" w:sz="0" w:space="0" w:color="auto"/>
                <w:left w:val="none" w:sz="0" w:space="0" w:color="auto"/>
                <w:bottom w:val="none" w:sz="0" w:space="0" w:color="auto"/>
                <w:right w:val="none" w:sz="0" w:space="0" w:color="auto"/>
              </w:divBdr>
            </w:div>
          </w:divsChild>
        </w:div>
        <w:div w:id="1280793999">
          <w:marLeft w:val="0"/>
          <w:marRight w:val="0"/>
          <w:marTop w:val="0"/>
          <w:marBottom w:val="0"/>
          <w:divBdr>
            <w:top w:val="none" w:sz="0" w:space="0" w:color="auto"/>
            <w:left w:val="none" w:sz="0" w:space="0" w:color="auto"/>
            <w:bottom w:val="none" w:sz="0" w:space="0" w:color="auto"/>
            <w:right w:val="none" w:sz="0" w:space="0" w:color="auto"/>
          </w:divBdr>
          <w:divsChild>
            <w:div w:id="1211383861">
              <w:marLeft w:val="0"/>
              <w:marRight w:val="0"/>
              <w:marTop w:val="0"/>
              <w:marBottom w:val="0"/>
              <w:divBdr>
                <w:top w:val="none" w:sz="0" w:space="0" w:color="auto"/>
                <w:left w:val="none" w:sz="0" w:space="0" w:color="auto"/>
                <w:bottom w:val="none" w:sz="0" w:space="0" w:color="auto"/>
                <w:right w:val="none" w:sz="0" w:space="0" w:color="auto"/>
              </w:divBdr>
            </w:div>
          </w:divsChild>
        </w:div>
        <w:div w:id="196552558">
          <w:marLeft w:val="0"/>
          <w:marRight w:val="0"/>
          <w:marTop w:val="0"/>
          <w:marBottom w:val="0"/>
          <w:divBdr>
            <w:top w:val="none" w:sz="0" w:space="0" w:color="auto"/>
            <w:left w:val="none" w:sz="0" w:space="0" w:color="auto"/>
            <w:bottom w:val="none" w:sz="0" w:space="0" w:color="auto"/>
            <w:right w:val="none" w:sz="0" w:space="0" w:color="auto"/>
          </w:divBdr>
          <w:divsChild>
            <w:div w:id="1796286123">
              <w:marLeft w:val="0"/>
              <w:marRight w:val="0"/>
              <w:marTop w:val="0"/>
              <w:marBottom w:val="0"/>
              <w:divBdr>
                <w:top w:val="none" w:sz="0" w:space="0" w:color="auto"/>
                <w:left w:val="none" w:sz="0" w:space="0" w:color="auto"/>
                <w:bottom w:val="none" w:sz="0" w:space="0" w:color="auto"/>
                <w:right w:val="none" w:sz="0" w:space="0" w:color="auto"/>
              </w:divBdr>
            </w:div>
          </w:divsChild>
        </w:div>
        <w:div w:id="1395817280">
          <w:marLeft w:val="0"/>
          <w:marRight w:val="0"/>
          <w:marTop w:val="0"/>
          <w:marBottom w:val="0"/>
          <w:divBdr>
            <w:top w:val="none" w:sz="0" w:space="0" w:color="auto"/>
            <w:left w:val="none" w:sz="0" w:space="0" w:color="auto"/>
            <w:bottom w:val="none" w:sz="0" w:space="0" w:color="auto"/>
            <w:right w:val="none" w:sz="0" w:space="0" w:color="auto"/>
          </w:divBdr>
          <w:divsChild>
            <w:div w:id="952900358">
              <w:marLeft w:val="0"/>
              <w:marRight w:val="0"/>
              <w:marTop w:val="0"/>
              <w:marBottom w:val="0"/>
              <w:divBdr>
                <w:top w:val="none" w:sz="0" w:space="0" w:color="auto"/>
                <w:left w:val="none" w:sz="0" w:space="0" w:color="auto"/>
                <w:bottom w:val="none" w:sz="0" w:space="0" w:color="auto"/>
                <w:right w:val="none" w:sz="0" w:space="0" w:color="auto"/>
              </w:divBdr>
            </w:div>
            <w:div w:id="864756223">
              <w:marLeft w:val="0"/>
              <w:marRight w:val="0"/>
              <w:marTop w:val="0"/>
              <w:marBottom w:val="0"/>
              <w:divBdr>
                <w:top w:val="none" w:sz="0" w:space="0" w:color="auto"/>
                <w:left w:val="none" w:sz="0" w:space="0" w:color="auto"/>
                <w:bottom w:val="none" w:sz="0" w:space="0" w:color="auto"/>
                <w:right w:val="none" w:sz="0" w:space="0" w:color="auto"/>
              </w:divBdr>
            </w:div>
          </w:divsChild>
        </w:div>
        <w:div w:id="408356526">
          <w:marLeft w:val="0"/>
          <w:marRight w:val="0"/>
          <w:marTop w:val="0"/>
          <w:marBottom w:val="0"/>
          <w:divBdr>
            <w:top w:val="none" w:sz="0" w:space="0" w:color="auto"/>
            <w:left w:val="none" w:sz="0" w:space="0" w:color="auto"/>
            <w:bottom w:val="none" w:sz="0" w:space="0" w:color="auto"/>
            <w:right w:val="none" w:sz="0" w:space="0" w:color="auto"/>
          </w:divBdr>
          <w:divsChild>
            <w:div w:id="2055929923">
              <w:marLeft w:val="0"/>
              <w:marRight w:val="0"/>
              <w:marTop w:val="0"/>
              <w:marBottom w:val="0"/>
              <w:divBdr>
                <w:top w:val="none" w:sz="0" w:space="0" w:color="auto"/>
                <w:left w:val="none" w:sz="0" w:space="0" w:color="auto"/>
                <w:bottom w:val="none" w:sz="0" w:space="0" w:color="auto"/>
                <w:right w:val="none" w:sz="0" w:space="0" w:color="auto"/>
              </w:divBdr>
            </w:div>
          </w:divsChild>
        </w:div>
        <w:div w:id="629362222">
          <w:marLeft w:val="0"/>
          <w:marRight w:val="0"/>
          <w:marTop w:val="0"/>
          <w:marBottom w:val="0"/>
          <w:divBdr>
            <w:top w:val="none" w:sz="0" w:space="0" w:color="auto"/>
            <w:left w:val="none" w:sz="0" w:space="0" w:color="auto"/>
            <w:bottom w:val="none" w:sz="0" w:space="0" w:color="auto"/>
            <w:right w:val="none" w:sz="0" w:space="0" w:color="auto"/>
          </w:divBdr>
          <w:divsChild>
            <w:div w:id="1240600208">
              <w:marLeft w:val="0"/>
              <w:marRight w:val="0"/>
              <w:marTop w:val="0"/>
              <w:marBottom w:val="0"/>
              <w:divBdr>
                <w:top w:val="none" w:sz="0" w:space="0" w:color="auto"/>
                <w:left w:val="none" w:sz="0" w:space="0" w:color="auto"/>
                <w:bottom w:val="none" w:sz="0" w:space="0" w:color="auto"/>
                <w:right w:val="none" w:sz="0" w:space="0" w:color="auto"/>
              </w:divBdr>
            </w:div>
          </w:divsChild>
        </w:div>
        <w:div w:id="1121849203">
          <w:marLeft w:val="0"/>
          <w:marRight w:val="0"/>
          <w:marTop w:val="0"/>
          <w:marBottom w:val="0"/>
          <w:divBdr>
            <w:top w:val="none" w:sz="0" w:space="0" w:color="auto"/>
            <w:left w:val="none" w:sz="0" w:space="0" w:color="auto"/>
            <w:bottom w:val="none" w:sz="0" w:space="0" w:color="auto"/>
            <w:right w:val="none" w:sz="0" w:space="0" w:color="auto"/>
          </w:divBdr>
          <w:divsChild>
            <w:div w:id="1383940311">
              <w:marLeft w:val="0"/>
              <w:marRight w:val="0"/>
              <w:marTop w:val="0"/>
              <w:marBottom w:val="0"/>
              <w:divBdr>
                <w:top w:val="none" w:sz="0" w:space="0" w:color="auto"/>
                <w:left w:val="none" w:sz="0" w:space="0" w:color="auto"/>
                <w:bottom w:val="none" w:sz="0" w:space="0" w:color="auto"/>
                <w:right w:val="none" w:sz="0" w:space="0" w:color="auto"/>
              </w:divBdr>
            </w:div>
            <w:div w:id="508103906">
              <w:marLeft w:val="0"/>
              <w:marRight w:val="0"/>
              <w:marTop w:val="0"/>
              <w:marBottom w:val="0"/>
              <w:divBdr>
                <w:top w:val="none" w:sz="0" w:space="0" w:color="auto"/>
                <w:left w:val="none" w:sz="0" w:space="0" w:color="auto"/>
                <w:bottom w:val="none" w:sz="0" w:space="0" w:color="auto"/>
                <w:right w:val="none" w:sz="0" w:space="0" w:color="auto"/>
              </w:divBdr>
            </w:div>
          </w:divsChild>
        </w:div>
        <w:div w:id="1334718529">
          <w:marLeft w:val="0"/>
          <w:marRight w:val="0"/>
          <w:marTop w:val="0"/>
          <w:marBottom w:val="0"/>
          <w:divBdr>
            <w:top w:val="none" w:sz="0" w:space="0" w:color="auto"/>
            <w:left w:val="none" w:sz="0" w:space="0" w:color="auto"/>
            <w:bottom w:val="none" w:sz="0" w:space="0" w:color="auto"/>
            <w:right w:val="none" w:sz="0" w:space="0" w:color="auto"/>
          </w:divBdr>
          <w:divsChild>
            <w:div w:id="1128356198">
              <w:marLeft w:val="0"/>
              <w:marRight w:val="0"/>
              <w:marTop w:val="0"/>
              <w:marBottom w:val="0"/>
              <w:divBdr>
                <w:top w:val="none" w:sz="0" w:space="0" w:color="auto"/>
                <w:left w:val="none" w:sz="0" w:space="0" w:color="auto"/>
                <w:bottom w:val="none" w:sz="0" w:space="0" w:color="auto"/>
                <w:right w:val="none" w:sz="0" w:space="0" w:color="auto"/>
              </w:divBdr>
            </w:div>
          </w:divsChild>
        </w:div>
        <w:div w:id="143662941">
          <w:marLeft w:val="0"/>
          <w:marRight w:val="0"/>
          <w:marTop w:val="0"/>
          <w:marBottom w:val="0"/>
          <w:divBdr>
            <w:top w:val="none" w:sz="0" w:space="0" w:color="auto"/>
            <w:left w:val="none" w:sz="0" w:space="0" w:color="auto"/>
            <w:bottom w:val="none" w:sz="0" w:space="0" w:color="auto"/>
            <w:right w:val="none" w:sz="0" w:space="0" w:color="auto"/>
          </w:divBdr>
          <w:divsChild>
            <w:div w:id="11355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ogle.com/fusiontables/DataSource?docid=1lLRDNxn8Mnpbeel9YLIImHwLSQmI838ag9JcCIHp"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5DB5F5-45EB-458B-9DC8-305E0C025F69}">
  <ds:schemaRefs>
    <ds:schemaRef ds:uri="http://schemas.microsoft.com/sharepoint/v3/contenttype/forms"/>
  </ds:schemaRefs>
</ds:datastoreItem>
</file>

<file path=customXml/itemProps2.xml><?xml version="1.0" encoding="utf-8"?>
<ds:datastoreItem xmlns:ds="http://schemas.openxmlformats.org/officeDocument/2006/customXml" ds:itemID="{40130433-5589-45F0-92D4-530511157D95}">
  <ds:schemaRefs>
    <ds:schemaRef ds:uri="http://purl.org/dc/elements/1.1/"/>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80129174-c05c-43cc-8e32-21fcbdfe51bb"/>
    <ds:schemaRef ds:uri="http://www.w3.org/XML/1998/namespace"/>
    <ds:schemaRef ds:uri="958b15ed-c521-4290-b073-2e98d4cc1d7f"/>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3CD9623-F9B4-4E13-971E-AF0D2417324C}"/>
</file>

<file path=docProps/app.xml><?xml version="1.0" encoding="utf-8"?>
<Properties xmlns="http://schemas.openxmlformats.org/officeDocument/2006/extended-properties" xmlns:vt="http://schemas.openxmlformats.org/officeDocument/2006/docPropsVTypes">
  <Template>Normal</Template>
  <TotalTime>1</TotalTime>
  <Pages>10</Pages>
  <Words>3286</Words>
  <Characters>18734</Characters>
  <Application>Microsoft Office Word</Application>
  <DocSecurity>4</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Gardner</dc:creator>
  <cp:keywords/>
  <dc:description/>
  <cp:lastModifiedBy>Cian Smyth</cp:lastModifiedBy>
  <cp:revision>2</cp:revision>
  <dcterms:created xsi:type="dcterms:W3CDTF">2017-08-31T14:00:00Z</dcterms:created>
  <dcterms:modified xsi:type="dcterms:W3CDTF">2017-08-31T14:00:00Z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