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1A" w:rsidRPr="00616711" w:rsidRDefault="00411F89">
      <w:pPr>
        <w:rPr>
          <w:rFonts w:ascii="Trebuchet MS" w:hAnsi="Trebuchet MS"/>
          <w:b/>
        </w:rPr>
      </w:pPr>
      <w:r w:rsidRPr="00616711">
        <w:rPr>
          <w:rFonts w:ascii="Trebuchet MS" w:hAnsi="Trebuchet MS"/>
          <w:b/>
        </w:rPr>
        <w:t xml:space="preserve">Creative Communities Programme – Workshops </w:t>
      </w:r>
    </w:p>
    <w:p w:rsidR="00057ADC" w:rsidRPr="00057ADC" w:rsidRDefault="00057ADC">
      <w:pPr>
        <w:rPr>
          <w:rFonts w:ascii="Trebuchet MS" w:hAnsi="Trebuchet MS"/>
          <w:b/>
        </w:rPr>
      </w:pPr>
      <w:r w:rsidRPr="00057ADC">
        <w:rPr>
          <w:rFonts w:ascii="Trebuchet MS" w:hAnsi="Trebuchet MS"/>
          <w:b/>
        </w:rPr>
        <w:t>CONTENT</w:t>
      </w:r>
    </w:p>
    <w:p w:rsidR="00411F89" w:rsidRDefault="00411F8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Each workshop to have a specific focus, to include expert advice and capacity building support, topics to include: </w:t>
      </w:r>
    </w:p>
    <w:p w:rsidR="00057ADC" w:rsidRDefault="00057ADC" w:rsidP="00411F8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Networking opportunity and general support from Hull 2017, ongoing monitoring opportunity from Hull 2017’s perspective.</w:t>
      </w:r>
    </w:p>
    <w:p w:rsidR="00411F89" w:rsidRDefault="00411F89" w:rsidP="00411F8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Marketing – using the Hull 2017 brand, Explanation of support available from Hull 2017 marketing team. </w:t>
      </w:r>
    </w:p>
    <w:p w:rsidR="00411F89" w:rsidRDefault="00411F89" w:rsidP="00411F8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Volunteering – advise on how to access Hull 2017 Volunteers and how to follow best practice in support of volunteers.</w:t>
      </w:r>
    </w:p>
    <w:p w:rsidR="00411F89" w:rsidRDefault="00411F89" w:rsidP="00411F8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Licensing and event safety – Police, Ambulance and Council Licen</w:t>
      </w:r>
      <w:r w:rsidR="00616711">
        <w:rPr>
          <w:rFonts w:ascii="Trebuchet MS" w:hAnsi="Trebuchet MS"/>
        </w:rPr>
        <w:t xml:space="preserve">sing staff to deliver a session on this. Also advice on how to use available templates and how to develop </w:t>
      </w:r>
      <w:r w:rsidR="00057ADC">
        <w:rPr>
          <w:rFonts w:ascii="Trebuchet MS" w:hAnsi="Trebuchet MS"/>
        </w:rPr>
        <w:t xml:space="preserve">event management plans etc. </w:t>
      </w:r>
    </w:p>
    <w:p w:rsidR="00411F89" w:rsidRDefault="00411F89" w:rsidP="00411F8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Access – Expert to deliver advice on best practice for access to events for audiences and participants. </w:t>
      </w:r>
    </w:p>
    <w:p w:rsidR="00411F89" w:rsidRDefault="00411F89" w:rsidP="00411F89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Monitoring and evaluation – Information on how to collect this data, why it’s important and how to fill in any evaluation information Hull 2017 is requesting. </w:t>
      </w:r>
    </w:p>
    <w:p w:rsidR="00057ADC" w:rsidRDefault="00057ADC" w:rsidP="00057AD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FORMAT</w:t>
      </w:r>
    </w:p>
    <w:p w:rsidR="00057ADC" w:rsidRDefault="00057ADC" w:rsidP="00057ADC">
      <w:pPr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Format to be agreed.</w:t>
      </w:r>
      <w:proofErr w:type="gramEnd"/>
      <w:r>
        <w:rPr>
          <w:rFonts w:ascii="Trebuchet MS" w:hAnsi="Trebuchet MS"/>
        </w:rPr>
        <w:t xml:space="preserve"> Regular ongoing workshops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 once every two months) taking the above topics in turn. Or one large session with market stalls for applicants to choose the support they need. </w:t>
      </w:r>
    </w:p>
    <w:p w:rsidR="00057ADC" w:rsidRDefault="00057ADC" w:rsidP="00057ADC">
      <w:pPr>
        <w:rPr>
          <w:rFonts w:ascii="Trebuchet MS" w:hAnsi="Trebuchet MS"/>
        </w:rPr>
      </w:pPr>
    </w:p>
    <w:p w:rsidR="00057ADC" w:rsidRPr="00057ADC" w:rsidRDefault="00057ADC" w:rsidP="00057ADC">
      <w:pPr>
        <w:rPr>
          <w:rFonts w:ascii="Trebuchet MS" w:hAnsi="Trebuchet MS"/>
          <w:b/>
        </w:rPr>
      </w:pPr>
    </w:p>
    <w:p w:rsidR="00057ADC" w:rsidRPr="00057ADC" w:rsidRDefault="00057ADC" w:rsidP="00057ADC">
      <w:pPr>
        <w:rPr>
          <w:rFonts w:ascii="Trebuchet MS" w:hAnsi="Trebuchet MS"/>
        </w:rPr>
      </w:pPr>
      <w:r w:rsidRPr="00057ADC">
        <w:rPr>
          <w:rFonts w:ascii="Trebuchet MS" w:hAnsi="Trebuchet MS"/>
          <w:b/>
        </w:rPr>
        <w:t>Meet the Funder event</w:t>
      </w:r>
      <w:r>
        <w:rPr>
          <w:rFonts w:ascii="Trebuchet MS" w:hAnsi="Trebuchet MS"/>
        </w:rPr>
        <w:t xml:space="preserve"> – Organised by Partnerships team for wider groups in the city, potential to invite unsuccessful candidates. </w:t>
      </w:r>
    </w:p>
    <w:p w:rsidR="00411F89" w:rsidRPr="00411F89" w:rsidRDefault="00411F89">
      <w:pPr>
        <w:rPr>
          <w:rFonts w:ascii="Trebuchet MS" w:hAnsi="Trebuchet MS"/>
        </w:rPr>
      </w:pPr>
      <w:bookmarkStart w:id="0" w:name="_GoBack"/>
      <w:bookmarkEnd w:id="0"/>
    </w:p>
    <w:sectPr w:rsidR="00411F89" w:rsidRPr="00411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4D1"/>
    <w:multiLevelType w:val="hybridMultilevel"/>
    <w:tmpl w:val="68BC5FA4"/>
    <w:lvl w:ilvl="0" w:tplc="C92ADD0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89"/>
    <w:rsid w:val="00057ADC"/>
    <w:rsid w:val="00411F89"/>
    <w:rsid w:val="004D40C6"/>
    <w:rsid w:val="00616711"/>
    <w:rsid w:val="00B40B8B"/>
    <w:rsid w:val="00F1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21AC3FD-9AA9-4BA1-B7AA-AC3243461026}"/>
</file>

<file path=customXml/itemProps2.xml><?xml version="1.0" encoding="utf-8"?>
<ds:datastoreItem xmlns:ds="http://schemas.openxmlformats.org/officeDocument/2006/customXml" ds:itemID="{98C6336A-6587-4EC1-9AC7-AC7819E4DB60}"/>
</file>

<file path=customXml/itemProps3.xml><?xml version="1.0" encoding="utf-8"?>
<ds:datastoreItem xmlns:ds="http://schemas.openxmlformats.org/officeDocument/2006/customXml" ds:itemID="{2882CCCE-50DD-4406-9EF9-AE29E801C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 Claire L</dc:creator>
  <cp:lastModifiedBy>Drury Claire L</cp:lastModifiedBy>
  <cp:revision>1</cp:revision>
  <dcterms:created xsi:type="dcterms:W3CDTF">2016-05-26T11:36:00Z</dcterms:created>
  <dcterms:modified xsi:type="dcterms:W3CDTF">2016-05-26T18:11:00Z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