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A0810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b/>
          <w:bCs/>
          <w:sz w:val="22"/>
          <w:szCs w:val="22"/>
          <w:u w:val="single"/>
        </w:rPr>
        <w:t>TURNER PRIZE 2017</w:t>
      </w:r>
    </w:p>
    <w:p w14:paraId="00A41A65" w14:textId="77777777" w:rsidR="00255E4C" w:rsidRDefault="00255E4C" w:rsidP="00255E4C">
      <w:pPr>
        <w:rPr>
          <w:rFonts w:eastAsia="Times New Roman"/>
        </w:rPr>
      </w:pPr>
    </w:p>
    <w:p w14:paraId="32953A3B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b/>
          <w:bCs/>
          <w:sz w:val="22"/>
          <w:szCs w:val="22"/>
          <w:u w:val="single"/>
        </w:rPr>
        <w:t>Campaign Objectives</w:t>
      </w:r>
    </w:p>
    <w:p w14:paraId="21E7C35A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Objective 1 - Ensure the exhibition is well attended, bringing in local, regional, national and international audiences.</w:t>
      </w:r>
    </w:p>
    <w:p w14:paraId="533E1179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Objective 2 - Engage a diverse audience with the exhibition and related content – not just the usual audience we would expect to attract.</w:t>
      </w:r>
    </w:p>
    <w:p w14:paraId="0F3132E1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 xml:space="preserve">Objective 3 - Gain positive media coverage for the Prize, the </w:t>
      </w:r>
      <w:proofErr w:type="spellStart"/>
      <w:r>
        <w:rPr>
          <w:rFonts w:ascii="Trebuchet MS" w:eastAsia="Times New Roman" w:hAnsi="Trebuchet MS"/>
          <w:sz w:val="22"/>
          <w:szCs w:val="22"/>
        </w:rPr>
        <w:t>Ferens</w:t>
      </w:r>
      <w:proofErr w:type="spellEnd"/>
      <w:r>
        <w:rPr>
          <w:rFonts w:ascii="Trebuchet MS" w:eastAsia="Times New Roman" w:hAnsi="Trebuchet MS"/>
          <w:sz w:val="22"/>
          <w:szCs w:val="22"/>
        </w:rPr>
        <w:t>, Hull 2017 and Hull as a destination.</w:t>
      </w:r>
    </w:p>
    <w:p w14:paraId="6D798A59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 xml:space="preserve">Objective 4 - Share engaging content to contextualise the Prize, and give diverse audiences access to an ostensibly inaccessible exhibition – reach those people who would never normally visit the </w:t>
      </w:r>
      <w:proofErr w:type="spellStart"/>
      <w:r>
        <w:rPr>
          <w:rFonts w:ascii="Trebuchet MS" w:eastAsia="Times New Roman" w:hAnsi="Trebuchet MS"/>
          <w:sz w:val="22"/>
          <w:szCs w:val="22"/>
        </w:rPr>
        <w:t>Ferens</w:t>
      </w:r>
      <w:proofErr w:type="spellEnd"/>
      <w:r>
        <w:rPr>
          <w:rFonts w:ascii="Trebuchet MS" w:eastAsia="Times New Roman" w:hAnsi="Trebuchet MS"/>
          <w:sz w:val="22"/>
          <w:szCs w:val="22"/>
        </w:rPr>
        <w:t xml:space="preserve"> (reposition the gallery in the minds of the public)</w:t>
      </w:r>
    </w:p>
    <w:p w14:paraId="6ABD6367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Objective 5 - Support and highlight our broader visual arts learning and engagement programme.</w:t>
      </w:r>
    </w:p>
    <w:p w14:paraId="7E9B55FC" w14:textId="77777777" w:rsidR="00255E4C" w:rsidRDefault="00255E4C" w:rsidP="00255E4C">
      <w:pPr>
        <w:rPr>
          <w:rFonts w:ascii="Trebuchet MS" w:eastAsia="Times New Roman" w:hAnsi="Trebuchet MS"/>
        </w:rPr>
      </w:pPr>
    </w:p>
    <w:p w14:paraId="283E9025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b/>
          <w:bCs/>
          <w:sz w:val="22"/>
          <w:szCs w:val="22"/>
          <w:u w:val="single"/>
        </w:rPr>
        <w:t>Target Audience (include geographic as well as demographic)</w:t>
      </w:r>
    </w:p>
    <w:p w14:paraId="032CAEFE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Audience 1 - Regional visual arts audience, max 2hr drive time: attend exhibitions in Leeds, Manchester, York, Huddersfield, Lincoln &amp; Hull</w:t>
      </w:r>
    </w:p>
    <w:p w14:paraId="6441E7B1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Audience 2 - National visual arts audience, overnight stay (London, Midlands, Derry, Glasgow, Edinburgh - those with direct transport links into the city)</w:t>
      </w:r>
    </w:p>
    <w:p w14:paraId="4F624B97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Audience 3 - International arts audience – visiting Hull with the Turner Prize exhibition either the main or one of the main reasons for visiting.</w:t>
      </w:r>
    </w:p>
    <w:p w14:paraId="08FACBFB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Audience 4 - Curious local audience – shoppers, families, passing through town or making a quick trip to the gallery</w:t>
      </w:r>
    </w:p>
    <w:p w14:paraId="187013C8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 xml:space="preserve">Audience 5 - Existing </w:t>
      </w:r>
      <w:proofErr w:type="spellStart"/>
      <w:r>
        <w:rPr>
          <w:rFonts w:ascii="Trebuchet MS" w:eastAsia="Times New Roman" w:hAnsi="Trebuchet MS"/>
          <w:sz w:val="22"/>
          <w:szCs w:val="22"/>
        </w:rPr>
        <w:t>Ferens</w:t>
      </w:r>
      <w:proofErr w:type="spellEnd"/>
      <w:r>
        <w:rPr>
          <w:rFonts w:ascii="Trebuchet MS" w:eastAsia="Times New Roman" w:hAnsi="Trebuchet MS"/>
          <w:sz w:val="22"/>
          <w:szCs w:val="22"/>
        </w:rPr>
        <w:t xml:space="preserve"> audience</w:t>
      </w:r>
    </w:p>
    <w:p w14:paraId="1EB3B0F5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Audience 6 - Press</w:t>
      </w:r>
    </w:p>
    <w:p w14:paraId="6E985D8D" w14:textId="77777777" w:rsidR="00255E4C" w:rsidRDefault="00255E4C" w:rsidP="00255E4C">
      <w:pPr>
        <w:rPr>
          <w:rFonts w:eastAsia="Times New Roman"/>
        </w:rPr>
      </w:pPr>
    </w:p>
    <w:p w14:paraId="6649CD0D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b/>
          <w:bCs/>
          <w:sz w:val="22"/>
          <w:szCs w:val="22"/>
          <w:u w:val="single"/>
        </w:rPr>
        <w:t>Campaign Structure: Phases</w:t>
      </w:r>
    </w:p>
    <w:p w14:paraId="384C5C0A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Phase Period Purpose</w:t>
      </w:r>
    </w:p>
    <w:p w14:paraId="6473D02F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Phase 1 - 1 April – 25 April Building awareness (pre-announcement). Setting the scene + campaign development.</w:t>
      </w:r>
    </w:p>
    <w:p w14:paraId="4A069223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Phase 2 - 25 April – 31 June Continuing campaign development, once shortlist announced on 3rd May</w:t>
      </w:r>
    </w:p>
    <w:p w14:paraId="7921143D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Phase 3 - 1 July – 25 September Teaser activity and campaign build up. ‘It’s coming soon…’</w:t>
      </w:r>
    </w:p>
    <w:p w14:paraId="05126BF7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Phase 4 - 26 September – 31 November Live activity: ‘Now open’</w:t>
      </w:r>
    </w:p>
    <w:p w14:paraId="2EC48353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sz w:val="22"/>
          <w:szCs w:val="22"/>
        </w:rPr>
        <w:t>Phase 5 - 1 December – 8 January 2018 Final wave: ‘Last chance to view’</w:t>
      </w:r>
    </w:p>
    <w:p w14:paraId="43EEE184" w14:textId="77777777" w:rsidR="00255E4C" w:rsidRDefault="00255E4C" w:rsidP="00255E4C">
      <w:pPr>
        <w:rPr>
          <w:rFonts w:eastAsia="Times New Roman"/>
        </w:rPr>
      </w:pPr>
    </w:p>
    <w:p w14:paraId="3E4E610A" w14:textId="77777777" w:rsidR="00255E4C" w:rsidRDefault="00255E4C" w:rsidP="00255E4C">
      <w:pPr>
        <w:rPr>
          <w:rFonts w:eastAsia="Times New Roman"/>
        </w:rPr>
      </w:pPr>
      <w:r>
        <w:rPr>
          <w:rFonts w:ascii="Trebuchet MS" w:eastAsia="Times New Roman" w:hAnsi="Trebuchet MS"/>
          <w:b/>
          <w:bCs/>
          <w:sz w:val="22"/>
          <w:szCs w:val="22"/>
          <w:u w:val="single"/>
        </w:rPr>
        <w:t>Campaign strategy:</w:t>
      </w:r>
    </w:p>
    <w:p w14:paraId="5FED9F89" w14:textId="77777777" w:rsidR="00255E4C" w:rsidRDefault="00255E4C" w:rsidP="00255E4C">
      <w:pPr>
        <w:rPr>
          <w:rFonts w:ascii="Trebuchet MS" w:eastAsia="Times New Roman" w:hAnsi="Trebuchet MS"/>
        </w:rPr>
      </w:pPr>
    </w:p>
    <w:p w14:paraId="3A0E41FB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b/>
          <w:bCs/>
          <w:sz w:val="22"/>
          <w:szCs w:val="22"/>
        </w:rPr>
        <w:t>April - June: Pre-campaign - 'Setting the scene/ building the story'</w:t>
      </w:r>
    </w:p>
    <w:p w14:paraId="500613A6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- Campaign development: building the style/ positioning of the Turner Prize 2017 - creating unique identity and specific messaging</w:t>
      </w:r>
    </w:p>
    <w:p w14:paraId="142C9C80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- Developing audience plans for the event - working closely with HCAL </w:t>
      </w:r>
    </w:p>
    <w:p w14:paraId="0E7CA223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 xml:space="preserve">- Nb. We are looking at compiling a summer mag to highlight festival season in the city - particularly our </w:t>
      </w:r>
      <w:proofErr w:type="gramStart"/>
      <w:r>
        <w:rPr>
          <w:rFonts w:ascii="Trebuchet MS" w:eastAsia="Times New Roman" w:hAnsi="Trebuchet MS"/>
          <w:sz w:val="22"/>
          <w:szCs w:val="22"/>
        </w:rPr>
        <w:t>jam packed</w:t>
      </w:r>
      <w:proofErr w:type="gramEnd"/>
      <w:r>
        <w:rPr>
          <w:rFonts w:ascii="Trebuchet MS" w:eastAsia="Times New Roman" w:hAnsi="Trebuchet MS"/>
          <w:sz w:val="22"/>
          <w:szCs w:val="22"/>
        </w:rPr>
        <w:t xml:space="preserve"> schedule of activity happening in September. The Turner Prize 2017 will be featured in here editorially. Content to be pulled together post-3rd May so we can include the shortlisted artist info.</w:t>
      </w:r>
    </w:p>
    <w:p w14:paraId="5E64BEB4" w14:textId="77777777" w:rsidR="00255E4C" w:rsidRDefault="00255E4C" w:rsidP="00255E4C">
      <w:pPr>
        <w:rPr>
          <w:rFonts w:ascii="Trebuchet MS" w:eastAsia="Times New Roman" w:hAnsi="Trebuchet MS"/>
        </w:rPr>
      </w:pPr>
    </w:p>
    <w:p w14:paraId="59F4DCC0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b/>
          <w:bCs/>
          <w:sz w:val="22"/>
          <w:szCs w:val="22"/>
        </w:rPr>
        <w:t xml:space="preserve">July - Sept: Teaser activity - 'It's coming soon...' (building an appetite </w:t>
      </w:r>
      <w:proofErr w:type="gramStart"/>
      <w:r>
        <w:rPr>
          <w:rFonts w:ascii="Trebuchet MS" w:eastAsia="Times New Roman" w:hAnsi="Trebuchet MS"/>
          <w:b/>
          <w:bCs/>
          <w:sz w:val="22"/>
          <w:szCs w:val="22"/>
        </w:rPr>
        <w:t>and  developing</w:t>
      </w:r>
      <w:proofErr w:type="gramEnd"/>
      <w:r>
        <w:rPr>
          <w:rFonts w:ascii="Trebuchet MS" w:eastAsia="Times New Roman" w:hAnsi="Trebuchet MS"/>
          <w:b/>
          <w:bCs/>
          <w:sz w:val="22"/>
          <w:szCs w:val="22"/>
        </w:rPr>
        <w:t xml:space="preserve"> the audience)</w:t>
      </w:r>
    </w:p>
    <w:p w14:paraId="21C59807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 xml:space="preserve">- Tactical marketing campaign to local, regional and some national audiences (paid for activity) including: outdoor advertising, transport hubs, press, radio, specialist publications and online advertising. </w:t>
      </w:r>
      <w:proofErr w:type="gramStart"/>
      <w:r>
        <w:rPr>
          <w:rFonts w:ascii="Trebuchet MS" w:eastAsia="Times New Roman" w:hAnsi="Trebuchet MS"/>
          <w:sz w:val="22"/>
          <w:szCs w:val="22"/>
        </w:rPr>
        <w:t>Also</w:t>
      </w:r>
      <w:proofErr w:type="gramEnd"/>
      <w:r>
        <w:rPr>
          <w:rFonts w:ascii="Trebuchet MS" w:eastAsia="Times New Roman" w:hAnsi="Trebuchet MS"/>
          <w:sz w:val="22"/>
          <w:szCs w:val="22"/>
        </w:rPr>
        <w:t xml:space="preserve"> a PR push and social media/ editorial contributions via the Hull 2017 website and social media channels. </w:t>
      </w:r>
    </w:p>
    <w:p w14:paraId="34661C0F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lastRenderedPageBreak/>
        <w:t xml:space="preserve">- Direct marketing/e-marketing activity: Using data from the </w:t>
      </w:r>
      <w:proofErr w:type="spellStart"/>
      <w:r>
        <w:rPr>
          <w:rFonts w:ascii="Trebuchet MS" w:eastAsia="Times New Roman" w:hAnsi="Trebuchet MS"/>
          <w:sz w:val="22"/>
          <w:szCs w:val="22"/>
        </w:rPr>
        <w:t>Ferens</w:t>
      </w:r>
      <w:proofErr w:type="spellEnd"/>
      <w:r>
        <w:rPr>
          <w:rFonts w:ascii="Trebuchet MS" w:eastAsia="Times New Roman" w:hAnsi="Trebuchet MS"/>
          <w:sz w:val="22"/>
          <w:szCs w:val="22"/>
        </w:rPr>
        <w:t xml:space="preserve"> to communicate about the event to their existing audience.</w:t>
      </w:r>
    </w:p>
    <w:p w14:paraId="4C4F4B48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- Utilising links with existing funding partners and creative partners to help promote the event as widely as possible - some of the partners have reach into Europe as well as nationally. </w:t>
      </w:r>
    </w:p>
    <w:p w14:paraId="1907EF36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- Nb. The 'Tell the World' Season Guide will be launched in August, of which Turner Prize will be a big feature.</w:t>
      </w:r>
    </w:p>
    <w:p w14:paraId="6070AD3A" w14:textId="77777777" w:rsidR="00255E4C" w:rsidRDefault="00255E4C" w:rsidP="00255E4C">
      <w:pPr>
        <w:rPr>
          <w:rFonts w:ascii="Trebuchet MS" w:eastAsia="Times New Roman" w:hAnsi="Trebuchet MS"/>
        </w:rPr>
      </w:pPr>
    </w:p>
    <w:p w14:paraId="5DB27644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b/>
          <w:bCs/>
          <w:sz w:val="22"/>
          <w:szCs w:val="22"/>
        </w:rPr>
        <w:t>Sept - Nov: Live activity - 'Now Open'</w:t>
      </w:r>
    </w:p>
    <w:p w14:paraId="226FF3A2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- Tactical marketing campaign (paid for activity) including: outdoor advertising, transport hubs, press, radio, specialist publications and online advertising. </w:t>
      </w:r>
      <w:proofErr w:type="gramStart"/>
      <w:r>
        <w:rPr>
          <w:rFonts w:ascii="Trebuchet MS" w:eastAsia="Times New Roman" w:hAnsi="Trebuchet MS"/>
          <w:sz w:val="22"/>
          <w:szCs w:val="22"/>
        </w:rPr>
        <w:t>Also</w:t>
      </w:r>
      <w:proofErr w:type="gramEnd"/>
      <w:r>
        <w:rPr>
          <w:rFonts w:ascii="Trebuchet MS" w:eastAsia="Times New Roman" w:hAnsi="Trebuchet MS"/>
          <w:sz w:val="22"/>
          <w:szCs w:val="22"/>
        </w:rPr>
        <w:t xml:space="preserve"> a PR push and social media/ editorial contributions via the Hull 2017 website and social media channels. </w:t>
      </w:r>
    </w:p>
    <w:p w14:paraId="3BE25B07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- Utilising links with existing funding partners and creative partners to help promote the event as widely as possible - some of the partners have reach into Europe as well as nationally </w:t>
      </w:r>
    </w:p>
    <w:p w14:paraId="75CAF8D3" w14:textId="77777777" w:rsidR="00255E4C" w:rsidRDefault="00255E4C" w:rsidP="00255E4C">
      <w:pPr>
        <w:rPr>
          <w:rFonts w:ascii="Trebuchet MS" w:eastAsia="Times New Roman" w:hAnsi="Trebuchet MS"/>
        </w:rPr>
      </w:pPr>
    </w:p>
    <w:p w14:paraId="06B8BC54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b/>
          <w:bCs/>
          <w:sz w:val="22"/>
          <w:szCs w:val="22"/>
        </w:rPr>
        <w:t>Dec - Jan: Final wave of activity - 'Last chance to view'</w:t>
      </w:r>
    </w:p>
    <w:p w14:paraId="781D97C9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- Tactical marketing campaign (paid for activity) including: outdoor advertising, transport hubs, press, radio, specialist publications and advertising </w:t>
      </w:r>
    </w:p>
    <w:p w14:paraId="2254FFD8" w14:textId="77777777" w:rsidR="00255E4C" w:rsidRDefault="00255E4C" w:rsidP="00255E4C">
      <w:pPr>
        <w:rPr>
          <w:rFonts w:ascii="Trebuchet MS" w:eastAsia="Times New Roman" w:hAnsi="Trebuchet MS"/>
        </w:rPr>
      </w:pPr>
    </w:p>
    <w:p w14:paraId="31E7C4D5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b/>
          <w:bCs/>
          <w:sz w:val="22"/>
          <w:szCs w:val="22"/>
          <w:u w:val="single"/>
        </w:rPr>
        <w:t>Campaign reach and media:</w:t>
      </w:r>
    </w:p>
    <w:p w14:paraId="2376DE2C" w14:textId="77777777" w:rsidR="00255E4C" w:rsidRDefault="00255E4C" w:rsidP="00255E4C">
      <w:pPr>
        <w:rPr>
          <w:rFonts w:ascii="Trebuchet MS" w:eastAsia="Times New Roman" w:hAnsi="Trebuchet MS"/>
        </w:rPr>
      </w:pPr>
    </w:p>
    <w:p w14:paraId="2235F9B4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With regards to the actual geographic areas to cover to reach our audiences (identified above), we're going to focus our efforts predominantly in the following areas:</w:t>
      </w:r>
    </w:p>
    <w:p w14:paraId="0BB93F51" w14:textId="77777777" w:rsidR="00255E4C" w:rsidRDefault="00255E4C" w:rsidP="00255E4C">
      <w:pPr>
        <w:rPr>
          <w:rFonts w:ascii="Trebuchet MS" w:eastAsia="Times New Roman" w:hAnsi="Trebuchet MS"/>
        </w:rPr>
      </w:pPr>
    </w:p>
    <w:p w14:paraId="5CBEC07E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Hull</w:t>
      </w:r>
    </w:p>
    <w:p w14:paraId="1CEB9936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Leeds</w:t>
      </w:r>
    </w:p>
    <w:p w14:paraId="156174A0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York</w:t>
      </w:r>
    </w:p>
    <w:p w14:paraId="56C3E6F4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Harrogate</w:t>
      </w:r>
    </w:p>
    <w:p w14:paraId="34800DC3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Sheffield</w:t>
      </w:r>
    </w:p>
    <w:p w14:paraId="2F9CB3A1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Doncaster</w:t>
      </w:r>
    </w:p>
    <w:p w14:paraId="29A3ED66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Manchester </w:t>
      </w:r>
    </w:p>
    <w:p w14:paraId="10D72797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Liverpool</w:t>
      </w:r>
    </w:p>
    <w:p w14:paraId="291694EA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Newcastle-Upon-Tyne </w:t>
      </w:r>
    </w:p>
    <w:p w14:paraId="625B8C4E" w14:textId="77777777" w:rsidR="00255E4C" w:rsidRDefault="00255E4C" w:rsidP="00255E4C">
      <w:pPr>
        <w:rPr>
          <w:rFonts w:ascii="Trebuchet MS" w:eastAsia="Times New Roman" w:hAnsi="Trebuchet MS"/>
        </w:rPr>
      </w:pPr>
    </w:p>
    <w:p w14:paraId="6D22681F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We will however also be reaching out to engaged audiences further afield where and when the budget allows.</w:t>
      </w:r>
    </w:p>
    <w:p w14:paraId="5C015AA8" w14:textId="77777777" w:rsidR="00255E4C" w:rsidRDefault="00255E4C" w:rsidP="00255E4C">
      <w:pPr>
        <w:rPr>
          <w:rFonts w:ascii="Trebuchet MS" w:eastAsia="Times New Roman" w:hAnsi="Trebuchet MS"/>
        </w:rPr>
      </w:pPr>
    </w:p>
    <w:p w14:paraId="3AFFC05D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We will explore media space options for the following:</w:t>
      </w:r>
    </w:p>
    <w:p w14:paraId="008387C1" w14:textId="77777777" w:rsidR="00255E4C" w:rsidRDefault="00255E4C" w:rsidP="00255E4C">
      <w:pPr>
        <w:rPr>
          <w:rFonts w:ascii="Trebuchet MS" w:eastAsia="Times New Roman" w:hAnsi="Trebuchet MS"/>
        </w:rPr>
      </w:pPr>
    </w:p>
    <w:p w14:paraId="50FBB407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Airports: Humberside/ Leeds-Bradford </w:t>
      </w:r>
    </w:p>
    <w:p w14:paraId="6336643B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 xml:space="preserve">Rail Stations: In the areas cited </w:t>
      </w:r>
      <w:proofErr w:type="gramStart"/>
      <w:r>
        <w:rPr>
          <w:rFonts w:ascii="Trebuchet MS" w:eastAsia="Times New Roman" w:hAnsi="Trebuchet MS"/>
          <w:sz w:val="22"/>
          <w:szCs w:val="22"/>
        </w:rPr>
        <w:t>above  -</w:t>
      </w:r>
      <w:proofErr w:type="gramEnd"/>
      <w:r>
        <w:rPr>
          <w:rFonts w:ascii="Trebuchet MS" w:eastAsia="Times New Roman" w:hAnsi="Trebuchet MS"/>
          <w:sz w:val="22"/>
          <w:szCs w:val="22"/>
        </w:rPr>
        <w:t> but concentrating on those in the Yorkshire area</w:t>
      </w:r>
    </w:p>
    <w:p w14:paraId="38B0221F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Press: In the areas cited above - but concentrating on those in the Yorkshire area</w:t>
      </w:r>
    </w:p>
    <w:p w14:paraId="5819CE4F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 xml:space="preserve">Specialist arts publications (Visual arts audience): The Crack, </w:t>
      </w:r>
      <w:proofErr w:type="spellStart"/>
      <w:r>
        <w:rPr>
          <w:rFonts w:ascii="Trebuchet MS" w:eastAsia="Times New Roman" w:hAnsi="Trebuchet MS"/>
          <w:sz w:val="22"/>
          <w:szCs w:val="22"/>
        </w:rPr>
        <w:t>Aesthetica</w:t>
      </w:r>
      <w:proofErr w:type="spellEnd"/>
      <w:r>
        <w:rPr>
          <w:rFonts w:ascii="Trebuchet MS" w:eastAsia="Times New Roman" w:hAnsi="Trebuchet MS"/>
          <w:sz w:val="22"/>
          <w:szCs w:val="22"/>
        </w:rPr>
        <w:t xml:space="preserve">, The Skinny </w:t>
      </w:r>
      <w:proofErr w:type="spellStart"/>
      <w:r>
        <w:rPr>
          <w:rFonts w:ascii="Trebuchet MS" w:eastAsia="Times New Roman" w:hAnsi="Trebuchet MS"/>
          <w:sz w:val="22"/>
          <w:szCs w:val="22"/>
        </w:rPr>
        <w:t>etc</w:t>
      </w:r>
      <w:proofErr w:type="spellEnd"/>
    </w:p>
    <w:p w14:paraId="710C9EBD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Radio: Capital Yorkshire?</w:t>
      </w:r>
    </w:p>
    <w:p w14:paraId="0C32A409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 xml:space="preserve">Outdoor advertising (48-sheets/6-sheets/digital sites): In the areas cited </w:t>
      </w:r>
      <w:proofErr w:type="gramStart"/>
      <w:r>
        <w:rPr>
          <w:rFonts w:ascii="Trebuchet MS" w:eastAsia="Times New Roman" w:hAnsi="Trebuchet MS"/>
          <w:sz w:val="22"/>
          <w:szCs w:val="22"/>
        </w:rPr>
        <w:t>above  -</w:t>
      </w:r>
      <w:proofErr w:type="gramEnd"/>
      <w:r>
        <w:rPr>
          <w:rFonts w:ascii="Trebuchet MS" w:eastAsia="Times New Roman" w:hAnsi="Trebuchet MS"/>
          <w:sz w:val="22"/>
          <w:szCs w:val="22"/>
        </w:rPr>
        <w:t> but concentrating on those in the Yorkshire area</w:t>
      </w:r>
    </w:p>
    <w:p w14:paraId="0DCBABFD" w14:textId="77777777" w:rsidR="00255E4C" w:rsidRDefault="00255E4C" w:rsidP="00255E4C">
      <w:pPr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  <w:sz w:val="22"/>
          <w:szCs w:val="22"/>
        </w:rPr>
        <w:t>Web advertising: The Vice / Guardian Online/ etc.</w:t>
      </w:r>
    </w:p>
    <w:p w14:paraId="5991BDA9" w14:textId="77777777" w:rsidR="00411E3B" w:rsidRDefault="00411E3B">
      <w:bookmarkStart w:id="0" w:name="_GoBack"/>
      <w:bookmarkEnd w:id="0"/>
    </w:p>
    <w:sectPr w:rsidR="00411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4C"/>
    <w:rsid w:val="00255E4C"/>
    <w:rsid w:val="0041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457BA"/>
  <w15:chartTrackingRefBased/>
  <w15:docId w15:val="{9A0641A5-745B-4507-9160-FE68E008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55E4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3E92E29-B266-4439-A86B-1FA97660BA8D}"/>
</file>

<file path=customXml/itemProps2.xml><?xml version="1.0" encoding="utf-8"?>
<ds:datastoreItem xmlns:ds="http://schemas.openxmlformats.org/officeDocument/2006/customXml" ds:itemID="{2F0CDCA7-1F48-4C3B-AF81-02BB82BA7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16261-176C-49CE-A64C-1A8E86C6FF54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0129174-c05c-43cc-8e32-21fcbdfe5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2017-06-01T16:14:00Z</dcterms:created>
  <dcterms:modified xsi:type="dcterms:W3CDTF">2017-06-01T16:15:00Z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