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A5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>My comments in italic</w:t>
      </w:r>
      <w:r>
        <w:rPr>
          <w:rFonts w:ascii="Calibri" w:hAnsi="Calibri" w:cs="Calibri"/>
          <w:i/>
          <w:sz w:val="28"/>
          <w:szCs w:val="28"/>
        </w:rPr>
        <w:t xml:space="preserve"> – SUGGESTIONS IN UPPER CASE</w:t>
      </w:r>
    </w:p>
    <w:p w:rsid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TWEET: Explore Philip Larkin’s </w:t>
      </w:r>
      <w:r w:rsidRPr="00C672DB">
        <w:rPr>
          <w:rFonts w:ascii="Calibri" w:hAnsi="Calibri" w:cs="Calibri"/>
          <w:sz w:val="28"/>
          <w:szCs w:val="28"/>
        </w:rPr>
        <w:t>library</w:t>
      </w:r>
      <w:r>
        <w:rPr>
          <w:rFonts w:ascii="Calibri" w:hAnsi="Calibri" w:cs="Calibri"/>
          <w:sz w:val="28"/>
          <w:szCs w:val="28"/>
        </w:rPr>
        <w:t xml:space="preserve"> </w:t>
      </w:r>
      <w:r w:rsidRPr="00C672DB">
        <w:rPr>
          <w:rFonts w:ascii="Calibri" w:hAnsi="Calibri" w:cs="Calibri"/>
          <w:sz w:val="28"/>
          <w:szCs w:val="28"/>
        </w:rPr>
        <w:t>of</w:t>
      </w:r>
      <w:r>
        <w:rPr>
          <w:rFonts w:ascii="Calibri" w:hAnsi="Calibri" w:cs="Calibri"/>
          <w:sz w:val="28"/>
          <w:szCs w:val="28"/>
        </w:rPr>
        <w:t xml:space="preserve"> work as we lift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 (114 characters)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 xml:space="preserve">Not sure about library of work? Seems a bit literally </w:t>
      </w:r>
      <w:proofErr w:type="gramStart"/>
      <w:r w:rsidRPr="00641CA5">
        <w:rPr>
          <w:rFonts w:ascii="Calibri" w:hAnsi="Calibri" w:cs="Calibri"/>
          <w:i/>
          <w:sz w:val="28"/>
          <w:szCs w:val="28"/>
        </w:rPr>
        <w:t>‘workplace’  do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we rather mean personal catalogue? 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50 WORDS: This biographic exhibition at the University of Hull, where Larkin spent three decades as librarian, lifts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. Featuring unseen letters, photography and </w:t>
      </w:r>
      <w:proofErr w:type="spellStart"/>
      <w:r>
        <w:rPr>
          <w:rFonts w:ascii="Calibri" w:hAnsi="Calibri" w:cs="Calibri"/>
          <w:sz w:val="28"/>
          <w:szCs w:val="28"/>
        </w:rPr>
        <w:t>artefacts</w:t>
      </w:r>
      <w:proofErr w:type="spellEnd"/>
      <w:r>
        <w:rPr>
          <w:rFonts w:ascii="Calibri" w:hAnsi="Calibri" w:cs="Calibri"/>
          <w:sz w:val="28"/>
          <w:szCs w:val="28"/>
        </w:rPr>
        <w:t>, New Eyes Each Year reveals insights into Larkin’s work life at the University, explores his passion for jazz music and showcases both his famous poems and lesser-known works. (62 WORDS)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Pr="00641CA5" w:rsidRDefault="00641CA5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proofErr w:type="spellStart"/>
      <w:proofErr w:type="gramStart"/>
      <w:r w:rsidRPr="00641CA5">
        <w:rPr>
          <w:rFonts w:ascii="Calibri" w:hAnsi="Calibri" w:cs="Calibri"/>
          <w:i/>
          <w:sz w:val="28"/>
          <w:szCs w:val="28"/>
        </w:rPr>
        <w:t>Artefacts</w:t>
      </w:r>
      <w:proofErr w:type="spellEnd"/>
      <w:r w:rsidRPr="00641CA5">
        <w:rPr>
          <w:rFonts w:ascii="Calibri" w:hAnsi="Calibri" w:cs="Calibri"/>
          <w:i/>
          <w:sz w:val="28"/>
          <w:szCs w:val="28"/>
        </w:rPr>
        <w:t xml:space="preserve"> is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a bit high register for the broader audience. I like unseen but can we suggest things that are a bit more personal and domestic - suggest objects or personal </w:t>
      </w:r>
      <w:proofErr w:type="spellStart"/>
      <w:r w:rsidRPr="00641CA5">
        <w:rPr>
          <w:rFonts w:ascii="Calibri" w:hAnsi="Calibri" w:cs="Calibri"/>
          <w:i/>
          <w:sz w:val="28"/>
          <w:szCs w:val="28"/>
        </w:rPr>
        <w:t>posessions</w:t>
      </w:r>
      <w:proofErr w:type="spellEnd"/>
      <w:r w:rsidRPr="00641CA5">
        <w:rPr>
          <w:rFonts w:ascii="Calibri" w:hAnsi="Calibri" w:cs="Calibri"/>
          <w:i/>
          <w:sz w:val="28"/>
          <w:szCs w:val="28"/>
        </w:rPr>
        <w:t xml:space="preserve">, writings, photographs and music. Not sure we will be showcasing the works outside of the life context. </w:t>
      </w:r>
      <w:proofErr w:type="gramStart"/>
      <w:r w:rsidRPr="00641CA5">
        <w:rPr>
          <w:rFonts w:ascii="Calibri" w:hAnsi="Calibri" w:cs="Calibri"/>
          <w:i/>
          <w:sz w:val="28"/>
          <w:szCs w:val="28"/>
        </w:rPr>
        <w:t>Maybe more emphasis on featuring his work in the context of his life.</w:t>
      </w:r>
      <w:proofErr w:type="gramEnd"/>
      <w:r w:rsidRPr="00641CA5">
        <w:rPr>
          <w:rFonts w:ascii="Calibri" w:hAnsi="Calibri" w:cs="Calibri"/>
          <w:i/>
          <w:sz w:val="28"/>
          <w:szCs w:val="28"/>
        </w:rPr>
        <w:t xml:space="preserve"> The second part could be something like this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590E1D" w:rsidRPr="00590E1D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 w:rsidRPr="00590E1D">
        <w:rPr>
          <w:rFonts w:ascii="Calibri" w:hAnsi="Calibri" w:cs="Calibri"/>
          <w:i/>
          <w:sz w:val="28"/>
          <w:szCs w:val="28"/>
        </w:rPr>
        <w:t xml:space="preserve">FEATURING </w:t>
      </w:r>
      <w:r w:rsidR="00590E1D">
        <w:rPr>
          <w:rFonts w:ascii="Calibri" w:hAnsi="Calibri" w:cs="Calibri"/>
          <w:i/>
          <w:sz w:val="28"/>
          <w:szCs w:val="28"/>
        </w:rPr>
        <w:t>PERSONAL POSESSIONS, LETTERS,</w:t>
      </w:r>
      <w:r w:rsidRPr="00590E1D">
        <w:rPr>
          <w:rFonts w:ascii="Calibri" w:hAnsi="Calibri" w:cs="Calibri"/>
          <w:i/>
          <w:sz w:val="28"/>
          <w:szCs w:val="28"/>
        </w:rPr>
        <w:t xml:space="preserve"> PHOTOGRAPHS</w:t>
      </w:r>
      <w:r w:rsidR="00590E1D">
        <w:rPr>
          <w:rFonts w:ascii="Calibri" w:hAnsi="Calibri" w:cs="Calibri"/>
          <w:i/>
          <w:sz w:val="28"/>
          <w:szCs w:val="28"/>
        </w:rPr>
        <w:t xml:space="preserve"> AND MUSIC</w:t>
      </w:r>
      <w:r w:rsidRPr="00590E1D">
        <w:rPr>
          <w:rFonts w:ascii="Calibri" w:hAnsi="Calibri" w:cs="Calibri"/>
          <w:i/>
          <w:sz w:val="28"/>
          <w:szCs w:val="28"/>
        </w:rPr>
        <w:t xml:space="preserve">, </w:t>
      </w:r>
      <w:r w:rsidR="00641CA5">
        <w:rPr>
          <w:rFonts w:ascii="Calibri" w:hAnsi="Calibri" w:cs="Calibri"/>
          <w:i/>
          <w:sz w:val="28"/>
          <w:szCs w:val="28"/>
        </w:rPr>
        <w:t>‘</w:t>
      </w:r>
      <w:r w:rsidRPr="00590E1D">
        <w:rPr>
          <w:rFonts w:ascii="Calibri" w:hAnsi="Calibri" w:cs="Calibri"/>
          <w:i/>
          <w:sz w:val="28"/>
          <w:szCs w:val="28"/>
        </w:rPr>
        <w:t>NEW EYES EACH YEAR</w:t>
      </w:r>
      <w:r w:rsidR="00641CA5">
        <w:rPr>
          <w:rFonts w:ascii="Calibri" w:hAnsi="Calibri" w:cs="Calibri"/>
          <w:i/>
          <w:sz w:val="28"/>
          <w:szCs w:val="28"/>
        </w:rPr>
        <w:t>’</w:t>
      </w:r>
      <w:r w:rsidRPr="00590E1D">
        <w:rPr>
          <w:rFonts w:ascii="Calibri" w:hAnsi="Calibri" w:cs="Calibri"/>
          <w:i/>
          <w:sz w:val="28"/>
          <w:szCs w:val="28"/>
        </w:rPr>
        <w:t xml:space="preserve"> EXPLORES CONNECTIONS BETWEEN LARKIN’S LIFE</w:t>
      </w:r>
      <w:r w:rsidR="00590E1D" w:rsidRPr="00590E1D">
        <w:rPr>
          <w:rFonts w:ascii="Calibri" w:hAnsi="Calibri" w:cs="Calibri"/>
          <w:i/>
          <w:sz w:val="28"/>
          <w:szCs w:val="28"/>
        </w:rPr>
        <w:t xml:space="preserve"> AND WORK</w:t>
      </w:r>
      <w:r w:rsidR="00641CA5">
        <w:rPr>
          <w:rFonts w:ascii="Calibri" w:hAnsi="Calibri" w:cs="Calibri"/>
          <w:i/>
          <w:sz w:val="28"/>
          <w:szCs w:val="28"/>
        </w:rPr>
        <w:t xml:space="preserve"> IN HULL </w:t>
      </w:r>
      <w:r w:rsidRPr="00590E1D">
        <w:rPr>
          <w:rFonts w:ascii="Calibri" w:hAnsi="Calibri" w:cs="Calibri"/>
          <w:i/>
          <w:sz w:val="28"/>
          <w:szCs w:val="28"/>
        </w:rPr>
        <w:t xml:space="preserve">AND </w:t>
      </w:r>
      <w:r w:rsidR="00590E1D" w:rsidRPr="00590E1D">
        <w:rPr>
          <w:rFonts w:ascii="Calibri" w:hAnsi="Calibri" w:cs="Calibri"/>
          <w:i/>
          <w:sz w:val="28"/>
          <w:szCs w:val="28"/>
        </w:rPr>
        <w:t>THE WRITING THAT LED TO HIM BEING DESCRIBED AS BRITAIN’S BEST LOVED POET.</w:t>
      </w:r>
    </w:p>
    <w:p w:rsidR="00590E1D" w:rsidRDefault="00590E1D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100 WORDS: This biographic exhibition at the University of Hull, where Larkin spent three decades as librarian, lifts the lid on the life of one of Hull’s most influential </w:t>
      </w:r>
      <w:proofErr w:type="spellStart"/>
      <w:r>
        <w:rPr>
          <w:rFonts w:ascii="Calibri" w:hAnsi="Calibri" w:cs="Calibri"/>
          <w:sz w:val="28"/>
          <w:szCs w:val="28"/>
        </w:rPr>
        <w:t>creatives</w:t>
      </w:r>
      <w:proofErr w:type="spellEnd"/>
      <w:r>
        <w:rPr>
          <w:rFonts w:ascii="Calibri" w:hAnsi="Calibri" w:cs="Calibri"/>
          <w:sz w:val="28"/>
          <w:szCs w:val="28"/>
        </w:rPr>
        <w:t xml:space="preserve">. Featuring unseen letters, photography and </w:t>
      </w:r>
      <w:proofErr w:type="spellStart"/>
      <w:r>
        <w:rPr>
          <w:rFonts w:ascii="Calibri" w:hAnsi="Calibri" w:cs="Calibri"/>
          <w:sz w:val="28"/>
          <w:szCs w:val="28"/>
        </w:rPr>
        <w:t>artefacts</w:t>
      </w:r>
      <w:proofErr w:type="spellEnd"/>
      <w:r>
        <w:rPr>
          <w:rFonts w:ascii="Calibri" w:hAnsi="Calibri" w:cs="Calibri"/>
          <w:sz w:val="28"/>
          <w:szCs w:val="28"/>
        </w:rPr>
        <w:t>, New Eyes Each Year reveals insights into Larkin’s work life at the University, explores his passion for jazz music and showcases both his famous poems and lesser-known works.</w:t>
      </w:r>
    </w:p>
    <w:p w:rsidR="00C672DB" w:rsidRDefault="00C672DB" w:rsidP="00C672D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382616" w:rsidRDefault="00C672DB" w:rsidP="00C672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Exploring issues of self-perception, the exhibition also features a number of high- profile artists, responding to Larkin’s work and </w:t>
      </w:r>
      <w:proofErr w:type="spellStart"/>
      <w:r>
        <w:rPr>
          <w:rFonts w:ascii="Calibri" w:hAnsi="Calibri" w:cs="Calibri"/>
          <w:sz w:val="28"/>
          <w:szCs w:val="28"/>
        </w:rPr>
        <w:t>analysing</w:t>
      </w:r>
      <w:proofErr w:type="spellEnd"/>
      <w:r>
        <w:rPr>
          <w:rFonts w:ascii="Calibri" w:hAnsi="Calibri" w:cs="Calibri"/>
          <w:sz w:val="28"/>
          <w:szCs w:val="28"/>
        </w:rPr>
        <w:t xml:space="preserve"> its context in the present day. (88 words)</w:t>
      </w:r>
    </w:p>
    <w:p w:rsidR="00590E1D" w:rsidRDefault="00590E1D" w:rsidP="00C672DB">
      <w:pPr>
        <w:rPr>
          <w:rFonts w:ascii="Calibri" w:hAnsi="Calibri" w:cs="Calibri"/>
          <w:sz w:val="28"/>
          <w:szCs w:val="28"/>
        </w:rPr>
      </w:pPr>
    </w:p>
    <w:p w:rsidR="00590E1D" w:rsidRPr="00641CA5" w:rsidRDefault="00641CA5" w:rsidP="00C672DB">
      <w:pPr>
        <w:rPr>
          <w:rFonts w:ascii="Calibri" w:hAnsi="Calibri" w:cs="Calibri"/>
          <w:i/>
          <w:sz w:val="28"/>
          <w:szCs w:val="28"/>
        </w:rPr>
      </w:pPr>
      <w:r w:rsidRPr="00641CA5">
        <w:rPr>
          <w:rFonts w:ascii="Calibri" w:hAnsi="Calibri" w:cs="Calibri"/>
          <w:i/>
          <w:sz w:val="28"/>
          <w:szCs w:val="28"/>
        </w:rPr>
        <w:t>Register is too academic and it uses explore and feature twice</w:t>
      </w:r>
    </w:p>
    <w:p w:rsidR="00590E1D" w:rsidRPr="00641CA5" w:rsidRDefault="00590E1D" w:rsidP="00C672DB">
      <w:pPr>
        <w:rPr>
          <w:rFonts w:ascii="Calibri" w:hAnsi="Calibri" w:cs="Calibri"/>
          <w:i/>
          <w:sz w:val="28"/>
          <w:szCs w:val="28"/>
        </w:rPr>
      </w:pPr>
    </w:p>
    <w:p w:rsidR="00641CA5" w:rsidRDefault="00590E1D" w:rsidP="00C672DB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lastRenderedPageBreak/>
        <w:t>MAYBE …</w:t>
      </w:r>
      <w:r w:rsidR="00641CA5">
        <w:rPr>
          <w:rFonts w:ascii="Calibri" w:hAnsi="Calibri" w:cs="Calibri"/>
          <w:sz w:val="28"/>
          <w:szCs w:val="28"/>
        </w:rPr>
        <w:t>.</w:t>
      </w:r>
      <w:proofErr w:type="gramEnd"/>
      <w:r w:rsidR="00641CA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="00641CA5">
        <w:rPr>
          <w:rFonts w:ascii="Calibri" w:hAnsi="Calibri" w:cs="Calibri"/>
          <w:sz w:val="28"/>
          <w:szCs w:val="28"/>
        </w:rPr>
        <w:t xml:space="preserve">THE WIDER EXHBITION PROGRAMME INCLUDES </w:t>
      </w:r>
      <w:r>
        <w:rPr>
          <w:rFonts w:ascii="Calibri" w:hAnsi="Calibri" w:cs="Calibri"/>
          <w:sz w:val="28"/>
          <w:szCs w:val="28"/>
        </w:rPr>
        <w:t>ARTISTS</w:t>
      </w:r>
      <w:r w:rsidR="00641CA5">
        <w:rPr>
          <w:rFonts w:ascii="Calibri" w:hAnsi="Calibri" w:cs="Calibri"/>
          <w:sz w:val="28"/>
          <w:szCs w:val="28"/>
        </w:rPr>
        <w:t xml:space="preserve">’ RESPONSES </w:t>
      </w:r>
      <w:r>
        <w:rPr>
          <w:rFonts w:ascii="Calibri" w:hAnsi="Calibri" w:cs="Calibri"/>
          <w:sz w:val="28"/>
          <w:szCs w:val="28"/>
        </w:rPr>
        <w:t xml:space="preserve">TO LARKIN’S LIFE AND WORK, AND </w:t>
      </w:r>
      <w:r w:rsidR="00641CA5">
        <w:rPr>
          <w:rFonts w:ascii="Calibri" w:hAnsi="Calibri" w:cs="Calibri"/>
          <w:sz w:val="28"/>
          <w:szCs w:val="28"/>
        </w:rPr>
        <w:t xml:space="preserve">QUESTIONS </w:t>
      </w:r>
      <w:bookmarkStart w:id="0" w:name="_GoBack"/>
      <w:bookmarkEnd w:id="0"/>
      <w:r w:rsidR="00641CA5">
        <w:rPr>
          <w:rFonts w:ascii="Calibri" w:hAnsi="Calibri" w:cs="Calibri"/>
          <w:sz w:val="28"/>
          <w:szCs w:val="28"/>
        </w:rPr>
        <w:t xml:space="preserve">HOW WE CHOOSE TO </w:t>
      </w:r>
      <w:r>
        <w:rPr>
          <w:rFonts w:ascii="Calibri" w:hAnsi="Calibri" w:cs="Calibri"/>
          <w:sz w:val="28"/>
          <w:szCs w:val="28"/>
        </w:rPr>
        <w:t>PRESENT OURSELVES</w:t>
      </w:r>
      <w:r w:rsidR="00641CA5">
        <w:rPr>
          <w:rFonts w:ascii="Calibri" w:hAnsi="Calibri" w:cs="Calibri"/>
          <w:sz w:val="28"/>
          <w:szCs w:val="28"/>
        </w:rPr>
        <w:t xml:space="preserve"> NOW. </w:t>
      </w:r>
    </w:p>
    <w:p w:rsidR="00641CA5" w:rsidRDefault="00641CA5" w:rsidP="00C672DB">
      <w:pPr>
        <w:rPr>
          <w:rFonts w:ascii="Calibri" w:hAnsi="Calibri" w:cs="Calibri"/>
          <w:sz w:val="28"/>
          <w:szCs w:val="28"/>
        </w:rPr>
      </w:pPr>
    </w:p>
    <w:p w:rsidR="00590E1D" w:rsidRDefault="00641CA5" w:rsidP="00C672DB">
      <w:r>
        <w:rPr>
          <w:rFonts w:ascii="Calibri" w:hAnsi="Calibri" w:cs="Calibri"/>
          <w:sz w:val="28"/>
          <w:szCs w:val="28"/>
        </w:rPr>
        <w:t xml:space="preserve"> </w:t>
      </w:r>
      <w:r w:rsidR="00590E1D">
        <w:rPr>
          <w:rFonts w:ascii="Calibri" w:hAnsi="Calibri" w:cs="Calibri"/>
          <w:sz w:val="28"/>
          <w:szCs w:val="28"/>
        </w:rPr>
        <w:t xml:space="preserve"> </w:t>
      </w:r>
    </w:p>
    <w:sectPr w:rsidR="00590E1D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DB"/>
    <w:rsid w:val="00382616"/>
    <w:rsid w:val="00590E1D"/>
    <w:rsid w:val="00641CA5"/>
    <w:rsid w:val="00AF2BDE"/>
    <w:rsid w:val="00C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36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18AD9-0E5D-468D-B902-9B2D292E8B91}"/>
</file>

<file path=customXml/itemProps2.xml><?xml version="1.0" encoding="utf-8"?>
<ds:datastoreItem xmlns:ds="http://schemas.openxmlformats.org/officeDocument/2006/customXml" ds:itemID="{5E6C16A3-8E19-4275-B737-39F71A9F3820}"/>
</file>

<file path=customXml/itemProps3.xml><?xml version="1.0" encoding="utf-8"?>
<ds:datastoreItem xmlns:ds="http://schemas.openxmlformats.org/officeDocument/2006/customXml" ds:itemID="{5352F525-9EF8-4682-BD5C-B67E256DA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322</Words>
  <Characters>1842</Characters>
  <Application>Microsoft Macintosh Word</Application>
  <DocSecurity>0</DocSecurity>
  <Lines>15</Lines>
  <Paragraphs>4</Paragraphs>
  <ScaleCrop>false</ScaleCrop>
  <Company>Harvest Films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</cp:revision>
  <dcterms:created xsi:type="dcterms:W3CDTF">2016-12-02T10:30:00Z</dcterms:created>
  <dcterms:modified xsi:type="dcterms:W3CDTF">2016-12-02T11:01:00Z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