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B07E3" w14:textId="50F4B1BC" w:rsidR="00517A0B" w:rsidRPr="00612D8B" w:rsidRDefault="009F01A3" w:rsidP="00517A0B">
      <w:pPr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>The Electric Fence</w:t>
      </w:r>
    </w:p>
    <w:p w14:paraId="4F4A7032" w14:textId="77777777" w:rsidR="00517A0B" w:rsidRPr="00612D8B" w:rsidRDefault="00517A0B" w:rsidP="00517A0B">
      <w:pPr>
        <w:rPr>
          <w:rFonts w:ascii="Century Gothic" w:hAnsi="Century Gothic"/>
          <w:lang w:val="en-GB"/>
        </w:rPr>
      </w:pPr>
    </w:p>
    <w:p w14:paraId="3F7FDF0F" w14:textId="54FF3735" w:rsidR="00517A0B" w:rsidRPr="00612D8B" w:rsidRDefault="00C85FB6" w:rsidP="00517A0B">
      <w:pPr>
        <w:rPr>
          <w:rFonts w:ascii="Century Gothic" w:hAnsi="Century Gothic"/>
          <w:lang w:val="en-GB"/>
        </w:rPr>
      </w:pPr>
      <w:r w:rsidRPr="00612D8B">
        <w:rPr>
          <w:rFonts w:ascii="Century Gothic" w:hAnsi="Century Gothic"/>
          <w:b/>
          <w:lang w:val="en-GB"/>
        </w:rPr>
        <w:t>TWEET:</w:t>
      </w:r>
      <w:r w:rsidRPr="00612D8B">
        <w:rPr>
          <w:rFonts w:ascii="Century Gothic" w:hAnsi="Century Gothic"/>
          <w:lang w:val="en-GB"/>
        </w:rPr>
        <w:t xml:space="preserve"> </w:t>
      </w:r>
      <w:r w:rsidR="001F1E99" w:rsidRPr="00612D8B">
        <w:rPr>
          <w:rFonts w:ascii="Century Gothic" w:hAnsi="Century Gothic"/>
          <w:lang w:val="en-GB"/>
        </w:rPr>
        <w:t xml:space="preserve">Bold, visceral and laced with latent potential. The Electric Fence awaits you… </w:t>
      </w:r>
      <w:r w:rsidR="001F1E99" w:rsidRPr="009F01A3">
        <w:rPr>
          <w:rFonts w:ascii="Century Gothic" w:hAnsi="Century Gothic"/>
          <w:color w:val="F52F9E"/>
          <w:lang w:val="en-GB"/>
        </w:rPr>
        <w:t>(79</w:t>
      </w:r>
      <w:r w:rsidR="00612D8B" w:rsidRPr="009F01A3">
        <w:rPr>
          <w:rFonts w:ascii="Century Gothic" w:hAnsi="Century Gothic"/>
          <w:color w:val="F52F9E"/>
          <w:lang w:val="en-GB"/>
        </w:rPr>
        <w:t xml:space="preserve"> characters</w:t>
      </w:r>
      <w:r w:rsidR="001F1E99" w:rsidRPr="009F01A3">
        <w:rPr>
          <w:rFonts w:ascii="Century Gothic" w:hAnsi="Century Gothic"/>
          <w:color w:val="F52F9E"/>
          <w:lang w:val="en-GB"/>
        </w:rPr>
        <w:t>)</w:t>
      </w:r>
    </w:p>
    <w:p w14:paraId="0E2371C0" w14:textId="77777777" w:rsidR="00F413D3" w:rsidRPr="00612D8B" w:rsidRDefault="00F413D3" w:rsidP="00517A0B">
      <w:pPr>
        <w:rPr>
          <w:rFonts w:ascii="Century Gothic" w:hAnsi="Century Gothic"/>
          <w:lang w:val="en-GB"/>
        </w:rPr>
      </w:pPr>
    </w:p>
    <w:p w14:paraId="52C92CFF" w14:textId="43FF612B" w:rsidR="000B052B" w:rsidRPr="00612D8B" w:rsidRDefault="00F413D3" w:rsidP="00517A0B">
      <w:pPr>
        <w:rPr>
          <w:rFonts w:ascii="Century Gothic" w:hAnsi="Century Gothic"/>
          <w:lang w:val="en-GB"/>
        </w:rPr>
      </w:pPr>
      <w:r w:rsidRPr="00612D8B">
        <w:rPr>
          <w:rFonts w:ascii="Century Gothic" w:hAnsi="Century Gothic"/>
          <w:b/>
          <w:lang w:val="en-GB"/>
        </w:rPr>
        <w:t>50 WORDS:</w:t>
      </w:r>
      <w:r w:rsidR="000B052B" w:rsidRPr="00612D8B">
        <w:rPr>
          <w:rFonts w:ascii="Century Gothic" w:hAnsi="Century Gothic"/>
          <w:lang w:val="en-GB"/>
        </w:rPr>
        <w:t xml:space="preserve"> </w:t>
      </w:r>
      <w:r w:rsidR="00010791" w:rsidRPr="00612D8B">
        <w:rPr>
          <w:rFonts w:ascii="Century Gothic" w:hAnsi="Century Gothic"/>
          <w:lang w:val="en-GB"/>
        </w:rPr>
        <w:t>In troubled times, we must question. What borders and boundaries do we face every day? Are warni</w:t>
      </w:r>
      <w:r w:rsidR="009F01A3">
        <w:rPr>
          <w:rFonts w:ascii="Century Gothic" w:hAnsi="Century Gothic"/>
          <w:lang w:val="en-GB"/>
        </w:rPr>
        <w:t>ngs to be headed or challenged? A</w:t>
      </w:r>
      <w:r w:rsidR="00010791" w:rsidRPr="00612D8B">
        <w:rPr>
          <w:rFonts w:ascii="Century Gothic" w:hAnsi="Century Gothic"/>
          <w:lang w:val="en-GB"/>
        </w:rPr>
        <w:t xml:space="preserve">nd what happens when we do just that? </w:t>
      </w:r>
    </w:p>
    <w:p w14:paraId="4C251FD1" w14:textId="77777777" w:rsidR="00010791" w:rsidRPr="00612D8B" w:rsidRDefault="00010791" w:rsidP="00517A0B">
      <w:pPr>
        <w:rPr>
          <w:rFonts w:ascii="Century Gothic" w:hAnsi="Century Gothic"/>
          <w:lang w:val="en-GB"/>
        </w:rPr>
      </w:pPr>
    </w:p>
    <w:p w14:paraId="5C7791AA" w14:textId="2B84B6D9" w:rsidR="00010791" w:rsidRPr="009F01A3" w:rsidRDefault="00010791" w:rsidP="00517A0B">
      <w:pPr>
        <w:rPr>
          <w:rFonts w:ascii="Century Gothic" w:hAnsi="Century Gothic"/>
          <w:color w:val="F52F9E"/>
          <w:lang w:val="en-GB"/>
        </w:rPr>
      </w:pPr>
      <w:r w:rsidRPr="00612D8B">
        <w:rPr>
          <w:rFonts w:ascii="Century Gothic" w:hAnsi="Century Gothic"/>
          <w:lang w:val="en-GB"/>
        </w:rPr>
        <w:t xml:space="preserve">A bold, visceral challenge to our perceptions, this thought-provoking installation appears to </w:t>
      </w:r>
      <w:r w:rsidR="009F01A3">
        <w:rPr>
          <w:rFonts w:ascii="Century Gothic" w:hAnsi="Century Gothic"/>
          <w:lang w:val="en-GB"/>
        </w:rPr>
        <w:t>‘</w:t>
      </w:r>
      <w:r w:rsidRPr="00612D8B">
        <w:rPr>
          <w:rFonts w:ascii="Century Gothic" w:hAnsi="Century Gothic"/>
          <w:lang w:val="en-GB"/>
        </w:rPr>
        <w:t>live</w:t>
      </w:r>
      <w:r w:rsidR="009F01A3">
        <w:rPr>
          <w:rFonts w:ascii="Century Gothic" w:hAnsi="Century Gothic"/>
          <w:lang w:val="en-GB"/>
        </w:rPr>
        <w:t>’</w:t>
      </w:r>
      <w:r w:rsidRPr="00612D8B">
        <w:rPr>
          <w:rFonts w:ascii="Century Gothic" w:hAnsi="Century Gothic"/>
          <w:lang w:val="en-GB"/>
        </w:rPr>
        <w:t xml:space="preserve"> alongside us</w:t>
      </w:r>
      <w:r w:rsidR="009F01A3">
        <w:rPr>
          <w:rFonts w:ascii="Century Gothic" w:hAnsi="Century Gothic"/>
          <w:lang w:val="en-GB"/>
        </w:rPr>
        <w:t>,</w:t>
      </w:r>
      <w:r w:rsidRPr="00612D8B">
        <w:rPr>
          <w:rFonts w:ascii="Century Gothic" w:hAnsi="Century Gothic"/>
          <w:lang w:val="en-GB"/>
        </w:rPr>
        <w:t xml:space="preserve"> with a powerful and macabre reminder of our own latent potential. </w:t>
      </w:r>
      <w:r w:rsidR="009F01A3">
        <w:rPr>
          <w:rFonts w:ascii="Century Gothic" w:hAnsi="Century Gothic"/>
          <w:lang w:val="en-GB"/>
        </w:rPr>
        <w:t xml:space="preserve">The Electric Fence awaits you… </w:t>
      </w:r>
      <w:r w:rsidRPr="009F01A3">
        <w:rPr>
          <w:rFonts w:ascii="Century Gothic" w:hAnsi="Century Gothic"/>
          <w:color w:val="F52F9E"/>
          <w:lang w:val="en-GB"/>
        </w:rPr>
        <w:t>(61 words)</w:t>
      </w:r>
    </w:p>
    <w:p w14:paraId="38F421CF" w14:textId="77777777" w:rsidR="00A73ADF" w:rsidRPr="00612D8B" w:rsidRDefault="00A73ADF" w:rsidP="00517A0B">
      <w:pPr>
        <w:rPr>
          <w:rFonts w:ascii="Century Gothic" w:hAnsi="Century Gothic"/>
          <w:lang w:val="en-GB"/>
        </w:rPr>
      </w:pPr>
    </w:p>
    <w:p w14:paraId="5504D690" w14:textId="352692D1" w:rsidR="009F01A3" w:rsidRPr="00612D8B" w:rsidRDefault="00F413D3" w:rsidP="009F01A3">
      <w:pPr>
        <w:rPr>
          <w:rFonts w:ascii="Century Gothic" w:hAnsi="Century Gothic"/>
          <w:lang w:val="en-GB"/>
        </w:rPr>
      </w:pPr>
      <w:r w:rsidRPr="00612D8B">
        <w:rPr>
          <w:rFonts w:ascii="Century Gothic" w:hAnsi="Century Gothic"/>
          <w:b/>
          <w:lang w:val="en-GB"/>
        </w:rPr>
        <w:t>100</w:t>
      </w:r>
      <w:r w:rsidR="00517A0B" w:rsidRPr="00612D8B">
        <w:rPr>
          <w:rFonts w:ascii="Century Gothic" w:hAnsi="Century Gothic"/>
          <w:b/>
          <w:lang w:val="en-GB"/>
        </w:rPr>
        <w:t xml:space="preserve"> WORDS:</w:t>
      </w:r>
      <w:r w:rsidR="00010791" w:rsidRPr="00612D8B">
        <w:rPr>
          <w:rFonts w:ascii="Century Gothic" w:hAnsi="Century Gothic"/>
          <w:lang w:val="en-GB"/>
        </w:rPr>
        <w:t xml:space="preserve"> </w:t>
      </w:r>
      <w:r w:rsidR="009F01A3" w:rsidRPr="00612D8B">
        <w:rPr>
          <w:rFonts w:ascii="Century Gothic" w:hAnsi="Century Gothic"/>
          <w:lang w:val="en-GB"/>
        </w:rPr>
        <w:t>Hate crime is a dark, prevailing presence in our society. The Electric Fence encourage</w:t>
      </w:r>
      <w:r w:rsidR="009F01A3">
        <w:rPr>
          <w:rFonts w:ascii="Century Gothic" w:hAnsi="Century Gothic"/>
          <w:lang w:val="en-GB"/>
        </w:rPr>
        <w:t>s us all to look more closely at</w:t>
      </w:r>
      <w:r w:rsidR="009F01A3" w:rsidRPr="00612D8B">
        <w:rPr>
          <w:rFonts w:ascii="Century Gothic" w:hAnsi="Century Gothic"/>
          <w:lang w:val="en-GB"/>
        </w:rPr>
        <w:t xml:space="preserve"> the perceptions, </w:t>
      </w:r>
      <w:r w:rsidR="009F01A3">
        <w:rPr>
          <w:rFonts w:ascii="Century Gothic" w:hAnsi="Century Gothic"/>
          <w:lang w:val="en-GB"/>
        </w:rPr>
        <w:t>challenges</w:t>
      </w:r>
      <w:r w:rsidR="009F01A3" w:rsidRPr="00612D8B">
        <w:rPr>
          <w:rFonts w:ascii="Century Gothic" w:hAnsi="Century Gothic"/>
          <w:lang w:val="en-GB"/>
        </w:rPr>
        <w:t xml:space="preserve"> and preconceptions that impact us all and </w:t>
      </w:r>
      <w:r w:rsidR="009F01A3">
        <w:rPr>
          <w:rFonts w:ascii="Century Gothic" w:hAnsi="Century Gothic"/>
          <w:lang w:val="en-GB"/>
        </w:rPr>
        <w:t>compels</w:t>
      </w:r>
      <w:r w:rsidR="009F01A3" w:rsidRPr="00612D8B">
        <w:rPr>
          <w:rFonts w:ascii="Century Gothic" w:hAnsi="Century Gothic"/>
          <w:lang w:val="en-GB"/>
        </w:rPr>
        <w:t xml:space="preserve"> us to </w:t>
      </w:r>
      <w:r w:rsidR="009F01A3">
        <w:rPr>
          <w:rFonts w:ascii="Century Gothic" w:hAnsi="Century Gothic"/>
          <w:lang w:val="en-GB"/>
        </w:rPr>
        <w:t xml:space="preserve">turn to </w:t>
      </w:r>
      <w:r w:rsidR="009F01A3" w:rsidRPr="00612D8B">
        <w:rPr>
          <w:rFonts w:ascii="Century Gothic" w:hAnsi="Century Gothic"/>
          <w:lang w:val="en-GB"/>
        </w:rPr>
        <w:t xml:space="preserve">face them. </w:t>
      </w:r>
    </w:p>
    <w:p w14:paraId="5A8E2939" w14:textId="77777777" w:rsidR="0015433A" w:rsidRPr="00612D8B" w:rsidRDefault="0015433A" w:rsidP="001F1E99">
      <w:pPr>
        <w:rPr>
          <w:rFonts w:ascii="Century Gothic" w:hAnsi="Century Gothic"/>
          <w:lang w:val="en-GB"/>
        </w:rPr>
      </w:pPr>
    </w:p>
    <w:p w14:paraId="20BEFDD7" w14:textId="7C6FC1D8" w:rsidR="0015433A" w:rsidRPr="00612D8B" w:rsidRDefault="0015433A" w:rsidP="001F1E99">
      <w:pPr>
        <w:rPr>
          <w:rFonts w:ascii="Century Gothic" w:hAnsi="Century Gothic"/>
          <w:lang w:val="en-GB"/>
        </w:rPr>
      </w:pPr>
      <w:r w:rsidRPr="00612D8B">
        <w:rPr>
          <w:rFonts w:ascii="Century Gothic" w:hAnsi="Century Gothic"/>
          <w:lang w:val="en-GB"/>
        </w:rPr>
        <w:t xml:space="preserve">Borders, barriers and warning signs </w:t>
      </w:r>
      <w:r w:rsidR="009F01A3">
        <w:rPr>
          <w:rFonts w:ascii="Century Gothic" w:hAnsi="Century Gothic"/>
          <w:lang w:val="en-GB"/>
        </w:rPr>
        <w:t>have come to be</w:t>
      </w:r>
      <w:r w:rsidRPr="00612D8B">
        <w:rPr>
          <w:rFonts w:ascii="Century Gothic" w:hAnsi="Century Gothic"/>
          <w:lang w:val="en-GB"/>
        </w:rPr>
        <w:t xml:space="preserve"> a part of our </w:t>
      </w:r>
      <w:r w:rsidR="009F01A3" w:rsidRPr="00612D8B">
        <w:rPr>
          <w:rFonts w:ascii="Century Gothic" w:hAnsi="Century Gothic"/>
          <w:lang w:val="en-GB"/>
        </w:rPr>
        <w:t>everyday</w:t>
      </w:r>
      <w:r w:rsidR="009F01A3">
        <w:rPr>
          <w:rFonts w:ascii="Century Gothic" w:hAnsi="Century Gothic"/>
          <w:lang w:val="en-GB"/>
        </w:rPr>
        <w:t xml:space="preserve"> life, but a</w:t>
      </w:r>
      <w:r w:rsidRPr="00612D8B">
        <w:rPr>
          <w:rFonts w:ascii="Century Gothic" w:hAnsi="Century Gothic"/>
          <w:lang w:val="en-GB"/>
        </w:rPr>
        <w:t xml:space="preserve">re we being kept out? Or is something </w:t>
      </w:r>
      <w:r w:rsidR="009F01A3">
        <w:rPr>
          <w:rFonts w:ascii="Century Gothic" w:hAnsi="Century Gothic"/>
          <w:lang w:val="en-GB"/>
        </w:rPr>
        <w:t xml:space="preserve">being kept </w:t>
      </w:r>
      <w:r w:rsidRPr="00612D8B">
        <w:rPr>
          <w:rFonts w:ascii="Century Gothic" w:hAnsi="Century Gothic"/>
          <w:lang w:val="en-GB"/>
        </w:rPr>
        <w:t xml:space="preserve">in? </w:t>
      </w:r>
    </w:p>
    <w:p w14:paraId="0C1C70B5" w14:textId="77777777" w:rsidR="00010791" w:rsidRDefault="00010791" w:rsidP="001F1E99">
      <w:pPr>
        <w:rPr>
          <w:rFonts w:ascii="Century Gothic" w:hAnsi="Century Gothic"/>
          <w:lang w:val="en-GB"/>
        </w:rPr>
      </w:pPr>
    </w:p>
    <w:p w14:paraId="11F15720" w14:textId="77777777" w:rsidR="009F01A3" w:rsidRPr="00612D8B" w:rsidRDefault="009F01A3" w:rsidP="009F01A3">
      <w:pPr>
        <w:rPr>
          <w:rFonts w:ascii="Century Gothic" w:hAnsi="Century Gothic"/>
          <w:lang w:val="en-GB"/>
        </w:rPr>
      </w:pPr>
      <w:r w:rsidRPr="00612D8B">
        <w:rPr>
          <w:rFonts w:ascii="Century Gothic" w:hAnsi="Century Gothic"/>
          <w:lang w:val="en-GB"/>
        </w:rPr>
        <w:t>A bold, visceral challenge to our perceptions, this thought-provoking installation appears to ‘live’ alongside us</w:t>
      </w:r>
      <w:r>
        <w:rPr>
          <w:rFonts w:ascii="Century Gothic" w:hAnsi="Century Gothic"/>
          <w:lang w:val="en-GB"/>
        </w:rPr>
        <w:t>,</w:t>
      </w:r>
      <w:r w:rsidRPr="00612D8B">
        <w:rPr>
          <w:rFonts w:ascii="Century Gothic" w:hAnsi="Century Gothic"/>
          <w:lang w:val="en-GB"/>
        </w:rPr>
        <w:t xml:space="preserve"> with a powerful and macabre reminder of our own latent potential.</w:t>
      </w:r>
    </w:p>
    <w:p w14:paraId="28AD0DA6" w14:textId="77777777" w:rsidR="009F01A3" w:rsidRPr="00612D8B" w:rsidRDefault="009F01A3" w:rsidP="001F1E99">
      <w:pPr>
        <w:rPr>
          <w:rFonts w:ascii="Century Gothic" w:hAnsi="Century Gothic"/>
          <w:lang w:val="en-GB"/>
        </w:rPr>
      </w:pPr>
    </w:p>
    <w:p w14:paraId="74AC4B8A" w14:textId="0328F71D" w:rsidR="00010791" w:rsidRPr="00612D8B" w:rsidRDefault="009F01A3" w:rsidP="001F1E99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Stark </w:t>
      </w:r>
      <w:r w:rsidR="00010791" w:rsidRPr="00612D8B">
        <w:rPr>
          <w:rFonts w:ascii="Century Gothic" w:hAnsi="Century Gothic"/>
          <w:lang w:val="en-GB"/>
        </w:rPr>
        <w:t>and unforgettable, The Electric Fence awaits you.</w:t>
      </w:r>
      <w:r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color w:val="F52F9E"/>
          <w:lang w:val="en-GB"/>
        </w:rPr>
        <w:t xml:space="preserve">(99 </w:t>
      </w:r>
      <w:bookmarkStart w:id="0" w:name="_GoBack"/>
      <w:bookmarkEnd w:id="0"/>
      <w:r w:rsidR="0015433A" w:rsidRPr="009F01A3">
        <w:rPr>
          <w:rFonts w:ascii="Century Gothic" w:hAnsi="Century Gothic"/>
          <w:color w:val="F52F9E"/>
          <w:lang w:val="en-GB"/>
        </w:rPr>
        <w:t>words)</w:t>
      </w:r>
    </w:p>
    <w:p w14:paraId="367951D8" w14:textId="37938B12" w:rsidR="00F413D3" w:rsidRPr="00612D8B" w:rsidRDefault="00F413D3" w:rsidP="0061193F">
      <w:pPr>
        <w:rPr>
          <w:rFonts w:ascii="Century Gothic" w:hAnsi="Century Gothic"/>
          <w:lang w:val="en-GB"/>
        </w:rPr>
      </w:pPr>
    </w:p>
    <w:p w14:paraId="324B00AA" w14:textId="77777777" w:rsidR="00F413D3" w:rsidRPr="00612D8B" w:rsidRDefault="00F413D3" w:rsidP="0061193F">
      <w:pPr>
        <w:rPr>
          <w:rFonts w:ascii="Century Gothic" w:hAnsi="Century Gothic"/>
          <w:lang w:val="en-GB"/>
        </w:rPr>
      </w:pPr>
    </w:p>
    <w:p w14:paraId="30B8CA06" w14:textId="77777777" w:rsidR="00A73ADF" w:rsidRPr="00612D8B" w:rsidRDefault="00A73ADF">
      <w:pPr>
        <w:rPr>
          <w:rFonts w:ascii="Century Gothic" w:hAnsi="Century Gothic"/>
        </w:rPr>
      </w:pPr>
    </w:p>
    <w:sectPr w:rsidR="00A73ADF" w:rsidRPr="00612D8B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0B"/>
    <w:rsid w:val="00010791"/>
    <w:rsid w:val="000B052B"/>
    <w:rsid w:val="0015433A"/>
    <w:rsid w:val="001F1E99"/>
    <w:rsid w:val="00207130"/>
    <w:rsid w:val="00517A0B"/>
    <w:rsid w:val="0061193F"/>
    <w:rsid w:val="00612D8B"/>
    <w:rsid w:val="0079722B"/>
    <w:rsid w:val="009F01A3"/>
    <w:rsid w:val="00A73ADF"/>
    <w:rsid w:val="00BD56F2"/>
    <w:rsid w:val="00C85FB6"/>
    <w:rsid w:val="00E12D84"/>
    <w:rsid w:val="00F02D9D"/>
    <w:rsid w:val="00F4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392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FE698C8-F0F1-413D-91A0-160127EC5397}"/>
</file>

<file path=customXml/itemProps2.xml><?xml version="1.0" encoding="utf-8"?>
<ds:datastoreItem xmlns:ds="http://schemas.openxmlformats.org/officeDocument/2006/customXml" ds:itemID="{BD5EFFCA-D2E0-40FA-A975-9EB6F3E68971}"/>
</file>

<file path=customXml/itemProps3.xml><?xml version="1.0" encoding="utf-8"?>
<ds:datastoreItem xmlns:ds="http://schemas.openxmlformats.org/officeDocument/2006/customXml" ds:itemID="{B025E633-7A62-4ADF-89E6-2C338ACDCE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172</Words>
  <Characters>982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2016-09-01T20:41:00Z</dcterms:created>
  <dcterms:modified xsi:type="dcterms:W3CDTF">2016-09-02T11:19:00Z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