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252E7CAD" w:rsidR="00BC1B4A" w:rsidRPr="00B14008" w:rsidRDefault="00B92A8C" w:rsidP="00BC1B4A">
            <w:r>
              <w:t>1</w:t>
            </w:r>
            <w:r w:rsidR="000153C5">
              <w:t>6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E763516" w:rsidR="00BC1B4A" w:rsidRPr="00B14008" w:rsidRDefault="00AF1A2D" w:rsidP="00BC1B4A">
            <w:r>
              <w:t>1</w:t>
            </w:r>
            <w:r w:rsidR="000153C5">
              <w:t>6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942A190" w:rsidR="00BC1B4A" w:rsidRPr="00B14008" w:rsidRDefault="00AF1A2D" w:rsidP="00BC1B4A">
            <w:r>
              <w:t>Laura Beddows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5533F2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5533F2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5533F2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994B2BD" w:rsidR="008203E0" w:rsidRPr="00B14008" w:rsidRDefault="00AF1A2D" w:rsidP="005533F2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74820BF1" w:rsidR="00F1053A" w:rsidRPr="00B14008" w:rsidRDefault="00AF1A2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5A167F2F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5533F2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5533F2">
            <w:r>
              <w:t>Event Manager</w:t>
            </w:r>
          </w:p>
        </w:tc>
        <w:tc>
          <w:tcPr>
            <w:tcW w:w="6667" w:type="dxa"/>
          </w:tcPr>
          <w:p w14:paraId="19DF9605" w14:textId="160D36E1" w:rsidR="00C03CB5" w:rsidRPr="00B14008" w:rsidRDefault="00AF1A2D" w:rsidP="00574FC5">
            <w:r>
              <w:t>Laura Beddows</w:t>
            </w:r>
          </w:p>
        </w:tc>
      </w:tr>
      <w:tr w:rsidR="00C03CB5" w:rsidRPr="00B14008" w14:paraId="0C117FDE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5533F2">
            <w:r>
              <w:t>Chris Clay</w:t>
            </w:r>
          </w:p>
        </w:tc>
      </w:tr>
      <w:tr w:rsidR="008203E0" w:rsidRPr="00B14008" w14:paraId="3222C39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5533F2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5533F2">
            <w:r>
              <w:t>Hull 2017 / Jason Bruges Studio</w:t>
            </w:r>
          </w:p>
        </w:tc>
      </w:tr>
      <w:tr w:rsidR="008203E0" w:rsidRPr="00B14008" w14:paraId="513CEDBD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5533F2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5533F2"/>
        </w:tc>
      </w:tr>
      <w:tr w:rsidR="008203E0" w:rsidRPr="00B14008" w14:paraId="5771405F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5533F2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5533F2"/>
        </w:tc>
      </w:tr>
      <w:tr w:rsidR="008203E0" w:rsidRPr="002B5DD1" w14:paraId="51A92AAF" w14:textId="77777777" w:rsidTr="005533F2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5533F2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5533F2">
            <w:r>
              <w:t>Niccy Hallifax – Executive Producer</w:t>
            </w:r>
          </w:p>
        </w:tc>
      </w:tr>
      <w:tr w:rsidR="008203E0" w:rsidRPr="00B14008" w14:paraId="27FE400C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61FB7DA" w:rsidR="008203E0" w:rsidRPr="00B14008" w:rsidRDefault="008203E0" w:rsidP="005533F2"/>
        </w:tc>
      </w:tr>
      <w:tr w:rsidR="008203E0" w:rsidRPr="00B14008" w14:paraId="1E4CDB2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5533F2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5533F2">
            <w:r>
              <w:t>Event Volunteer Lead</w:t>
            </w:r>
          </w:p>
        </w:tc>
        <w:tc>
          <w:tcPr>
            <w:tcW w:w="6667" w:type="dxa"/>
          </w:tcPr>
          <w:p w14:paraId="4A029359" w14:textId="06F4347F" w:rsidR="00075302" w:rsidRPr="00B14008" w:rsidRDefault="000153C5" w:rsidP="00C90672">
            <w:r>
              <w:t xml:space="preserve">Sean Alton / Paul Benson / Pat </w:t>
            </w:r>
            <w:proofErr w:type="spellStart"/>
            <w:r>
              <w:t>Greaken</w:t>
            </w:r>
            <w:proofErr w:type="spellEnd"/>
            <w:r>
              <w:t xml:space="preserve"> / Chris Head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5533F2">
            <w:r>
              <w:t>No. of volunteers</w:t>
            </w:r>
          </w:p>
        </w:tc>
        <w:tc>
          <w:tcPr>
            <w:tcW w:w="6667" w:type="dxa"/>
          </w:tcPr>
          <w:p w14:paraId="79471C2B" w14:textId="5E3A3A3A" w:rsidR="00075302" w:rsidRPr="00B14008" w:rsidRDefault="000153C5" w:rsidP="005533F2">
            <w:r>
              <w:t>13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5533F2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5533F2">
            <w:r>
              <w:t xml:space="preserve">Prestige </w:t>
            </w:r>
          </w:p>
        </w:tc>
      </w:tr>
      <w:tr w:rsidR="00075302" w:rsidRPr="00B14008" w14:paraId="36A8B8B9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5533F2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5533F2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5533F2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5533F2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5533F2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5533F2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5533F2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5533F2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5533F2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5533F2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5533F2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5533F2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5533F2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5533F2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5533F2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5533F2">
        <w:tc>
          <w:tcPr>
            <w:tcW w:w="9016" w:type="dxa"/>
          </w:tcPr>
          <w:p w14:paraId="09C140FC" w14:textId="46819335" w:rsidR="00075302" w:rsidRDefault="00075302" w:rsidP="005533F2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5533F2"/>
          <w:p w14:paraId="74C64385" w14:textId="6CBC020A" w:rsidR="00075302" w:rsidRPr="002B5DD1" w:rsidRDefault="00C3633F" w:rsidP="005533F2">
            <w:r>
              <w:t>None</w:t>
            </w:r>
          </w:p>
          <w:p w14:paraId="75193B3E" w14:textId="77777777" w:rsidR="00075302" w:rsidRPr="00B14008" w:rsidRDefault="00075302" w:rsidP="005533F2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5533F2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5533F2">
        <w:tc>
          <w:tcPr>
            <w:tcW w:w="9016" w:type="dxa"/>
          </w:tcPr>
          <w:p w14:paraId="46438D57" w14:textId="45DEFD99" w:rsidR="00075302" w:rsidRPr="00B14008" w:rsidRDefault="00075302" w:rsidP="005533F2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5533F2"/>
          <w:p w14:paraId="771586DF" w14:textId="039F8B73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Audience feedback </w:t>
            </w:r>
            <w:r w:rsidR="00732321">
              <w:t xml:space="preserve">to the installations </w:t>
            </w:r>
            <w:r>
              <w:t>was positive</w:t>
            </w:r>
            <w:r w:rsidR="0054149A">
              <w:t xml:space="preserve"> </w:t>
            </w:r>
          </w:p>
          <w:p w14:paraId="34AF5865" w14:textId="7841A49E" w:rsidR="007D7F21" w:rsidRDefault="007D7F21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All locations </w:t>
            </w:r>
            <w:r w:rsidR="000153C5">
              <w:t>had a steady flow until approx. half seven, from then numbers were very low and mostly just passing drinkers.</w:t>
            </w:r>
            <w:r>
              <w:t xml:space="preserve"> </w:t>
            </w:r>
          </w:p>
          <w:p w14:paraId="0C007641" w14:textId="77777777" w:rsidR="0050390B" w:rsidRDefault="00AF1A2D" w:rsidP="000153C5">
            <w:pPr>
              <w:pStyle w:val="ListParagraph"/>
              <w:numPr>
                <w:ilvl w:val="0"/>
                <w:numId w:val="5"/>
              </w:numPr>
            </w:pPr>
            <w:r>
              <w:t>3</w:t>
            </w:r>
            <w:r w:rsidR="007D7F21">
              <w:t xml:space="preserve"> volunteers called in sick for their shift</w:t>
            </w:r>
            <w:r w:rsidR="00E9427E">
              <w:t xml:space="preserve">, </w:t>
            </w:r>
            <w:r w:rsidR="000153C5">
              <w:t>but we were fine with the number we had.</w:t>
            </w:r>
          </w:p>
          <w:p w14:paraId="0413BD14" w14:textId="485F5303" w:rsidR="000153C5" w:rsidRPr="00B14008" w:rsidRDefault="000153C5" w:rsidP="000153C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5533F2">
        <w:tc>
          <w:tcPr>
            <w:tcW w:w="9016" w:type="dxa"/>
          </w:tcPr>
          <w:p w14:paraId="27CDE928" w14:textId="42E12957" w:rsidR="00075302" w:rsidRDefault="00075302" w:rsidP="005533F2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5533F2"/>
          <w:p w14:paraId="64B14660" w14:textId="65962C17" w:rsidR="000153C5" w:rsidRDefault="00AF1A2D" w:rsidP="00BB2DB6">
            <w:pPr>
              <w:pStyle w:val="ListParagraph"/>
              <w:numPr>
                <w:ilvl w:val="0"/>
                <w:numId w:val="5"/>
              </w:numPr>
            </w:pPr>
            <w:r>
              <w:t xml:space="preserve">Trinity Square, </w:t>
            </w:r>
            <w:r w:rsidR="000153C5">
              <w:t>one base had a panel not fixed on and a screwdriver left beside it. Music Consortium fixed this back in place with cable ties.</w:t>
            </w:r>
          </w:p>
          <w:p w14:paraId="4D264FB0" w14:textId="6070BA94" w:rsidR="000153C5" w:rsidRDefault="000153C5" w:rsidP="00BB2DB6">
            <w:pPr>
              <w:pStyle w:val="ListParagraph"/>
              <w:numPr>
                <w:ilvl w:val="0"/>
                <w:numId w:val="5"/>
              </w:numPr>
            </w:pPr>
            <w:r>
              <w:t>One technician from Music Consortium didn’t turn up, Nick tried to contact him but no luck and Mike tried to find cover but was unable to. Ni</w:t>
            </w:r>
            <w:r w:rsidR="00DC2B1D">
              <w:t>ck covered one of the locations and we managed.</w:t>
            </w:r>
            <w:bookmarkStart w:id="0" w:name="_GoBack"/>
            <w:bookmarkEnd w:id="0"/>
          </w:p>
          <w:p w14:paraId="05E562EF" w14:textId="77777777" w:rsidR="00BB2DB6" w:rsidRDefault="000153C5" w:rsidP="00BB2DB6">
            <w:pPr>
              <w:pStyle w:val="ListParagraph"/>
              <w:numPr>
                <w:ilvl w:val="0"/>
                <w:numId w:val="5"/>
              </w:numPr>
            </w:pPr>
            <w:r>
              <w:t xml:space="preserve">Electrics in the old </w:t>
            </w:r>
            <w:proofErr w:type="spellStart"/>
            <w:r>
              <w:t>argos</w:t>
            </w:r>
            <w:proofErr w:type="spellEnd"/>
            <w:r>
              <w:t xml:space="preserve"> building have been shorting extension leads. For </w:t>
            </w:r>
            <w:proofErr w:type="gramStart"/>
            <w:r>
              <w:t>now</w:t>
            </w:r>
            <w:proofErr w:type="gramEnd"/>
            <w:r>
              <w:t xml:space="preserve"> we have rearranged tables and are using one plug per item and this seems to be okay.</w:t>
            </w:r>
          </w:p>
          <w:p w14:paraId="13DD7E81" w14:textId="77777777" w:rsidR="000153C5" w:rsidRDefault="000153C5" w:rsidP="00BB2DB6">
            <w:pPr>
              <w:pStyle w:val="ListParagraph"/>
              <w:numPr>
                <w:ilvl w:val="0"/>
                <w:numId w:val="5"/>
              </w:numPr>
            </w:pPr>
            <w:r>
              <w:t>Argos building is very cold!</w:t>
            </w:r>
          </w:p>
          <w:p w14:paraId="287F8F16" w14:textId="0BF01189" w:rsidR="000153C5" w:rsidRPr="00B14008" w:rsidRDefault="000153C5" w:rsidP="000153C5">
            <w:pPr>
              <w:pStyle w:val="ListParagraph"/>
            </w:pP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5533F2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5533F2">
        <w:tc>
          <w:tcPr>
            <w:tcW w:w="9016" w:type="dxa"/>
          </w:tcPr>
          <w:p w14:paraId="15DAD0E3" w14:textId="08831912" w:rsidR="00075302" w:rsidRPr="002B5DD1" w:rsidRDefault="00075302" w:rsidP="005533F2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5533F2"/>
          <w:p w14:paraId="5402BFC0" w14:textId="77777777" w:rsidR="00075302" w:rsidRDefault="005A505D" w:rsidP="005533F2">
            <w:r>
              <w:t>None</w:t>
            </w:r>
          </w:p>
          <w:p w14:paraId="51E6D53C" w14:textId="77777777" w:rsidR="005A505D" w:rsidRPr="00B14008" w:rsidRDefault="005A505D" w:rsidP="005533F2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5533F2">
        <w:tc>
          <w:tcPr>
            <w:tcW w:w="9016" w:type="dxa"/>
          </w:tcPr>
          <w:p w14:paraId="601D9CFC" w14:textId="1C716D8C" w:rsidR="00075302" w:rsidRDefault="00075302" w:rsidP="005533F2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5533F2"/>
          <w:p w14:paraId="362DB3CD" w14:textId="12578AB4" w:rsidR="005A505D" w:rsidRDefault="005A505D" w:rsidP="005533F2">
            <w:r>
              <w:t>None</w:t>
            </w:r>
          </w:p>
          <w:p w14:paraId="59C827A1" w14:textId="77777777" w:rsidR="005A505D" w:rsidRPr="002B5DD1" w:rsidRDefault="005A505D" w:rsidP="005533F2"/>
          <w:p w14:paraId="6B1C4A5C" w14:textId="77777777" w:rsidR="00075302" w:rsidRPr="002B5DD1" w:rsidRDefault="00075302" w:rsidP="005533F2"/>
          <w:p w14:paraId="375D8AF5" w14:textId="77777777" w:rsidR="00075302" w:rsidRPr="00B14008" w:rsidRDefault="00075302" w:rsidP="005533F2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5533F2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5533F2">
        <w:tc>
          <w:tcPr>
            <w:tcW w:w="9016" w:type="dxa"/>
          </w:tcPr>
          <w:p w14:paraId="66112869" w14:textId="48B3A2F0" w:rsidR="00075302" w:rsidRPr="002B5DD1" w:rsidRDefault="004D76DE" w:rsidP="005533F2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5533F2"/>
          <w:p w14:paraId="1DDD977E" w14:textId="4A9D3466" w:rsidR="005A505D" w:rsidRDefault="000153C5" w:rsidP="000153C5">
            <w:pPr>
              <w:pStyle w:val="ListParagraph"/>
              <w:numPr>
                <w:ilvl w:val="0"/>
                <w:numId w:val="5"/>
              </w:numPr>
            </w:pPr>
            <w:r>
              <w:t xml:space="preserve">Look in to heaters for </w:t>
            </w:r>
            <w:proofErr w:type="spellStart"/>
            <w:r>
              <w:t>argos</w:t>
            </w:r>
            <w:proofErr w:type="spellEnd"/>
            <w:r>
              <w:t xml:space="preserve"> building</w:t>
            </w:r>
          </w:p>
          <w:p w14:paraId="5D8166DE" w14:textId="42C515AE" w:rsidR="000153C5" w:rsidRPr="00B14008" w:rsidRDefault="000153C5" w:rsidP="000153C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B7A12" w14:textId="77777777" w:rsidR="00734346" w:rsidRDefault="00734346" w:rsidP="00BC1B4A">
      <w:pPr>
        <w:spacing w:after="0" w:line="240" w:lineRule="auto"/>
      </w:pPr>
      <w:r>
        <w:separator/>
      </w:r>
    </w:p>
  </w:endnote>
  <w:endnote w:type="continuationSeparator" w:id="0">
    <w:p w14:paraId="49DC65BA" w14:textId="77777777" w:rsidR="00734346" w:rsidRDefault="0073434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77322" w14:textId="77777777" w:rsidR="00734346" w:rsidRDefault="00734346" w:rsidP="00BC1B4A">
      <w:pPr>
        <w:spacing w:after="0" w:line="240" w:lineRule="auto"/>
      </w:pPr>
      <w:r>
        <w:separator/>
      </w:r>
    </w:p>
  </w:footnote>
  <w:footnote w:type="continuationSeparator" w:id="0">
    <w:p w14:paraId="3E84A1C7" w14:textId="77777777" w:rsidR="00734346" w:rsidRDefault="0073434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153C5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625DE"/>
    <w:rsid w:val="003A12F9"/>
    <w:rsid w:val="003A40E0"/>
    <w:rsid w:val="003D5C4E"/>
    <w:rsid w:val="003D6AAF"/>
    <w:rsid w:val="004638FE"/>
    <w:rsid w:val="00472B91"/>
    <w:rsid w:val="004B4E47"/>
    <w:rsid w:val="004D76DE"/>
    <w:rsid w:val="004E494B"/>
    <w:rsid w:val="0050390B"/>
    <w:rsid w:val="0054149A"/>
    <w:rsid w:val="0054329B"/>
    <w:rsid w:val="005533F2"/>
    <w:rsid w:val="005550AB"/>
    <w:rsid w:val="00574FC5"/>
    <w:rsid w:val="005804E3"/>
    <w:rsid w:val="005954CB"/>
    <w:rsid w:val="005A505D"/>
    <w:rsid w:val="005A6993"/>
    <w:rsid w:val="005C32BA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34346"/>
    <w:rsid w:val="007531D0"/>
    <w:rsid w:val="007B5B9F"/>
    <w:rsid w:val="007D3937"/>
    <w:rsid w:val="007D7F21"/>
    <w:rsid w:val="00812FF4"/>
    <w:rsid w:val="008203E0"/>
    <w:rsid w:val="00826D82"/>
    <w:rsid w:val="00832E76"/>
    <w:rsid w:val="00873D5B"/>
    <w:rsid w:val="008A7E39"/>
    <w:rsid w:val="008C24E8"/>
    <w:rsid w:val="00907236"/>
    <w:rsid w:val="00915263"/>
    <w:rsid w:val="009C0B91"/>
    <w:rsid w:val="009C1BF3"/>
    <w:rsid w:val="00A947BF"/>
    <w:rsid w:val="00AE4189"/>
    <w:rsid w:val="00AF1A2D"/>
    <w:rsid w:val="00B0786E"/>
    <w:rsid w:val="00B14008"/>
    <w:rsid w:val="00B61145"/>
    <w:rsid w:val="00B92A8C"/>
    <w:rsid w:val="00BB2DB6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7208"/>
    <w:rsid w:val="00D70FE8"/>
    <w:rsid w:val="00DC2B1D"/>
    <w:rsid w:val="00DD7B30"/>
    <w:rsid w:val="00E3114B"/>
    <w:rsid w:val="00E37617"/>
    <w:rsid w:val="00E4271C"/>
    <w:rsid w:val="00E76CCE"/>
    <w:rsid w:val="00E9427E"/>
    <w:rsid w:val="00F04D6F"/>
    <w:rsid w:val="00F1053A"/>
    <w:rsid w:val="00F157C5"/>
    <w:rsid w:val="00F45157"/>
    <w:rsid w:val="00F51612"/>
    <w:rsid w:val="00F67290"/>
    <w:rsid w:val="00F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2B71499A-B053-49F5-B32C-D3B3BD5F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340D6-DB91-4840-9217-CD887AA4C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Laura Beddows</cp:lastModifiedBy>
  <cp:revision>3</cp:revision>
  <dcterms:created xsi:type="dcterms:W3CDTF">2017-12-16T20:09:00Z</dcterms:created>
  <dcterms:modified xsi:type="dcterms:W3CDTF">2017-12-16T20:10:00Z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