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FA525" w14:textId="77777777" w:rsidR="004F03D8" w:rsidRDefault="004F03D8" w:rsidP="004F03D8">
      <w:pPr>
        <w:spacing w:after="0" w:line="240" w:lineRule="auto"/>
        <w:ind w:left="360"/>
        <w:rPr>
          <w:rFonts w:ascii="Calibri" w:eastAsia="MS Mincho" w:hAnsi="Calibri" w:cs="Calibri"/>
          <w:b/>
          <w:sz w:val="24"/>
          <w:szCs w:val="24"/>
        </w:rPr>
      </w:pPr>
      <w:r>
        <w:rPr>
          <w:rFonts w:ascii="Calibri" w:eastAsia="MS Mincho" w:hAnsi="Calibri" w:cs="Calibri"/>
          <w:b/>
          <w:sz w:val="24"/>
          <w:szCs w:val="24"/>
        </w:rPr>
        <w:t xml:space="preserve">Alien Sex Capsule </w:t>
      </w:r>
    </w:p>
    <w:p w14:paraId="527F6378" w14:textId="77777777" w:rsidR="004F03D8" w:rsidRDefault="004F03D8" w:rsidP="004F03D8">
      <w:pPr>
        <w:spacing w:after="0" w:line="240" w:lineRule="auto"/>
        <w:ind w:left="360"/>
        <w:rPr>
          <w:rFonts w:ascii="Calibri" w:eastAsia="MS Mincho" w:hAnsi="Calibri" w:cs="Calibri"/>
          <w:b/>
          <w:sz w:val="24"/>
          <w:szCs w:val="24"/>
        </w:rPr>
      </w:pPr>
    </w:p>
    <w:p w14:paraId="7C17C310" w14:textId="77777777" w:rsidR="004F03D8" w:rsidRPr="004F03D8" w:rsidRDefault="004F03D8" w:rsidP="004F03D8">
      <w:pPr>
        <w:spacing w:after="0" w:line="240" w:lineRule="auto"/>
        <w:ind w:left="360"/>
        <w:rPr>
          <w:rFonts w:ascii="Calibri" w:eastAsia="MS Mincho" w:hAnsi="Calibri" w:cs="Calibri"/>
          <w:b/>
          <w:sz w:val="24"/>
          <w:szCs w:val="24"/>
        </w:rPr>
      </w:pPr>
      <w:r w:rsidRPr="004F03D8">
        <w:rPr>
          <w:rFonts w:ascii="Calibri" w:eastAsia="MS Mincho" w:hAnsi="Calibri" w:cs="Calibri"/>
          <w:b/>
          <w:sz w:val="24"/>
          <w:szCs w:val="24"/>
        </w:rPr>
        <w:t xml:space="preserve">Key Points </w:t>
      </w:r>
    </w:p>
    <w:p w14:paraId="36A3402A" w14:textId="77777777" w:rsidR="004F03D8" w:rsidRDefault="004F03D8" w:rsidP="004F03D8">
      <w:pPr>
        <w:spacing w:after="0" w:line="240" w:lineRule="auto"/>
        <w:ind w:left="360"/>
        <w:rPr>
          <w:rFonts w:ascii="Calibri" w:eastAsia="MS Mincho" w:hAnsi="Calibri" w:cs="Calibri"/>
          <w:sz w:val="24"/>
          <w:szCs w:val="24"/>
        </w:rPr>
      </w:pPr>
    </w:p>
    <w:p w14:paraId="2FE14EC5" w14:textId="77777777" w:rsidR="004F03D8" w:rsidRPr="004F03D8" w:rsidRDefault="004F03D8" w:rsidP="004F03D8">
      <w:pPr>
        <w:pStyle w:val="ListParagraph"/>
        <w:numPr>
          <w:ilvl w:val="0"/>
          <w:numId w:val="1"/>
        </w:numPr>
        <w:spacing w:after="0" w:line="240" w:lineRule="auto"/>
        <w:rPr>
          <w:rFonts w:ascii="Calibri" w:eastAsia="MS Mincho" w:hAnsi="Calibri" w:cs="Calibri"/>
          <w:sz w:val="24"/>
          <w:szCs w:val="24"/>
        </w:rPr>
      </w:pPr>
      <w:r w:rsidRPr="004F03D8">
        <w:rPr>
          <w:rFonts w:ascii="Calibri" w:eastAsia="MS Mincho" w:hAnsi="Calibri" w:cs="Calibri"/>
          <w:sz w:val="24"/>
          <w:szCs w:val="24"/>
        </w:rPr>
        <w:t>British Artist – John Walter</w:t>
      </w:r>
    </w:p>
    <w:p w14:paraId="7197A84A" w14:textId="77777777" w:rsidR="004F03D8" w:rsidRDefault="004F03D8" w:rsidP="004F03D8">
      <w:pPr>
        <w:pStyle w:val="ListParagraph"/>
        <w:numPr>
          <w:ilvl w:val="0"/>
          <w:numId w:val="1"/>
        </w:numPr>
        <w:spacing w:after="0" w:line="240" w:lineRule="auto"/>
        <w:rPr>
          <w:rFonts w:ascii="Calibri" w:eastAsia="MS Mincho" w:hAnsi="Calibri" w:cs="Calibri"/>
          <w:sz w:val="24"/>
          <w:szCs w:val="24"/>
        </w:rPr>
      </w:pPr>
      <w:r>
        <w:rPr>
          <w:rFonts w:ascii="Calibri" w:eastAsia="MS Mincho" w:hAnsi="Calibri" w:cs="Calibri"/>
          <w:sz w:val="24"/>
          <w:szCs w:val="24"/>
        </w:rPr>
        <w:t>E</w:t>
      </w:r>
      <w:r w:rsidRPr="004F03D8">
        <w:rPr>
          <w:rFonts w:ascii="Calibri" w:eastAsia="MS Mincho" w:hAnsi="Calibri" w:cs="Calibri"/>
          <w:sz w:val="24"/>
          <w:szCs w:val="24"/>
        </w:rPr>
        <w:t>xploring the relationship between visual culture and HIV today.</w:t>
      </w:r>
    </w:p>
    <w:p w14:paraId="62201F15" w14:textId="77777777" w:rsidR="004F03D8" w:rsidRPr="004F03D8" w:rsidRDefault="004F03D8" w:rsidP="004F03D8">
      <w:pPr>
        <w:pStyle w:val="ListParagraph"/>
        <w:numPr>
          <w:ilvl w:val="0"/>
          <w:numId w:val="1"/>
        </w:numPr>
        <w:spacing w:after="0" w:line="240" w:lineRule="auto"/>
        <w:rPr>
          <w:rFonts w:ascii="Calibri" w:eastAsia="MS Mincho" w:hAnsi="Calibri" w:cs="Calibri"/>
          <w:sz w:val="24"/>
          <w:szCs w:val="24"/>
        </w:rPr>
      </w:pPr>
      <w:r>
        <w:rPr>
          <w:rFonts w:ascii="Calibri" w:eastAsia="MS Mincho" w:hAnsi="Calibri" w:cs="Calibri"/>
          <w:sz w:val="24"/>
          <w:szCs w:val="24"/>
        </w:rPr>
        <w:t>P</w:t>
      </w:r>
      <w:r w:rsidRPr="004F03D8">
        <w:rPr>
          <w:rFonts w:ascii="Calibri" w:eastAsia="MS Mincho" w:hAnsi="Calibri" w:cs="Calibri"/>
          <w:sz w:val="24"/>
          <w:szCs w:val="24"/>
        </w:rPr>
        <w:t>ainting, sculptural and video pieces that bring together conversation and research on the complex subject of contemporary sexual health today.</w:t>
      </w:r>
    </w:p>
    <w:p w14:paraId="055560BE" w14:textId="77777777" w:rsidR="004F03D8" w:rsidRDefault="004F03D8" w:rsidP="004F03D8">
      <w:pPr>
        <w:pStyle w:val="ListParagraph"/>
        <w:numPr>
          <w:ilvl w:val="0"/>
          <w:numId w:val="1"/>
        </w:numPr>
        <w:spacing w:after="0" w:line="240" w:lineRule="auto"/>
        <w:rPr>
          <w:rFonts w:ascii="Calibri" w:eastAsia="MS Mincho" w:hAnsi="Calibri" w:cs="Calibri"/>
          <w:sz w:val="24"/>
          <w:szCs w:val="24"/>
        </w:rPr>
      </w:pPr>
      <w:r>
        <w:rPr>
          <w:rFonts w:ascii="Calibri" w:eastAsia="MS Mincho" w:hAnsi="Calibri" w:cs="Calibri"/>
          <w:sz w:val="24"/>
          <w:szCs w:val="24"/>
        </w:rPr>
        <w:t>Following on from LGBT50</w:t>
      </w:r>
    </w:p>
    <w:p w14:paraId="376D1305" w14:textId="77777777" w:rsidR="004F03D8" w:rsidRDefault="004F03D8" w:rsidP="004F03D8">
      <w:pPr>
        <w:pStyle w:val="ListParagraph"/>
        <w:numPr>
          <w:ilvl w:val="0"/>
          <w:numId w:val="1"/>
        </w:numPr>
        <w:spacing w:after="0" w:line="240" w:lineRule="auto"/>
        <w:rPr>
          <w:rFonts w:ascii="Calibri" w:eastAsia="MS Mincho" w:hAnsi="Calibri" w:cs="Calibri"/>
          <w:sz w:val="24"/>
          <w:szCs w:val="24"/>
        </w:rPr>
      </w:pPr>
      <w:r>
        <w:rPr>
          <w:rFonts w:ascii="Calibri" w:eastAsia="MS Mincho" w:hAnsi="Calibri" w:cs="Calibri"/>
          <w:sz w:val="24"/>
          <w:szCs w:val="24"/>
        </w:rPr>
        <w:t xml:space="preserve">Part of Square Peg </w:t>
      </w:r>
    </w:p>
    <w:p w14:paraId="6E7F70EB" w14:textId="77777777" w:rsidR="004F03D8" w:rsidRDefault="004F03D8" w:rsidP="004F03D8">
      <w:pPr>
        <w:pStyle w:val="ListParagraph"/>
        <w:numPr>
          <w:ilvl w:val="0"/>
          <w:numId w:val="1"/>
        </w:numPr>
        <w:spacing w:after="0" w:line="240" w:lineRule="auto"/>
        <w:rPr>
          <w:rFonts w:ascii="Calibri" w:eastAsia="MS Mincho" w:hAnsi="Calibri" w:cs="Calibri"/>
          <w:sz w:val="24"/>
          <w:szCs w:val="24"/>
        </w:rPr>
      </w:pPr>
      <w:r>
        <w:rPr>
          <w:rFonts w:ascii="Calibri" w:eastAsia="MS Mincho" w:hAnsi="Calibri" w:cs="Calibri"/>
          <w:sz w:val="24"/>
          <w:szCs w:val="24"/>
        </w:rPr>
        <w:t xml:space="preserve">Thanks to: </w:t>
      </w:r>
      <w:bookmarkStart w:id="0" w:name="_GoBack"/>
      <w:bookmarkEnd w:id="0"/>
    </w:p>
    <w:p w14:paraId="2A1BD9DD" w14:textId="77777777" w:rsidR="004F03D8" w:rsidRDefault="004F03D8" w:rsidP="004F03D8">
      <w:pPr>
        <w:pStyle w:val="ListParagraph"/>
        <w:spacing w:after="0" w:line="240" w:lineRule="auto"/>
        <w:rPr>
          <w:rFonts w:ascii="Calibri" w:eastAsia="MS Mincho" w:hAnsi="Calibri" w:cs="Calibri"/>
          <w:sz w:val="24"/>
          <w:szCs w:val="24"/>
        </w:rPr>
      </w:pPr>
      <w:r>
        <w:rPr>
          <w:rFonts w:ascii="Calibri" w:eastAsia="MS Mincho" w:hAnsi="Calibri" w:cs="Calibri"/>
          <w:sz w:val="24"/>
          <w:szCs w:val="24"/>
        </w:rPr>
        <w:t>Spirt of 2012</w:t>
      </w:r>
    </w:p>
    <w:p w14:paraId="0981BBBF" w14:textId="77777777" w:rsidR="004F03D8" w:rsidRDefault="004F03D8" w:rsidP="004F03D8">
      <w:pPr>
        <w:pStyle w:val="ListParagraph"/>
        <w:spacing w:after="0" w:line="240" w:lineRule="auto"/>
        <w:rPr>
          <w:rFonts w:ascii="Calibri" w:eastAsia="MS Mincho" w:hAnsi="Calibri" w:cs="Calibri"/>
          <w:sz w:val="24"/>
          <w:szCs w:val="24"/>
        </w:rPr>
      </w:pPr>
      <w:r>
        <w:rPr>
          <w:rFonts w:ascii="Calibri" w:eastAsia="MS Mincho" w:hAnsi="Calibri" w:cs="Calibri"/>
          <w:sz w:val="24"/>
          <w:szCs w:val="24"/>
        </w:rPr>
        <w:t>John Walters - Artist</w:t>
      </w:r>
    </w:p>
    <w:p w14:paraId="510C344D" w14:textId="37952A5E" w:rsidR="004F03D8" w:rsidRDefault="004F03D8" w:rsidP="004F03D8">
      <w:pPr>
        <w:pStyle w:val="ListParagraph"/>
        <w:spacing w:after="0" w:line="240" w:lineRule="auto"/>
        <w:rPr>
          <w:rFonts w:ascii="Calibri" w:eastAsia="MS Mincho" w:hAnsi="Calibri" w:cs="Calibri"/>
          <w:sz w:val="24"/>
          <w:szCs w:val="24"/>
        </w:rPr>
      </w:pPr>
      <w:r>
        <w:rPr>
          <w:rFonts w:ascii="Calibri" w:eastAsia="MS Mincho" w:hAnsi="Calibri" w:cs="Calibri"/>
          <w:sz w:val="24"/>
          <w:szCs w:val="24"/>
        </w:rPr>
        <w:t xml:space="preserve">Kenn Taylor, </w:t>
      </w:r>
      <w:r w:rsidRPr="004F03D8">
        <w:rPr>
          <w:rFonts w:ascii="Calibri" w:eastAsia="MS Mincho" w:hAnsi="Calibri" w:cs="Calibri"/>
          <w:sz w:val="24"/>
          <w:szCs w:val="24"/>
        </w:rPr>
        <w:t>Hannah Holden</w:t>
      </w:r>
      <w:r>
        <w:rPr>
          <w:rFonts w:ascii="Calibri" w:eastAsia="MS Mincho" w:hAnsi="Calibri" w:cs="Calibri"/>
          <w:sz w:val="24"/>
          <w:szCs w:val="24"/>
        </w:rPr>
        <w:t xml:space="preserve">, </w:t>
      </w:r>
      <w:r w:rsidRPr="004F03D8">
        <w:rPr>
          <w:rFonts w:ascii="Calibri" w:eastAsia="MS Mincho" w:hAnsi="Calibri" w:cs="Calibri"/>
          <w:sz w:val="24"/>
          <w:szCs w:val="24"/>
        </w:rPr>
        <w:t>Rachel Elm French</w:t>
      </w:r>
      <w:r w:rsidR="00AA1C71">
        <w:rPr>
          <w:rFonts w:ascii="Calibri" w:eastAsia="MS Mincho" w:hAnsi="Calibri" w:cs="Calibri"/>
          <w:sz w:val="24"/>
          <w:szCs w:val="24"/>
        </w:rPr>
        <w:t xml:space="preserve">, </w:t>
      </w:r>
      <w:r w:rsidR="00AA1C71" w:rsidRPr="00AA1C71">
        <w:rPr>
          <w:rFonts w:ascii="Calibri" w:eastAsia="MS Mincho" w:hAnsi="Calibri" w:cs="Calibri"/>
          <w:sz w:val="24"/>
          <w:szCs w:val="24"/>
        </w:rPr>
        <w:t>Emily Fratson</w:t>
      </w:r>
      <w:r>
        <w:rPr>
          <w:rFonts w:ascii="Calibri" w:eastAsia="MS Mincho" w:hAnsi="Calibri" w:cs="Calibri"/>
          <w:sz w:val="24"/>
          <w:szCs w:val="24"/>
        </w:rPr>
        <w:t xml:space="preserve"> from Artlink</w:t>
      </w:r>
    </w:p>
    <w:p w14:paraId="5C3F445D" w14:textId="77777777" w:rsidR="004F03D8" w:rsidRDefault="004F03D8" w:rsidP="004F03D8">
      <w:pPr>
        <w:spacing w:after="0" w:line="240" w:lineRule="auto"/>
        <w:ind w:firstLine="720"/>
        <w:rPr>
          <w:rFonts w:ascii="Calibri" w:eastAsia="MS Mincho" w:hAnsi="Calibri" w:cs="Calibri"/>
          <w:sz w:val="24"/>
          <w:szCs w:val="24"/>
        </w:rPr>
      </w:pPr>
      <w:r>
        <w:rPr>
          <w:rFonts w:ascii="Calibri" w:eastAsia="MS Mincho" w:hAnsi="Calibri" w:cs="Calibri"/>
          <w:sz w:val="24"/>
          <w:szCs w:val="24"/>
        </w:rPr>
        <w:t>Hull 2017 Volunteers</w:t>
      </w:r>
    </w:p>
    <w:p w14:paraId="022E8E30" w14:textId="77777777" w:rsidR="004F03D8" w:rsidRDefault="004F03D8" w:rsidP="004F03D8">
      <w:pPr>
        <w:spacing w:after="0" w:line="240" w:lineRule="auto"/>
        <w:rPr>
          <w:rFonts w:ascii="Calibri" w:eastAsia="MS Mincho" w:hAnsi="Calibri" w:cs="Calibri"/>
          <w:sz w:val="24"/>
          <w:szCs w:val="24"/>
        </w:rPr>
      </w:pPr>
    </w:p>
    <w:p w14:paraId="4F117837" w14:textId="77777777" w:rsidR="004F03D8" w:rsidRPr="004F03D8" w:rsidRDefault="004F03D8" w:rsidP="004F03D8">
      <w:pPr>
        <w:spacing w:after="0" w:line="240" w:lineRule="auto"/>
        <w:rPr>
          <w:rFonts w:ascii="Calibri" w:eastAsia="MS Mincho" w:hAnsi="Calibri" w:cs="Calibri"/>
          <w:b/>
          <w:sz w:val="24"/>
          <w:szCs w:val="24"/>
        </w:rPr>
      </w:pPr>
      <w:r w:rsidRPr="004F03D8">
        <w:rPr>
          <w:rFonts w:ascii="Calibri" w:eastAsia="MS Mincho" w:hAnsi="Calibri" w:cs="Calibri"/>
          <w:b/>
          <w:sz w:val="24"/>
          <w:szCs w:val="24"/>
        </w:rPr>
        <w:t xml:space="preserve">Info about exhibition </w:t>
      </w:r>
    </w:p>
    <w:p w14:paraId="6C3DB956" w14:textId="77777777" w:rsidR="004F03D8" w:rsidRDefault="004F03D8" w:rsidP="004F03D8">
      <w:pPr>
        <w:spacing w:after="0" w:line="240" w:lineRule="auto"/>
        <w:rPr>
          <w:rFonts w:ascii="Calibri" w:eastAsia="MS Mincho" w:hAnsi="Calibri" w:cs="Calibri"/>
          <w:sz w:val="24"/>
          <w:szCs w:val="24"/>
        </w:rPr>
      </w:pPr>
    </w:p>
    <w:p w14:paraId="16FC038B" w14:textId="77777777" w:rsidR="004F03D8" w:rsidRPr="004F03D8" w:rsidRDefault="004F03D8" w:rsidP="004F03D8">
      <w:pPr>
        <w:spacing w:after="0" w:line="240" w:lineRule="auto"/>
        <w:rPr>
          <w:rFonts w:ascii="Calibri" w:eastAsia="MS Mincho" w:hAnsi="Calibri" w:cs="Calibri"/>
          <w:sz w:val="24"/>
          <w:szCs w:val="24"/>
        </w:rPr>
      </w:pPr>
      <w:r w:rsidRPr="004F03D8">
        <w:rPr>
          <w:rFonts w:ascii="Calibri" w:eastAsia="MS Mincho" w:hAnsi="Calibri" w:cs="Calibri"/>
          <w:sz w:val="24"/>
          <w:szCs w:val="24"/>
        </w:rPr>
        <w:t>British artist John Walter will transform Artlink’s gallery space into a multimedia, multi-sensory and immersive show, exploring the relationship between visual culture and HIV today.</w:t>
      </w:r>
    </w:p>
    <w:p w14:paraId="5D20A32B" w14:textId="77777777" w:rsidR="004F03D8" w:rsidRPr="004F03D8" w:rsidRDefault="004F03D8" w:rsidP="004F03D8">
      <w:pPr>
        <w:spacing w:after="0" w:line="240" w:lineRule="auto"/>
        <w:rPr>
          <w:rFonts w:ascii="Calibri" w:eastAsia="MS Mincho" w:hAnsi="Calibri" w:cs="Calibri"/>
          <w:sz w:val="24"/>
          <w:szCs w:val="24"/>
        </w:rPr>
      </w:pPr>
    </w:p>
    <w:p w14:paraId="482080E3" w14:textId="77777777" w:rsidR="004F03D8" w:rsidRPr="004F03D8" w:rsidRDefault="004F03D8" w:rsidP="004F03D8">
      <w:pPr>
        <w:spacing w:after="0" w:line="240" w:lineRule="auto"/>
        <w:rPr>
          <w:rFonts w:ascii="Calibri" w:eastAsia="MS Mincho" w:hAnsi="Calibri" w:cs="Calibri"/>
          <w:sz w:val="24"/>
          <w:szCs w:val="24"/>
        </w:rPr>
      </w:pPr>
      <w:r w:rsidRPr="004F03D8">
        <w:rPr>
          <w:rFonts w:ascii="Calibri" w:eastAsia="MS Mincho" w:hAnsi="Calibri" w:cs="Calibri"/>
          <w:sz w:val="24"/>
          <w:szCs w:val="24"/>
        </w:rPr>
        <w:t>Alien Sex Capsule is formalised around the ‘cruise maze’ – a structure common to sex clubs and gay sauna. Using the maze as a directive mechanism, Walter guides the viewer through a carnival-like space filled with painting, sculptural and video pieces that bring together conversation and research on the complex subject of contemporary sexual health today.</w:t>
      </w:r>
    </w:p>
    <w:p w14:paraId="21FD5D42" w14:textId="77777777" w:rsidR="004F03D8" w:rsidRPr="004F03D8" w:rsidRDefault="004F03D8" w:rsidP="004F03D8">
      <w:pPr>
        <w:spacing w:after="0" w:line="240" w:lineRule="auto"/>
        <w:rPr>
          <w:rFonts w:ascii="Calibri" w:eastAsia="MS Mincho" w:hAnsi="Calibri" w:cs="Calibri"/>
          <w:sz w:val="24"/>
          <w:szCs w:val="24"/>
        </w:rPr>
      </w:pPr>
    </w:p>
    <w:p w14:paraId="0FEF69D2" w14:textId="77777777" w:rsidR="004F03D8" w:rsidRPr="004F03D8" w:rsidRDefault="004F03D8" w:rsidP="004F03D8">
      <w:pPr>
        <w:spacing w:after="0" w:line="240" w:lineRule="auto"/>
        <w:rPr>
          <w:rFonts w:ascii="Calibri" w:eastAsia="MS Mincho" w:hAnsi="Calibri" w:cs="Calibri"/>
          <w:sz w:val="24"/>
          <w:szCs w:val="24"/>
        </w:rPr>
      </w:pPr>
      <w:r w:rsidRPr="004F03D8">
        <w:rPr>
          <w:rFonts w:ascii="Calibri" w:eastAsia="MS Mincho" w:hAnsi="Calibri" w:cs="Calibri"/>
          <w:sz w:val="24"/>
          <w:szCs w:val="24"/>
        </w:rPr>
        <w:t>Through this interactive process, Walter’s intention is that the visitor is fully immersed into a multi-sensory yet welcoming environment in which hospitality, fortune-telling and comedy are all used to introduce difficult issues to a wide audience and make the subject palatable and interesting with a bit of fun and light humour thrown in.</w:t>
      </w:r>
    </w:p>
    <w:p w14:paraId="6EBB63A5" w14:textId="77777777" w:rsidR="004F03D8" w:rsidRPr="004F03D8" w:rsidRDefault="004F03D8" w:rsidP="004F03D8">
      <w:pPr>
        <w:spacing w:after="0" w:line="240" w:lineRule="auto"/>
        <w:rPr>
          <w:rFonts w:ascii="Calibri" w:eastAsia="MS Mincho" w:hAnsi="Calibri" w:cs="Calibri"/>
          <w:sz w:val="24"/>
          <w:szCs w:val="24"/>
        </w:rPr>
      </w:pPr>
    </w:p>
    <w:p w14:paraId="25EAA049" w14:textId="77777777" w:rsidR="004F03D8" w:rsidRDefault="004F03D8" w:rsidP="004F03D8">
      <w:pPr>
        <w:spacing w:after="0" w:line="240" w:lineRule="auto"/>
        <w:rPr>
          <w:rFonts w:ascii="Calibri" w:eastAsia="MS Mincho" w:hAnsi="Calibri" w:cs="Calibri"/>
          <w:sz w:val="24"/>
          <w:szCs w:val="24"/>
        </w:rPr>
      </w:pPr>
      <w:r w:rsidRPr="004F03D8">
        <w:rPr>
          <w:rFonts w:ascii="Calibri" w:eastAsia="MS Mincho" w:hAnsi="Calibri" w:cs="Calibri"/>
          <w:sz w:val="24"/>
          <w:szCs w:val="24"/>
        </w:rPr>
        <w:t>Alien Sex Capsule is a capsule version of Walter’s 2015 exhibition Alien Sex Club, which was previously exhibited at Ambika P3 in London and at Homotopia festival in Liverpool.</w:t>
      </w:r>
    </w:p>
    <w:p w14:paraId="3513E75D" w14:textId="77777777" w:rsidR="004F03D8" w:rsidRDefault="004F03D8" w:rsidP="004F03D8">
      <w:pPr>
        <w:spacing w:after="0" w:line="240" w:lineRule="auto"/>
        <w:rPr>
          <w:rFonts w:ascii="Calibri" w:eastAsia="MS Mincho" w:hAnsi="Calibri" w:cs="Calibri"/>
          <w:sz w:val="24"/>
          <w:szCs w:val="24"/>
        </w:rPr>
      </w:pPr>
    </w:p>
    <w:p w14:paraId="579FA244" w14:textId="77777777" w:rsidR="004F03D8" w:rsidRDefault="004F03D8" w:rsidP="004F03D8">
      <w:pPr>
        <w:spacing w:after="0" w:line="240" w:lineRule="auto"/>
        <w:rPr>
          <w:rFonts w:ascii="Calibri" w:eastAsia="MS Mincho" w:hAnsi="Calibri" w:cs="Calibri"/>
          <w:b/>
          <w:sz w:val="24"/>
          <w:szCs w:val="24"/>
          <w:u w:val="single"/>
        </w:rPr>
      </w:pPr>
    </w:p>
    <w:p w14:paraId="2220EF7C" w14:textId="77777777" w:rsidR="004F03D8" w:rsidRPr="004F03D8" w:rsidRDefault="004F03D8" w:rsidP="004F03D8">
      <w:pPr>
        <w:spacing w:after="0" w:line="240" w:lineRule="auto"/>
        <w:rPr>
          <w:rFonts w:ascii="Calibri" w:eastAsia="MS Mincho" w:hAnsi="Calibri" w:cs="Calibri"/>
          <w:b/>
          <w:sz w:val="24"/>
          <w:szCs w:val="24"/>
        </w:rPr>
      </w:pPr>
      <w:r w:rsidRPr="004F03D8">
        <w:rPr>
          <w:rFonts w:ascii="Calibri" w:eastAsia="MS Mincho" w:hAnsi="Calibri" w:cs="Calibri"/>
          <w:b/>
          <w:sz w:val="24"/>
          <w:szCs w:val="24"/>
        </w:rPr>
        <w:t>Artist Bio</w:t>
      </w:r>
    </w:p>
    <w:p w14:paraId="64902749" w14:textId="77777777" w:rsidR="004F03D8" w:rsidRDefault="004F03D8" w:rsidP="004F03D8">
      <w:pPr>
        <w:spacing w:after="0" w:line="240" w:lineRule="auto"/>
        <w:rPr>
          <w:rFonts w:ascii="Calibri" w:eastAsia="MS Mincho" w:hAnsi="Calibri" w:cs="Calibri"/>
          <w:b/>
          <w:sz w:val="24"/>
          <w:szCs w:val="24"/>
          <w:u w:val="single"/>
        </w:rPr>
      </w:pPr>
    </w:p>
    <w:p w14:paraId="0940010D" w14:textId="77777777" w:rsidR="004F03D8" w:rsidRPr="004F03D8" w:rsidRDefault="004F03D8" w:rsidP="004F03D8">
      <w:pPr>
        <w:spacing w:after="0" w:line="240" w:lineRule="auto"/>
        <w:rPr>
          <w:rFonts w:ascii="Calibri" w:eastAsia="MS Mincho" w:hAnsi="Calibri" w:cs="Calibri"/>
          <w:sz w:val="24"/>
          <w:szCs w:val="24"/>
        </w:rPr>
      </w:pPr>
      <w:r w:rsidRPr="004F03D8">
        <w:rPr>
          <w:rFonts w:ascii="Calibri" w:eastAsia="MS Mincho" w:hAnsi="Calibri" w:cs="Calibri"/>
          <w:sz w:val="24"/>
          <w:szCs w:val="24"/>
        </w:rPr>
        <w:t xml:space="preserve">Dr John Walter (born 1978, Dartford) studied at the Ruskin School of Drawing and Fine Art in Oxford, The Slade School of Fine Art UCL, and recently completed a PhD in the Faculty of Architecture and the Built Environment at The University of Westminster. His installations are grounded in theoretical and empirical research, and they seduce visitors into engaging with complex and often uncomfortable subjects such as sexual health through his exuberant use of colour, humour and hospitality. Walter creates fictions that begin with his personal experience </w:t>
      </w:r>
      <w:r w:rsidRPr="004F03D8">
        <w:rPr>
          <w:rFonts w:ascii="Calibri" w:eastAsia="MS Mincho" w:hAnsi="Calibri" w:cs="Calibri"/>
          <w:sz w:val="24"/>
          <w:szCs w:val="24"/>
        </w:rPr>
        <w:lastRenderedPageBreak/>
        <w:t xml:space="preserve">and quote the voices of others, weaving them together into new epic works. The term Maximalist, which best describes his work, refers to an additive practice that values the relationships between things rather than their qualities in isolation. Walter’s work is visually intricate, returning to specific lexicons of imagery such as tarot cards, which allow meanings to develop within multiple contexts. He is currently working on a new collaboration with professor Greg Towers at UCL, </w:t>
      </w:r>
      <w:r w:rsidRPr="004F03D8">
        <w:rPr>
          <w:rFonts w:ascii="Calibri" w:eastAsia="MS Mincho" w:hAnsi="Calibri" w:cs="Calibri"/>
          <w:i/>
          <w:sz w:val="24"/>
          <w:szCs w:val="24"/>
        </w:rPr>
        <w:t>CAPSID</w:t>
      </w:r>
      <w:r w:rsidRPr="004F03D8">
        <w:rPr>
          <w:rFonts w:ascii="Calibri" w:eastAsia="MS Mincho" w:hAnsi="Calibri" w:cs="Calibri"/>
          <w:sz w:val="24"/>
          <w:szCs w:val="24"/>
        </w:rPr>
        <w:t xml:space="preserve">, which will be exhibited at CGP in London and HOME in Manchester in 2018. He is also curating </w:t>
      </w:r>
      <w:r w:rsidRPr="004F03D8">
        <w:rPr>
          <w:rFonts w:ascii="Calibri" w:eastAsia="MS Mincho" w:hAnsi="Calibri" w:cs="Calibri"/>
          <w:i/>
          <w:sz w:val="24"/>
          <w:szCs w:val="24"/>
        </w:rPr>
        <w:t xml:space="preserve">Shonky: The Aesthetics of Awkwardness </w:t>
      </w:r>
      <w:r w:rsidRPr="004F03D8">
        <w:rPr>
          <w:rFonts w:ascii="Calibri" w:eastAsia="MS Mincho" w:hAnsi="Calibri" w:cs="Calibri"/>
          <w:sz w:val="24"/>
          <w:szCs w:val="24"/>
        </w:rPr>
        <w:t>for Hayward Touring opening at The MAC in Belfast in October 2017.</w:t>
      </w:r>
    </w:p>
    <w:p w14:paraId="777507EA" w14:textId="77777777" w:rsidR="001C691A" w:rsidRDefault="001C691A"/>
    <w:sectPr w:rsidR="001C691A" w:rsidSect="00D409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243B"/>
    <w:multiLevelType w:val="hybridMultilevel"/>
    <w:tmpl w:val="6150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D8"/>
    <w:rsid w:val="001C691A"/>
    <w:rsid w:val="004F03D8"/>
    <w:rsid w:val="00AA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0FD6"/>
  <w15:chartTrackingRefBased/>
  <w15:docId w15:val="{C70E414B-0945-4815-9C2F-44DFF99C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441">
      <w:bodyDiv w:val="1"/>
      <w:marLeft w:val="0"/>
      <w:marRight w:val="0"/>
      <w:marTop w:val="0"/>
      <w:marBottom w:val="0"/>
      <w:divBdr>
        <w:top w:val="none" w:sz="0" w:space="0" w:color="auto"/>
        <w:left w:val="none" w:sz="0" w:space="0" w:color="auto"/>
        <w:bottom w:val="none" w:sz="0" w:space="0" w:color="auto"/>
        <w:right w:val="none" w:sz="0" w:space="0" w:color="auto"/>
      </w:divBdr>
    </w:div>
    <w:div w:id="11820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9EA30-F164-4FD9-9AA0-723DB5ADD9A9}">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958b15ed-c521-4290-b073-2e98d4cc1d7f"/>
    <ds:schemaRef ds:uri="80129174-c05c-43cc-8e32-21fcbdfe51b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0A350AB-D66B-4536-9A66-29541F93C186}">
  <ds:schemaRefs>
    <ds:schemaRef ds:uri="http://schemas.microsoft.com/sharepoint/v3/contenttype/forms"/>
  </ds:schemaRefs>
</ds:datastoreItem>
</file>

<file path=customXml/itemProps3.xml><?xml version="1.0" encoding="utf-8"?>
<ds:datastoreItem xmlns:ds="http://schemas.openxmlformats.org/officeDocument/2006/customXml" ds:itemID="{A80B4FEE-3A44-4A4F-9C05-279B5E723BD8}"/>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2017-08-17T09:46:00Z</dcterms:created>
  <dcterms:modified xsi:type="dcterms:W3CDTF">2017-08-17T09:46:00Z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