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7BBF9" w14:textId="282EC670" w:rsidR="00B4785F" w:rsidRDefault="008352E9" w:rsidP="00384A3D">
      <w:pPr>
        <w:rPr>
          <w:rFonts w:ascii="Calibri" w:hAnsi="Calibri" w:cs="Arial"/>
          <w:b/>
          <w:sz w:val="22"/>
          <w:szCs w:val="22"/>
        </w:rPr>
      </w:pPr>
      <w:r w:rsidRPr="00351152">
        <w:rPr>
          <w:rFonts w:ascii="Trebuchet MS" w:hAnsi="Trebuchet MS"/>
          <w:noProof/>
          <w:color w:val="000000" w:themeColor="text1"/>
          <w:lang w:eastAsia="en-GB"/>
        </w:rPr>
        <w:drawing>
          <wp:anchor distT="0" distB="0" distL="114300" distR="114300" simplePos="0" relativeHeight="251659264" behindDoc="0" locked="0" layoutInCell="1" allowOverlap="1" wp14:anchorId="01AF6239" wp14:editId="0B9B41EF">
            <wp:simplePos x="0" y="0"/>
            <wp:positionH relativeFrom="margin">
              <wp:posOffset>4585335</wp:posOffset>
            </wp:positionH>
            <wp:positionV relativeFrom="paragraph">
              <wp:posOffset>49226</wp:posOffset>
            </wp:positionV>
            <wp:extent cx="893928" cy="501117"/>
            <wp:effectExtent l="0" t="0" r="1905"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757" t="28235" r="22757" b="28471"/>
                    <a:stretch/>
                  </pic:blipFill>
                  <pic:spPr bwMode="auto">
                    <a:xfrm>
                      <a:off x="0" y="0"/>
                      <a:ext cx="893928" cy="50111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D31BEB" w14:textId="69E99F37" w:rsidR="00B4785F" w:rsidRDefault="00FF5C6A" w:rsidP="00384A3D">
      <w:pPr>
        <w:rPr>
          <w:rFonts w:ascii="Calibri" w:hAnsi="Calibri" w:cs="Arial"/>
          <w:b/>
          <w:sz w:val="22"/>
          <w:szCs w:val="22"/>
        </w:rPr>
      </w:pPr>
      <w:r>
        <w:rPr>
          <w:noProof/>
          <w:lang w:eastAsia="en-GB"/>
        </w:rPr>
        <w:drawing>
          <wp:inline distT="0" distB="0" distL="0" distR="0" wp14:anchorId="02BA4F86" wp14:editId="4089746A">
            <wp:extent cx="1112520" cy="259080"/>
            <wp:effectExtent l="0" t="0" r="0" b="7620"/>
            <wp:docPr id="1" name="Picture 1" descr="Small_02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ll_02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259080"/>
                    </a:xfrm>
                    <a:prstGeom prst="rect">
                      <a:avLst/>
                    </a:prstGeom>
                    <a:noFill/>
                    <a:ln>
                      <a:noFill/>
                    </a:ln>
                  </pic:spPr>
                </pic:pic>
              </a:graphicData>
            </a:graphic>
          </wp:inline>
        </w:drawing>
      </w:r>
      <w:r w:rsidR="0001412D" w:rsidRPr="0001412D">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8352E9">
        <w:rPr>
          <w:rFonts w:ascii="Calibri" w:hAnsi="Calibri" w:cs="Arial"/>
          <w:b/>
          <w:noProof/>
          <w:sz w:val="22"/>
          <w:szCs w:val="22"/>
          <w:lang w:eastAsia="en-GB"/>
        </w:rPr>
        <w:tab/>
      </w:r>
      <w:r w:rsidR="008352E9">
        <w:rPr>
          <w:rFonts w:ascii="Calibri" w:hAnsi="Calibri" w:cs="Arial"/>
          <w:b/>
          <w:noProof/>
          <w:sz w:val="22"/>
          <w:szCs w:val="22"/>
          <w:lang w:eastAsia="en-GB"/>
        </w:rPr>
        <w:drawing>
          <wp:inline distT="0" distB="0" distL="0" distR="0" wp14:anchorId="7AEE33DB" wp14:editId="1F4859F6">
            <wp:extent cx="975815" cy="279587"/>
            <wp:effectExtent l="0" t="0" r="0" b="6350"/>
            <wp:docPr id="4" name="Picture 4" descr="C:\Users\nosmond-evans\AppData\Local\Microsoft\Windows\Temporary Internet Files\Content.Outlook\TR0TEP10\British-Council-stacked-posi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smond-evans\AppData\Local\Microsoft\Windows\Temporary Internet Files\Content.Outlook\TR0TEP10\British-Council-stacked-positiv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4615" cy="279243"/>
                    </a:xfrm>
                    <a:prstGeom prst="rect">
                      <a:avLst/>
                    </a:prstGeom>
                    <a:noFill/>
                    <a:ln>
                      <a:noFill/>
                    </a:ln>
                  </pic:spPr>
                </pic:pic>
              </a:graphicData>
            </a:graphic>
          </wp:inline>
        </w:drawing>
      </w:r>
    </w:p>
    <w:p w14:paraId="72E2E5C1" w14:textId="77777777" w:rsidR="00B4785F" w:rsidRDefault="00B4785F" w:rsidP="00384A3D">
      <w:pPr>
        <w:rPr>
          <w:rFonts w:ascii="Calibri" w:hAnsi="Calibri" w:cs="Arial"/>
          <w:b/>
          <w:sz w:val="22"/>
          <w:szCs w:val="22"/>
        </w:rPr>
      </w:pPr>
    </w:p>
    <w:p w14:paraId="0594FFB9" w14:textId="77777777" w:rsidR="00B4785F" w:rsidRDefault="00B4785F" w:rsidP="00384A3D">
      <w:pPr>
        <w:rPr>
          <w:rFonts w:ascii="Calibri" w:hAnsi="Calibri" w:cs="Arial"/>
          <w:b/>
          <w:sz w:val="22"/>
          <w:szCs w:val="22"/>
        </w:rPr>
      </w:pPr>
    </w:p>
    <w:p w14:paraId="5E508612" w14:textId="77777777" w:rsidR="00552A4A" w:rsidRPr="001B5F88" w:rsidRDefault="00552A4A" w:rsidP="00384A3D">
      <w:pPr>
        <w:rPr>
          <w:rFonts w:ascii="Calibri" w:hAnsi="Calibri" w:cs="Arial"/>
          <w:sz w:val="22"/>
          <w:szCs w:val="22"/>
        </w:rPr>
      </w:pPr>
      <w:r w:rsidRPr="001B5F88">
        <w:rPr>
          <w:rFonts w:ascii="Calibri" w:hAnsi="Calibri" w:cs="Arial"/>
          <w:b/>
          <w:sz w:val="22"/>
          <w:szCs w:val="22"/>
        </w:rPr>
        <w:t>ROYAL INSTITUTE OF BRITISH ARCHITECTS PRESS RELEASE</w:t>
      </w:r>
    </w:p>
    <w:p w14:paraId="523458F3" w14:textId="77777777" w:rsidR="001B5F88" w:rsidRPr="001B5F88" w:rsidRDefault="001B5F88" w:rsidP="00384A3D">
      <w:pPr>
        <w:rPr>
          <w:rFonts w:ascii="Calibri" w:hAnsi="Calibri" w:cs="Arial"/>
          <w:sz w:val="22"/>
          <w:szCs w:val="22"/>
        </w:rPr>
      </w:pPr>
    </w:p>
    <w:p w14:paraId="5019470F" w14:textId="20E4E82A" w:rsidR="00D47F75" w:rsidRPr="001B5F88" w:rsidRDefault="006E3C38" w:rsidP="00384A3D">
      <w:pPr>
        <w:rPr>
          <w:rFonts w:ascii="Calibri" w:hAnsi="Calibri" w:cs="Arial"/>
          <w:sz w:val="22"/>
          <w:szCs w:val="22"/>
        </w:rPr>
      </w:pPr>
      <w:r>
        <w:rPr>
          <w:rFonts w:ascii="Calibri" w:hAnsi="Calibri" w:cs="Arial"/>
          <w:sz w:val="22"/>
          <w:szCs w:val="22"/>
        </w:rPr>
        <w:t>Octo</w:t>
      </w:r>
      <w:r w:rsidR="00C515FF">
        <w:rPr>
          <w:rFonts w:ascii="Calibri" w:hAnsi="Calibri" w:cs="Arial"/>
          <w:sz w:val="22"/>
          <w:szCs w:val="22"/>
        </w:rPr>
        <w:t>ber</w:t>
      </w:r>
      <w:r w:rsidR="00212450">
        <w:rPr>
          <w:rFonts w:ascii="Calibri" w:hAnsi="Calibri" w:cs="Arial"/>
          <w:sz w:val="22"/>
          <w:szCs w:val="22"/>
        </w:rPr>
        <w:t xml:space="preserve"> </w:t>
      </w:r>
      <w:r w:rsidR="00D47F75">
        <w:rPr>
          <w:rFonts w:ascii="Calibri" w:hAnsi="Calibri" w:cs="Arial"/>
          <w:sz w:val="22"/>
          <w:szCs w:val="22"/>
        </w:rPr>
        <w:t>3</w:t>
      </w:r>
      <w:r w:rsidR="00212450">
        <w:rPr>
          <w:rFonts w:ascii="Calibri" w:hAnsi="Calibri" w:cs="Arial"/>
          <w:sz w:val="22"/>
          <w:szCs w:val="22"/>
        </w:rPr>
        <w:t xml:space="preserve">, </w:t>
      </w:r>
      <w:r w:rsidR="004232D5" w:rsidRPr="001B5F88">
        <w:rPr>
          <w:rFonts w:ascii="Calibri" w:hAnsi="Calibri" w:cs="Arial"/>
          <w:sz w:val="22"/>
          <w:szCs w:val="22"/>
        </w:rPr>
        <w:t>2017</w:t>
      </w:r>
    </w:p>
    <w:p w14:paraId="2A60FA3A" w14:textId="77777777" w:rsidR="00B71502" w:rsidRDefault="00B71502" w:rsidP="00C515FF">
      <w:pPr>
        <w:rPr>
          <w:rFonts w:ascii="Calibri" w:hAnsi="Calibri" w:cs="Arial"/>
          <w:b/>
          <w:sz w:val="30"/>
          <w:szCs w:val="30"/>
        </w:rPr>
      </w:pPr>
    </w:p>
    <w:p w14:paraId="428DEEE7" w14:textId="77777777" w:rsidR="008352E9" w:rsidRDefault="00C515FF" w:rsidP="00CC5DF8">
      <w:pPr>
        <w:jc w:val="center"/>
        <w:rPr>
          <w:rFonts w:ascii="Calibri" w:hAnsi="Calibri" w:cs="Arial"/>
          <w:b/>
          <w:sz w:val="36"/>
          <w:szCs w:val="36"/>
          <w:lang w:eastAsia="en-GB"/>
        </w:rPr>
      </w:pPr>
      <w:r w:rsidRPr="002970A8">
        <w:rPr>
          <w:rFonts w:ascii="Calibri" w:hAnsi="Calibri" w:cs="Arial"/>
          <w:b/>
          <w:sz w:val="36"/>
          <w:szCs w:val="36"/>
          <w:lang w:eastAsia="en-GB"/>
        </w:rPr>
        <w:t>RIBA</w:t>
      </w:r>
      <w:r w:rsidR="00C462E7">
        <w:rPr>
          <w:rFonts w:ascii="Calibri" w:hAnsi="Calibri" w:cs="Arial"/>
          <w:b/>
          <w:sz w:val="36"/>
          <w:szCs w:val="36"/>
          <w:lang w:eastAsia="en-GB"/>
        </w:rPr>
        <w:t xml:space="preserve"> opens its monumental installation for </w:t>
      </w:r>
    </w:p>
    <w:p w14:paraId="656C3D70" w14:textId="20274075" w:rsidR="00C515FF" w:rsidRPr="002970A8" w:rsidRDefault="00C462E7" w:rsidP="00CC5DF8">
      <w:pPr>
        <w:jc w:val="center"/>
        <w:rPr>
          <w:rFonts w:ascii="Calibri" w:hAnsi="Calibri" w:cs="Arial"/>
          <w:b/>
          <w:sz w:val="36"/>
          <w:szCs w:val="36"/>
        </w:rPr>
      </w:pPr>
      <w:r>
        <w:rPr>
          <w:rFonts w:ascii="Calibri" w:hAnsi="Calibri" w:cs="Arial"/>
          <w:b/>
          <w:sz w:val="36"/>
          <w:szCs w:val="36"/>
          <w:lang w:eastAsia="en-GB"/>
        </w:rPr>
        <w:t xml:space="preserve">Hull </w:t>
      </w:r>
      <w:r w:rsidR="008352E9">
        <w:rPr>
          <w:rFonts w:ascii="Calibri" w:hAnsi="Calibri" w:cs="Arial"/>
          <w:b/>
          <w:sz w:val="36"/>
          <w:szCs w:val="36"/>
          <w:lang w:eastAsia="en-GB"/>
        </w:rPr>
        <w:t xml:space="preserve">UK </w:t>
      </w:r>
      <w:r>
        <w:rPr>
          <w:rFonts w:ascii="Calibri" w:hAnsi="Calibri" w:cs="Arial"/>
          <w:b/>
          <w:sz w:val="36"/>
          <w:szCs w:val="36"/>
          <w:lang w:eastAsia="en-GB"/>
        </w:rPr>
        <w:t xml:space="preserve">City of Culture 2017 </w:t>
      </w:r>
    </w:p>
    <w:p w14:paraId="047DDEA3" w14:textId="77777777" w:rsidR="00AD6FC2" w:rsidRPr="00AD6FC2" w:rsidRDefault="00AD6FC2" w:rsidP="00825148">
      <w:pPr>
        <w:jc w:val="center"/>
        <w:rPr>
          <w:rFonts w:ascii="Calibri" w:hAnsi="Calibri" w:cs="Arial"/>
          <w:b/>
          <w:sz w:val="28"/>
          <w:szCs w:val="28"/>
        </w:rPr>
      </w:pPr>
    </w:p>
    <w:p w14:paraId="6BD2CABC" w14:textId="541B83A4" w:rsidR="00A17895" w:rsidRPr="00F320CD" w:rsidRDefault="00825148" w:rsidP="00825148">
      <w:pPr>
        <w:jc w:val="center"/>
        <w:rPr>
          <w:rFonts w:ascii="Arial" w:hAnsi="Arial" w:cs="Arial"/>
          <w:sz w:val="16"/>
          <w:szCs w:val="16"/>
        </w:rPr>
      </w:pPr>
      <w:r>
        <w:rPr>
          <w:rFonts w:ascii="Arial" w:hAnsi="Arial" w:cs="Arial"/>
          <w:sz w:val="16"/>
          <w:szCs w:val="16"/>
        </w:rPr>
        <w:t>[AWAITING IMAGE SELECTION]</w:t>
      </w:r>
    </w:p>
    <w:p w14:paraId="10B87EFE" w14:textId="524D2EF1" w:rsidR="00F320CD" w:rsidRPr="00F320CD" w:rsidRDefault="00825148" w:rsidP="002B52C1">
      <w:pPr>
        <w:spacing w:line="360" w:lineRule="auto"/>
        <w:jc w:val="center"/>
        <w:rPr>
          <w:rFonts w:ascii="Arial" w:hAnsi="Arial" w:cs="Arial"/>
          <w:sz w:val="16"/>
          <w:szCs w:val="16"/>
        </w:rPr>
      </w:pPr>
      <w:r>
        <w:rPr>
          <w:rFonts w:ascii="Arial" w:hAnsi="Arial" w:cs="Arial"/>
          <w:sz w:val="16"/>
          <w:szCs w:val="16"/>
        </w:rPr>
        <w:t>[image credit]</w:t>
      </w:r>
    </w:p>
    <w:p w14:paraId="10EC90F2" w14:textId="77777777" w:rsidR="00AD6FC2" w:rsidRDefault="00AD6FC2" w:rsidP="00524A4F">
      <w:pPr>
        <w:rPr>
          <w:rFonts w:ascii="Calibri" w:hAnsi="Calibri" w:cs="Arial"/>
          <w:sz w:val="22"/>
          <w:szCs w:val="22"/>
        </w:rPr>
      </w:pPr>
    </w:p>
    <w:p w14:paraId="5E815001" w14:textId="738F7D95" w:rsidR="003B6A77" w:rsidRPr="00DE2C0B" w:rsidRDefault="003B6A77" w:rsidP="00524A4F">
      <w:pPr>
        <w:rPr>
          <w:rFonts w:ascii="Calibri" w:hAnsi="Calibri" w:cs="Arial"/>
          <w:sz w:val="22"/>
          <w:szCs w:val="22"/>
        </w:rPr>
      </w:pPr>
      <w:r w:rsidRPr="001B5F88">
        <w:rPr>
          <w:rFonts w:ascii="Calibri" w:hAnsi="Calibri" w:cs="Arial"/>
          <w:i/>
          <w:sz w:val="22"/>
          <w:szCs w:val="22"/>
          <w:lang w:eastAsia="en-GB"/>
        </w:rPr>
        <w:t>A Hall for Hull</w:t>
      </w:r>
      <w:r w:rsidR="00C02404">
        <w:rPr>
          <w:rFonts w:ascii="Calibri" w:hAnsi="Calibri" w:cs="Arial"/>
          <w:i/>
          <w:sz w:val="22"/>
          <w:szCs w:val="22"/>
          <w:lang w:eastAsia="en-GB"/>
        </w:rPr>
        <w:t xml:space="preserve"> </w:t>
      </w:r>
      <w:r w:rsidR="00C02404">
        <w:rPr>
          <w:rFonts w:ascii="Calibri" w:hAnsi="Calibri" w:cs="Arial"/>
          <w:sz w:val="22"/>
          <w:szCs w:val="22"/>
          <w:lang w:eastAsia="en-GB"/>
        </w:rPr>
        <w:t xml:space="preserve">with </w:t>
      </w:r>
      <w:r w:rsidR="001C43EA">
        <w:rPr>
          <w:rFonts w:ascii="Calibri" w:hAnsi="Calibri" w:cs="Arial"/>
          <w:sz w:val="22"/>
          <w:szCs w:val="22"/>
          <w:lang w:eastAsia="en-GB"/>
        </w:rPr>
        <w:t>'</w:t>
      </w:r>
      <w:r w:rsidR="00C02404">
        <w:rPr>
          <w:rFonts w:ascii="Calibri" w:hAnsi="Calibri" w:cs="Arial"/>
          <w:sz w:val="22"/>
          <w:szCs w:val="22"/>
          <w:lang w:eastAsia="en-GB"/>
        </w:rPr>
        <w:t xml:space="preserve">Trois Points de </w:t>
      </w:r>
      <w:proofErr w:type="spellStart"/>
      <w:r w:rsidR="00C02404">
        <w:rPr>
          <w:rFonts w:ascii="Calibri" w:hAnsi="Calibri" w:cs="Arial"/>
          <w:sz w:val="22"/>
          <w:szCs w:val="22"/>
          <w:lang w:eastAsia="en-GB"/>
        </w:rPr>
        <w:t>Vue</w:t>
      </w:r>
      <w:proofErr w:type="spellEnd"/>
      <w:r w:rsidR="008352E9">
        <w:rPr>
          <w:rFonts w:ascii="Calibri" w:hAnsi="Calibri" w:cs="Arial"/>
          <w:sz w:val="22"/>
          <w:szCs w:val="22"/>
          <w:lang w:eastAsia="en-GB"/>
        </w:rPr>
        <w:t>'</w:t>
      </w:r>
      <w:r>
        <w:rPr>
          <w:rFonts w:ascii="Calibri" w:hAnsi="Calibri" w:cs="Arial"/>
          <w:i/>
          <w:sz w:val="22"/>
          <w:szCs w:val="22"/>
          <w:lang w:eastAsia="en-GB"/>
        </w:rPr>
        <w:t xml:space="preserve"> </w:t>
      </w:r>
      <w:r w:rsidR="002205C5">
        <w:rPr>
          <w:rFonts w:ascii="Calibri" w:hAnsi="Calibri" w:cs="Arial"/>
          <w:sz w:val="22"/>
          <w:szCs w:val="22"/>
        </w:rPr>
        <w:t>–</w:t>
      </w:r>
      <w:r>
        <w:rPr>
          <w:rFonts w:ascii="Calibri" w:hAnsi="Calibri" w:cs="Arial"/>
          <w:i/>
          <w:sz w:val="22"/>
          <w:szCs w:val="22"/>
          <w:lang w:eastAsia="en-GB"/>
        </w:rPr>
        <w:t xml:space="preserve"> </w:t>
      </w:r>
      <w:r>
        <w:rPr>
          <w:rFonts w:ascii="Calibri" w:hAnsi="Calibri" w:cs="Arial"/>
          <w:sz w:val="22"/>
          <w:szCs w:val="22"/>
          <w:shd w:val="clear" w:color="auto" w:fill="FFFFFF"/>
        </w:rPr>
        <w:t xml:space="preserve">a </w:t>
      </w:r>
      <w:r w:rsidRPr="003B6A77">
        <w:rPr>
          <w:rFonts w:ascii="Calibri" w:hAnsi="Calibri" w:cs="Arial"/>
          <w:sz w:val="22"/>
          <w:szCs w:val="22"/>
          <w:lang w:eastAsia="en-GB"/>
        </w:rPr>
        <w:t>joint commission from</w:t>
      </w:r>
      <w:r>
        <w:rPr>
          <w:rFonts w:ascii="Calibri" w:hAnsi="Calibri" w:cs="Arial"/>
          <w:i/>
          <w:sz w:val="22"/>
          <w:szCs w:val="22"/>
          <w:lang w:eastAsia="en-GB"/>
        </w:rPr>
        <w:t xml:space="preserve"> </w:t>
      </w:r>
      <w:r w:rsidRPr="001B5F88">
        <w:rPr>
          <w:rFonts w:ascii="Calibri" w:hAnsi="Calibri" w:cs="Arial"/>
          <w:sz w:val="22"/>
          <w:szCs w:val="22"/>
        </w:rPr>
        <w:t>The Royal Institute of British Architects (RIBA) and Hull UK City of Culture 2017</w:t>
      </w:r>
      <w:r>
        <w:rPr>
          <w:rFonts w:ascii="Calibri" w:hAnsi="Calibri" w:cs="Arial"/>
          <w:sz w:val="22"/>
          <w:szCs w:val="22"/>
        </w:rPr>
        <w:t xml:space="preserve"> – </w:t>
      </w:r>
      <w:r w:rsidR="00C672E1">
        <w:rPr>
          <w:rFonts w:ascii="Calibri" w:hAnsi="Calibri" w:cs="Arial"/>
          <w:sz w:val="22"/>
          <w:szCs w:val="22"/>
        </w:rPr>
        <w:t>was</w:t>
      </w:r>
      <w:r w:rsidR="008352E9">
        <w:rPr>
          <w:rFonts w:ascii="Calibri" w:hAnsi="Calibri" w:cs="Arial"/>
          <w:sz w:val="22"/>
          <w:szCs w:val="22"/>
        </w:rPr>
        <w:t xml:space="preserve"> officially unveiled</w:t>
      </w:r>
      <w:r>
        <w:rPr>
          <w:rFonts w:ascii="Calibri" w:hAnsi="Calibri" w:cs="Arial"/>
          <w:sz w:val="22"/>
          <w:szCs w:val="22"/>
        </w:rPr>
        <w:t xml:space="preserve"> to the public </w:t>
      </w:r>
      <w:r w:rsidR="00C672E1">
        <w:rPr>
          <w:rFonts w:ascii="Calibri" w:hAnsi="Calibri" w:cs="Arial"/>
          <w:sz w:val="22"/>
          <w:szCs w:val="22"/>
        </w:rPr>
        <w:t>on the evening of Monday 2</w:t>
      </w:r>
      <w:r w:rsidR="00C672E1" w:rsidRPr="00DE2C0B">
        <w:rPr>
          <w:rFonts w:ascii="Calibri" w:hAnsi="Calibri" w:cs="Arial"/>
          <w:sz w:val="22"/>
          <w:szCs w:val="22"/>
          <w:vertAlign w:val="superscript"/>
        </w:rPr>
        <w:t>nd</w:t>
      </w:r>
      <w:r w:rsidR="00C672E1">
        <w:rPr>
          <w:rFonts w:ascii="Calibri" w:hAnsi="Calibri" w:cs="Arial"/>
          <w:sz w:val="22"/>
          <w:szCs w:val="22"/>
        </w:rPr>
        <w:t xml:space="preserve"> October</w:t>
      </w:r>
      <w:r w:rsidR="009F403E">
        <w:rPr>
          <w:rFonts w:ascii="Calibri" w:hAnsi="Calibri" w:cs="Arial"/>
          <w:sz w:val="22"/>
          <w:szCs w:val="22"/>
        </w:rPr>
        <w:t>.</w:t>
      </w:r>
      <w:r w:rsidR="003126D4">
        <w:rPr>
          <w:rFonts w:ascii="Calibri" w:hAnsi="Calibri" w:cs="Arial"/>
          <w:sz w:val="22"/>
          <w:szCs w:val="22"/>
        </w:rPr>
        <w:t xml:space="preserve"> The </w:t>
      </w:r>
      <w:r w:rsidR="005D1BB7">
        <w:rPr>
          <w:rFonts w:ascii="Calibri" w:hAnsi="Calibri" w:cs="Arial"/>
          <w:sz w:val="22"/>
          <w:szCs w:val="22"/>
        </w:rPr>
        <w:t xml:space="preserve">monumental </w:t>
      </w:r>
      <w:r w:rsidR="008E6A2C">
        <w:rPr>
          <w:rFonts w:ascii="Calibri" w:hAnsi="Calibri" w:cs="Arial"/>
          <w:sz w:val="22"/>
          <w:szCs w:val="22"/>
        </w:rPr>
        <w:t xml:space="preserve">temporary </w:t>
      </w:r>
      <w:r w:rsidR="003126D4">
        <w:rPr>
          <w:rFonts w:ascii="Calibri" w:hAnsi="Calibri" w:cs="Arial"/>
          <w:sz w:val="22"/>
          <w:szCs w:val="22"/>
        </w:rPr>
        <w:t xml:space="preserve">installation </w:t>
      </w:r>
      <w:r w:rsidR="003126D4">
        <w:rPr>
          <w:rFonts w:ascii="Calibri" w:hAnsi="Calibri" w:cs="Arial"/>
          <w:sz w:val="22"/>
          <w:szCs w:val="22"/>
          <w:lang w:eastAsia="en-GB"/>
        </w:rPr>
        <w:t>has</w:t>
      </w:r>
      <w:r w:rsidR="003126D4" w:rsidRPr="001B5F88">
        <w:rPr>
          <w:rFonts w:ascii="Calibri" w:hAnsi="Calibri" w:cs="Arial"/>
          <w:sz w:val="22"/>
          <w:szCs w:val="22"/>
          <w:lang w:eastAsia="en-GB"/>
        </w:rPr>
        <w:t xml:space="preserve"> transform</w:t>
      </w:r>
      <w:r w:rsidR="003126D4">
        <w:rPr>
          <w:rFonts w:ascii="Calibri" w:hAnsi="Calibri" w:cs="Arial"/>
          <w:sz w:val="22"/>
          <w:szCs w:val="22"/>
          <w:lang w:eastAsia="en-GB"/>
        </w:rPr>
        <w:t>ed</w:t>
      </w:r>
      <w:r w:rsidR="003126D4" w:rsidRPr="001B5F88">
        <w:rPr>
          <w:rFonts w:ascii="Calibri" w:hAnsi="Calibri" w:cs="Arial"/>
          <w:sz w:val="22"/>
          <w:szCs w:val="22"/>
          <w:lang w:eastAsia="en-GB"/>
        </w:rPr>
        <w:t xml:space="preserve"> Trinity Square with sixteen galvanized steel columns arranged in a grid formation in front of Hull Minster to </w:t>
      </w:r>
      <w:r w:rsidR="00F60071">
        <w:rPr>
          <w:rFonts w:ascii="Calibri" w:hAnsi="Calibri" w:cs="Arial"/>
          <w:sz w:val="22"/>
          <w:szCs w:val="22"/>
          <w:lang w:eastAsia="en-GB"/>
        </w:rPr>
        <w:t xml:space="preserve">form a new </w:t>
      </w:r>
      <w:r w:rsidR="008352E9">
        <w:rPr>
          <w:rFonts w:ascii="Calibri" w:hAnsi="Calibri" w:cs="Arial"/>
          <w:sz w:val="22"/>
          <w:szCs w:val="22"/>
          <w:lang w:eastAsia="en-GB"/>
        </w:rPr>
        <w:t>'</w:t>
      </w:r>
      <w:r w:rsidR="00F60071">
        <w:rPr>
          <w:rFonts w:ascii="Calibri" w:hAnsi="Calibri" w:cs="Arial"/>
          <w:sz w:val="22"/>
          <w:szCs w:val="22"/>
          <w:lang w:eastAsia="en-GB"/>
        </w:rPr>
        <w:t>outdoor room</w:t>
      </w:r>
      <w:r w:rsidR="008352E9">
        <w:rPr>
          <w:rFonts w:ascii="Calibri" w:hAnsi="Calibri" w:cs="Arial"/>
          <w:sz w:val="22"/>
          <w:szCs w:val="22"/>
          <w:lang w:eastAsia="en-GB"/>
        </w:rPr>
        <w:t>'</w:t>
      </w:r>
      <w:r w:rsidR="00F60071">
        <w:rPr>
          <w:rFonts w:ascii="Calibri" w:hAnsi="Calibri" w:cs="Arial"/>
          <w:sz w:val="22"/>
          <w:szCs w:val="22"/>
          <w:lang w:eastAsia="en-GB"/>
        </w:rPr>
        <w:t xml:space="preserve"> for the city</w:t>
      </w:r>
      <w:r w:rsidR="003126D4" w:rsidRPr="001B5F88">
        <w:rPr>
          <w:rFonts w:ascii="Calibri" w:hAnsi="Calibri" w:cs="Arial"/>
          <w:sz w:val="22"/>
          <w:szCs w:val="22"/>
          <w:lang w:eastAsia="en-GB"/>
        </w:rPr>
        <w:t>.</w:t>
      </w:r>
    </w:p>
    <w:p w14:paraId="21E72A21" w14:textId="77777777" w:rsidR="003B6A77" w:rsidRDefault="003B6A77" w:rsidP="00524A4F">
      <w:pPr>
        <w:rPr>
          <w:rFonts w:ascii="Calibri" w:hAnsi="Calibri" w:cs="Arial"/>
          <w:sz w:val="22"/>
          <w:szCs w:val="22"/>
          <w:shd w:val="clear" w:color="auto" w:fill="FFFFFF"/>
        </w:rPr>
      </w:pPr>
    </w:p>
    <w:p w14:paraId="3C47FFD1" w14:textId="7F0DE586" w:rsidR="005D1BB7" w:rsidRDefault="0021786D" w:rsidP="00524A4F">
      <w:pPr>
        <w:rPr>
          <w:rFonts w:ascii="Calibri" w:hAnsi="Calibri" w:cs="Arial"/>
          <w:sz w:val="22"/>
          <w:szCs w:val="22"/>
          <w:shd w:val="clear" w:color="auto" w:fill="FFFFFF"/>
        </w:rPr>
      </w:pPr>
      <w:r w:rsidRPr="001B5F88">
        <w:rPr>
          <w:rFonts w:ascii="Calibri" w:hAnsi="Calibri" w:cs="Arial"/>
          <w:sz w:val="22"/>
          <w:szCs w:val="22"/>
          <w:shd w:val="clear" w:color="auto" w:fill="FFFFFF"/>
        </w:rPr>
        <w:t>Chile-based architects Pezo von Ellrichshausen</w:t>
      </w:r>
      <w:r w:rsidR="003B6A77">
        <w:rPr>
          <w:rFonts w:ascii="Calibri" w:hAnsi="Calibri" w:cs="Arial"/>
          <w:sz w:val="22"/>
          <w:szCs w:val="22"/>
          <w:lang w:eastAsia="en-GB"/>
        </w:rPr>
        <w:t xml:space="preserve"> </w:t>
      </w:r>
      <w:r w:rsidR="00A12BE4">
        <w:rPr>
          <w:rFonts w:ascii="Calibri" w:hAnsi="Calibri" w:cs="Arial"/>
          <w:sz w:val="22"/>
          <w:szCs w:val="22"/>
          <w:lang w:eastAsia="en-GB"/>
        </w:rPr>
        <w:t>have collaborated with</w:t>
      </w:r>
      <w:r w:rsidR="003B6A77">
        <w:rPr>
          <w:rFonts w:ascii="Calibri" w:hAnsi="Calibri" w:cs="Arial"/>
          <w:sz w:val="22"/>
          <w:szCs w:val="22"/>
          <w:lang w:eastAsia="en-GB"/>
        </w:rPr>
        <w:t xml:space="preserve"> </w:t>
      </w:r>
      <w:r w:rsidR="0008538E" w:rsidRPr="001B5F88">
        <w:rPr>
          <w:rFonts w:ascii="Calibri" w:hAnsi="Calibri" w:cs="Arial"/>
          <w:sz w:val="22"/>
          <w:szCs w:val="22"/>
          <w:lang w:eastAsia="en-GB"/>
        </w:rPr>
        <w:t>Swiss artist Felice Varini</w:t>
      </w:r>
      <w:r w:rsidR="00142483">
        <w:rPr>
          <w:rFonts w:ascii="Calibri" w:hAnsi="Calibri" w:cs="Arial"/>
          <w:sz w:val="22"/>
          <w:szCs w:val="22"/>
          <w:lang w:eastAsia="en-GB"/>
        </w:rPr>
        <w:t xml:space="preserve"> </w:t>
      </w:r>
      <w:r w:rsidR="00A12BE4">
        <w:rPr>
          <w:rFonts w:ascii="Calibri" w:hAnsi="Calibri" w:cs="Arial"/>
          <w:sz w:val="22"/>
          <w:szCs w:val="22"/>
          <w:lang w:eastAsia="en-GB"/>
        </w:rPr>
        <w:t>to create</w:t>
      </w:r>
      <w:r w:rsidR="00142483">
        <w:rPr>
          <w:rFonts w:ascii="Calibri" w:hAnsi="Calibri" w:cs="Arial"/>
          <w:sz w:val="22"/>
          <w:szCs w:val="22"/>
          <w:lang w:eastAsia="en-GB"/>
        </w:rPr>
        <w:t xml:space="preserve"> </w:t>
      </w:r>
      <w:r w:rsidR="005D1BB7">
        <w:rPr>
          <w:rFonts w:ascii="Calibri" w:hAnsi="Calibri" w:cs="Arial"/>
          <w:sz w:val="22"/>
          <w:szCs w:val="22"/>
          <w:lang w:eastAsia="en-GB"/>
        </w:rPr>
        <w:t>the</w:t>
      </w:r>
      <w:r w:rsidR="00823B2D" w:rsidRPr="001B5F88">
        <w:rPr>
          <w:rFonts w:ascii="Calibri" w:hAnsi="Calibri" w:cs="Arial"/>
          <w:sz w:val="22"/>
          <w:szCs w:val="22"/>
          <w:lang w:eastAsia="en-GB"/>
        </w:rPr>
        <w:t xml:space="preserve"> ambitious structure</w:t>
      </w:r>
      <w:r w:rsidR="008352E9">
        <w:rPr>
          <w:rFonts w:ascii="Calibri" w:hAnsi="Calibri" w:cs="Arial"/>
          <w:sz w:val="22"/>
          <w:szCs w:val="22"/>
          <w:lang w:eastAsia="en-GB"/>
        </w:rPr>
        <w:t>,</w:t>
      </w:r>
      <w:r w:rsidR="00D75677" w:rsidRPr="001B5F88">
        <w:rPr>
          <w:rFonts w:ascii="Calibri" w:hAnsi="Calibri" w:cs="Arial"/>
          <w:sz w:val="22"/>
          <w:szCs w:val="22"/>
          <w:lang w:eastAsia="en-GB"/>
        </w:rPr>
        <w:t xml:space="preserve"> </w:t>
      </w:r>
      <w:r w:rsidR="005D1BB7">
        <w:rPr>
          <w:rFonts w:ascii="Calibri" w:hAnsi="Calibri" w:cs="Arial"/>
          <w:sz w:val="22"/>
          <w:szCs w:val="22"/>
          <w:lang w:eastAsia="en-GB"/>
        </w:rPr>
        <w:t>which responds</w:t>
      </w:r>
      <w:r w:rsidR="008D06CF" w:rsidRPr="001B5F88">
        <w:rPr>
          <w:rFonts w:ascii="Calibri" w:hAnsi="Calibri" w:cs="Arial"/>
          <w:sz w:val="22"/>
          <w:szCs w:val="22"/>
          <w:lang w:eastAsia="en-GB"/>
        </w:rPr>
        <w:t xml:space="preserve"> </w:t>
      </w:r>
      <w:r w:rsidR="00D75677" w:rsidRPr="001B5F88">
        <w:rPr>
          <w:rFonts w:ascii="Calibri" w:hAnsi="Calibri" w:cs="Arial"/>
          <w:sz w:val="22"/>
          <w:szCs w:val="22"/>
          <w:lang w:eastAsia="en-GB"/>
        </w:rPr>
        <w:t>to the historic heart of Hull</w:t>
      </w:r>
      <w:r w:rsidR="008E6A2C">
        <w:rPr>
          <w:rFonts w:ascii="Calibri" w:hAnsi="Calibri" w:cs="Arial"/>
          <w:sz w:val="22"/>
          <w:szCs w:val="22"/>
          <w:shd w:val="clear" w:color="auto" w:fill="FFFFFF"/>
        </w:rPr>
        <w:t xml:space="preserve"> and will remain in place until 11</w:t>
      </w:r>
      <w:r w:rsidR="008E6A2C" w:rsidRPr="008E6A2C">
        <w:rPr>
          <w:rFonts w:ascii="Calibri" w:hAnsi="Calibri" w:cs="Arial"/>
          <w:sz w:val="22"/>
          <w:szCs w:val="22"/>
          <w:shd w:val="clear" w:color="auto" w:fill="FFFFFF"/>
          <w:vertAlign w:val="superscript"/>
        </w:rPr>
        <w:t xml:space="preserve"> </w:t>
      </w:r>
      <w:r w:rsidR="008E6A2C">
        <w:rPr>
          <w:rFonts w:ascii="Calibri" w:hAnsi="Calibri" w:cs="Arial"/>
          <w:sz w:val="22"/>
          <w:szCs w:val="22"/>
          <w:shd w:val="clear" w:color="auto" w:fill="FFFFFF"/>
        </w:rPr>
        <w:t>November 2017</w:t>
      </w:r>
      <w:r w:rsidR="005D1BB7">
        <w:rPr>
          <w:rFonts w:ascii="Calibri" w:hAnsi="Calibri" w:cs="Arial"/>
          <w:sz w:val="22"/>
          <w:szCs w:val="22"/>
          <w:shd w:val="clear" w:color="auto" w:fill="FFFFFF"/>
        </w:rPr>
        <w:t>.</w:t>
      </w:r>
      <w:r w:rsidR="00F1424E">
        <w:rPr>
          <w:rFonts w:ascii="Calibri" w:hAnsi="Calibri" w:cs="Arial"/>
          <w:sz w:val="22"/>
          <w:szCs w:val="22"/>
          <w:shd w:val="clear" w:color="auto" w:fill="FFFFFF"/>
        </w:rPr>
        <w:t xml:space="preserve"> It has been commissioned to </w:t>
      </w:r>
      <w:r w:rsidR="009C0FF8">
        <w:rPr>
          <w:rFonts w:ascii="Calibri" w:hAnsi="Calibri" w:cs="Arial"/>
          <w:sz w:val="22"/>
          <w:szCs w:val="22"/>
          <w:shd w:val="clear" w:color="auto" w:fill="FFFFFF"/>
        </w:rPr>
        <w:t xml:space="preserve">encourage local people to see their city in new and memorable ways and to become a focal point for national and international tourists. </w:t>
      </w:r>
    </w:p>
    <w:p w14:paraId="312DC7DF" w14:textId="77777777" w:rsidR="005D1BB7" w:rsidRDefault="005D1BB7" w:rsidP="00524A4F">
      <w:pPr>
        <w:rPr>
          <w:rFonts w:ascii="Calibri" w:hAnsi="Calibri" w:cs="Arial"/>
          <w:sz w:val="22"/>
          <w:szCs w:val="22"/>
          <w:shd w:val="clear" w:color="auto" w:fill="FFFFFF"/>
        </w:rPr>
      </w:pPr>
    </w:p>
    <w:p w14:paraId="291477B0" w14:textId="20653991" w:rsidR="00C462E7" w:rsidRPr="002B52C1" w:rsidRDefault="005D1BB7" w:rsidP="00447B50">
      <w:pPr>
        <w:rPr>
          <w:rFonts w:ascii="Calibri" w:hAnsi="Calibri" w:cs="Arial"/>
          <w:sz w:val="22"/>
          <w:szCs w:val="22"/>
        </w:rPr>
      </w:pPr>
      <w:r>
        <w:rPr>
          <w:rFonts w:ascii="Calibri" w:hAnsi="Calibri" w:cs="Arial"/>
          <w:sz w:val="22"/>
          <w:szCs w:val="22"/>
          <w:lang w:eastAsia="en-GB"/>
        </w:rPr>
        <w:t>The installation provide</w:t>
      </w:r>
      <w:r w:rsidR="008352E9">
        <w:rPr>
          <w:rFonts w:ascii="Calibri" w:hAnsi="Calibri" w:cs="Arial"/>
          <w:sz w:val="22"/>
          <w:szCs w:val="22"/>
          <w:lang w:eastAsia="en-GB"/>
        </w:rPr>
        <w:t>s</w:t>
      </w:r>
      <w:r>
        <w:rPr>
          <w:rFonts w:ascii="Calibri" w:hAnsi="Calibri" w:cs="Arial"/>
          <w:sz w:val="22"/>
          <w:szCs w:val="22"/>
          <w:lang w:eastAsia="en-GB"/>
        </w:rPr>
        <w:t xml:space="preserve"> v</w:t>
      </w:r>
      <w:r w:rsidRPr="001B5F88">
        <w:rPr>
          <w:rFonts w:ascii="Calibri" w:hAnsi="Calibri" w:cs="Arial"/>
          <w:sz w:val="22"/>
          <w:szCs w:val="22"/>
          <w:lang w:eastAsia="en-GB"/>
        </w:rPr>
        <w:t xml:space="preserve">isitors </w:t>
      </w:r>
      <w:r>
        <w:rPr>
          <w:rFonts w:ascii="Calibri" w:hAnsi="Calibri" w:cs="Arial"/>
          <w:sz w:val="22"/>
          <w:szCs w:val="22"/>
          <w:lang w:eastAsia="en-GB"/>
        </w:rPr>
        <w:t xml:space="preserve">with a range of different </w:t>
      </w:r>
      <w:r w:rsidR="008352E9">
        <w:rPr>
          <w:rFonts w:ascii="Calibri" w:hAnsi="Calibri" w:cs="Arial"/>
          <w:sz w:val="22"/>
          <w:szCs w:val="22"/>
          <w:lang w:eastAsia="en-GB"/>
        </w:rPr>
        <w:t xml:space="preserve">vistas of the square and </w:t>
      </w:r>
      <w:r>
        <w:rPr>
          <w:rFonts w:ascii="Calibri" w:hAnsi="Calibri" w:cs="Arial"/>
          <w:sz w:val="22"/>
          <w:szCs w:val="22"/>
          <w:lang w:eastAsia="en-GB"/>
        </w:rPr>
        <w:t xml:space="preserve">experiences as they enter </w:t>
      </w:r>
      <w:r w:rsidR="002205C5">
        <w:rPr>
          <w:rFonts w:ascii="Calibri" w:hAnsi="Calibri" w:cs="Arial"/>
          <w:sz w:val="22"/>
          <w:szCs w:val="22"/>
          <w:lang w:eastAsia="en-GB"/>
        </w:rPr>
        <w:t xml:space="preserve">each </w:t>
      </w:r>
      <w:r w:rsidRPr="001B5F88">
        <w:rPr>
          <w:rFonts w:ascii="Calibri" w:hAnsi="Calibri" w:cs="Arial"/>
          <w:sz w:val="22"/>
          <w:szCs w:val="22"/>
          <w:lang w:eastAsia="en-GB"/>
        </w:rPr>
        <w:t>of the six-metre-high columns</w:t>
      </w:r>
      <w:r w:rsidR="00350505">
        <w:rPr>
          <w:rFonts w:ascii="Calibri" w:hAnsi="Calibri" w:cs="Arial"/>
          <w:sz w:val="22"/>
          <w:szCs w:val="22"/>
          <w:lang w:eastAsia="en-GB"/>
        </w:rPr>
        <w:t xml:space="preserve">, </w:t>
      </w:r>
      <w:r w:rsidR="008352E9">
        <w:rPr>
          <w:rFonts w:ascii="Calibri" w:hAnsi="Calibri" w:cs="Arial"/>
          <w:sz w:val="22"/>
          <w:szCs w:val="22"/>
          <w:lang w:eastAsia="en-GB"/>
        </w:rPr>
        <w:t xml:space="preserve">which are </w:t>
      </w:r>
      <w:r w:rsidR="00350505">
        <w:rPr>
          <w:rFonts w:ascii="Calibri" w:hAnsi="Calibri" w:cs="Arial"/>
          <w:sz w:val="22"/>
          <w:szCs w:val="22"/>
          <w:lang w:eastAsia="en-GB"/>
        </w:rPr>
        <w:t>open to the sky</w:t>
      </w:r>
      <w:r w:rsidR="00A12BE4">
        <w:rPr>
          <w:rFonts w:ascii="Calibri" w:hAnsi="Calibri" w:cs="Arial"/>
          <w:sz w:val="22"/>
          <w:szCs w:val="22"/>
          <w:lang w:eastAsia="en-GB"/>
        </w:rPr>
        <w:t>.</w:t>
      </w:r>
      <w:r w:rsidR="00447B50">
        <w:rPr>
          <w:rFonts w:ascii="Calibri" w:hAnsi="Calibri" w:cs="Arial"/>
          <w:sz w:val="22"/>
          <w:szCs w:val="22"/>
          <w:lang w:eastAsia="en-GB"/>
        </w:rPr>
        <w:t xml:space="preserve"> Perforations </w:t>
      </w:r>
      <w:r w:rsidR="00A12BE4">
        <w:rPr>
          <w:rFonts w:ascii="Calibri" w:hAnsi="Calibri" w:cs="Arial"/>
          <w:sz w:val="22"/>
          <w:szCs w:val="22"/>
          <w:lang w:eastAsia="en-GB"/>
        </w:rPr>
        <w:t xml:space="preserve">across </w:t>
      </w:r>
      <w:r w:rsidR="00447B50">
        <w:rPr>
          <w:rFonts w:ascii="Calibri" w:hAnsi="Calibri" w:cs="Arial"/>
          <w:sz w:val="22"/>
          <w:szCs w:val="22"/>
          <w:lang w:eastAsia="en-GB"/>
        </w:rPr>
        <w:t>the columns</w:t>
      </w:r>
      <w:r w:rsidR="008352E9">
        <w:rPr>
          <w:rFonts w:ascii="Calibri" w:hAnsi="Calibri" w:cs="Arial"/>
          <w:sz w:val="22"/>
          <w:szCs w:val="22"/>
          <w:lang w:eastAsia="en-GB"/>
        </w:rPr>
        <w:t>'</w:t>
      </w:r>
      <w:r w:rsidR="00447B50">
        <w:rPr>
          <w:rFonts w:ascii="Calibri" w:hAnsi="Calibri" w:cs="Arial"/>
          <w:sz w:val="22"/>
          <w:szCs w:val="22"/>
          <w:lang w:eastAsia="en-GB"/>
        </w:rPr>
        <w:t xml:space="preserve"> </w:t>
      </w:r>
      <w:r w:rsidR="00A12BE4">
        <w:rPr>
          <w:rFonts w:ascii="Calibri" w:hAnsi="Calibri" w:cs="Arial"/>
          <w:sz w:val="22"/>
          <w:szCs w:val="22"/>
          <w:lang w:eastAsia="en-GB"/>
        </w:rPr>
        <w:t>frosted-like steel</w:t>
      </w:r>
      <w:r>
        <w:rPr>
          <w:rFonts w:ascii="Calibri" w:hAnsi="Calibri" w:cs="Arial"/>
          <w:sz w:val="22"/>
          <w:szCs w:val="22"/>
          <w:lang w:eastAsia="en-GB"/>
        </w:rPr>
        <w:t xml:space="preserve"> skin </w:t>
      </w:r>
      <w:r w:rsidR="00447B50">
        <w:rPr>
          <w:rFonts w:ascii="Calibri" w:hAnsi="Calibri" w:cs="Arial"/>
          <w:sz w:val="22"/>
          <w:szCs w:val="22"/>
          <w:lang w:eastAsia="en-GB"/>
        </w:rPr>
        <w:t>create a delicate interplay of light and shadow across the interiors of each inhabited space</w:t>
      </w:r>
      <w:r w:rsidRPr="001B5F88">
        <w:rPr>
          <w:rFonts w:ascii="Calibri" w:hAnsi="Calibri" w:cs="Arial"/>
          <w:sz w:val="22"/>
          <w:szCs w:val="22"/>
          <w:lang w:eastAsia="en-GB"/>
        </w:rPr>
        <w:t>.</w:t>
      </w:r>
      <w:r w:rsidRPr="001B5F88">
        <w:rPr>
          <w:rFonts w:ascii="Calibri" w:hAnsi="Calibri" w:cs="Arial"/>
          <w:sz w:val="22"/>
          <w:szCs w:val="22"/>
          <w:shd w:val="clear" w:color="auto" w:fill="FFFFFF"/>
        </w:rPr>
        <w:t xml:space="preserve"> </w:t>
      </w:r>
      <w:r w:rsidR="00C462E7" w:rsidRPr="001B5F88">
        <w:rPr>
          <w:rFonts w:ascii="Calibri" w:hAnsi="Calibri" w:cs="Arial"/>
          <w:sz w:val="22"/>
          <w:szCs w:val="22"/>
        </w:rPr>
        <w:t>Visual and physical contradictions merge as visitors</w:t>
      </w:r>
      <w:r w:rsidR="00142483">
        <w:rPr>
          <w:rFonts w:ascii="Calibri" w:hAnsi="Calibri" w:cs="Arial"/>
          <w:sz w:val="22"/>
          <w:szCs w:val="22"/>
        </w:rPr>
        <w:t xml:space="preserve"> </w:t>
      </w:r>
      <w:r w:rsidR="00A12BE4">
        <w:rPr>
          <w:rFonts w:ascii="Calibri" w:hAnsi="Calibri" w:cs="Arial"/>
          <w:sz w:val="22"/>
          <w:szCs w:val="22"/>
        </w:rPr>
        <w:t xml:space="preserve">first encounter a series of </w:t>
      </w:r>
      <w:r w:rsidR="00A12BE4" w:rsidRPr="001B5F88">
        <w:rPr>
          <w:rFonts w:ascii="Calibri" w:hAnsi="Calibri" w:cs="Arial"/>
          <w:sz w:val="22"/>
          <w:szCs w:val="22"/>
        </w:rPr>
        <w:t>imposing, static steel columns</w:t>
      </w:r>
      <w:r w:rsidR="00A12BE4">
        <w:rPr>
          <w:rFonts w:ascii="Calibri" w:hAnsi="Calibri" w:cs="Arial"/>
          <w:sz w:val="22"/>
          <w:szCs w:val="22"/>
        </w:rPr>
        <w:t xml:space="preserve"> from a distance</w:t>
      </w:r>
      <w:r w:rsidR="008352E9">
        <w:rPr>
          <w:rFonts w:ascii="Calibri" w:hAnsi="Calibri" w:cs="Arial"/>
          <w:sz w:val="22"/>
          <w:szCs w:val="22"/>
        </w:rPr>
        <w:t>,</w:t>
      </w:r>
      <w:r w:rsidR="00A12BE4">
        <w:rPr>
          <w:rFonts w:ascii="Calibri" w:hAnsi="Calibri" w:cs="Arial"/>
          <w:sz w:val="22"/>
          <w:szCs w:val="22"/>
        </w:rPr>
        <w:t xml:space="preserve"> but as they move </w:t>
      </w:r>
      <w:r w:rsidR="00350505">
        <w:rPr>
          <w:rFonts w:ascii="Calibri" w:hAnsi="Calibri" w:cs="Arial"/>
          <w:sz w:val="22"/>
          <w:szCs w:val="22"/>
        </w:rPr>
        <w:t>closer</w:t>
      </w:r>
      <w:r w:rsidR="008352E9">
        <w:rPr>
          <w:rFonts w:ascii="Calibri" w:hAnsi="Calibri" w:cs="Arial"/>
          <w:sz w:val="22"/>
          <w:szCs w:val="22"/>
        </w:rPr>
        <w:t>,</w:t>
      </w:r>
      <w:r w:rsidR="00350505">
        <w:rPr>
          <w:rFonts w:ascii="Calibri" w:hAnsi="Calibri" w:cs="Arial"/>
          <w:sz w:val="22"/>
          <w:szCs w:val="22"/>
        </w:rPr>
        <w:t xml:space="preserve"> the perforations </w:t>
      </w:r>
      <w:r w:rsidR="00C462E7" w:rsidRPr="001B5F88">
        <w:rPr>
          <w:rFonts w:ascii="Calibri" w:hAnsi="Calibri" w:cs="Arial"/>
          <w:sz w:val="22"/>
          <w:szCs w:val="22"/>
        </w:rPr>
        <w:t>create as feeling of lightness</w:t>
      </w:r>
      <w:r w:rsidR="00142483">
        <w:rPr>
          <w:rFonts w:ascii="Calibri" w:hAnsi="Calibri" w:cs="Arial"/>
          <w:sz w:val="22"/>
          <w:szCs w:val="22"/>
        </w:rPr>
        <w:t>.</w:t>
      </w:r>
      <w:r w:rsidR="00C462E7" w:rsidRPr="001B5F88">
        <w:rPr>
          <w:rFonts w:ascii="Calibri" w:hAnsi="Calibri" w:cs="Arial"/>
          <w:sz w:val="22"/>
          <w:szCs w:val="22"/>
        </w:rPr>
        <w:t xml:space="preserve"> </w:t>
      </w:r>
      <w:r w:rsidR="00C462E7" w:rsidRPr="001B5F88">
        <w:rPr>
          <w:rFonts w:ascii="Calibri" w:hAnsi="Calibri" w:cs="Arial"/>
          <w:sz w:val="22"/>
          <w:szCs w:val="22"/>
          <w:shd w:val="clear" w:color="auto" w:fill="FFFFFF"/>
        </w:rPr>
        <w:t xml:space="preserve">   </w:t>
      </w:r>
    </w:p>
    <w:p w14:paraId="6F069C65" w14:textId="77777777" w:rsidR="00C462E7" w:rsidRDefault="00C462E7" w:rsidP="00447B50">
      <w:pPr>
        <w:rPr>
          <w:rFonts w:ascii="Calibri" w:hAnsi="Calibri" w:cs="Arial"/>
          <w:sz w:val="22"/>
          <w:szCs w:val="22"/>
          <w:shd w:val="clear" w:color="auto" w:fill="FFFFFF"/>
        </w:rPr>
      </w:pPr>
    </w:p>
    <w:p w14:paraId="445992C6" w14:textId="665E2C5E" w:rsidR="005D1BB7" w:rsidRDefault="00142483" w:rsidP="00447B50">
      <w:pPr>
        <w:rPr>
          <w:rFonts w:ascii="Calibri" w:hAnsi="Calibri" w:cs="Arial"/>
          <w:sz w:val="22"/>
          <w:szCs w:val="22"/>
        </w:rPr>
      </w:pPr>
      <w:r>
        <w:rPr>
          <w:rFonts w:ascii="Calibri" w:hAnsi="Calibri" w:cs="Arial"/>
          <w:sz w:val="22"/>
          <w:szCs w:val="22"/>
          <w:shd w:val="clear" w:color="auto" w:fill="FFFFFF"/>
        </w:rPr>
        <w:t xml:space="preserve">The </w:t>
      </w:r>
      <w:r w:rsidR="00EF4927">
        <w:rPr>
          <w:rFonts w:ascii="Calibri" w:hAnsi="Calibri" w:cs="Arial"/>
          <w:sz w:val="22"/>
          <w:szCs w:val="22"/>
          <w:shd w:val="clear" w:color="auto" w:fill="FFFFFF"/>
        </w:rPr>
        <w:t>play</w:t>
      </w:r>
      <w:r w:rsidR="00845CDA">
        <w:rPr>
          <w:rFonts w:ascii="Calibri" w:hAnsi="Calibri" w:cs="Arial"/>
          <w:sz w:val="22"/>
          <w:szCs w:val="22"/>
          <w:shd w:val="clear" w:color="auto" w:fill="FFFFFF"/>
        </w:rPr>
        <w:t xml:space="preserve">ful </w:t>
      </w:r>
      <w:r>
        <w:rPr>
          <w:rFonts w:ascii="Calibri" w:hAnsi="Calibri" w:cs="Arial"/>
          <w:sz w:val="22"/>
          <w:szCs w:val="22"/>
          <w:shd w:val="clear" w:color="auto" w:fill="FFFFFF"/>
        </w:rPr>
        <w:t>optical illusion</w:t>
      </w:r>
      <w:r w:rsidR="00845CDA">
        <w:rPr>
          <w:rFonts w:ascii="Calibri" w:hAnsi="Calibri" w:cs="Arial"/>
          <w:sz w:val="22"/>
          <w:szCs w:val="22"/>
          <w:shd w:val="clear" w:color="auto" w:fill="FFFFFF"/>
        </w:rPr>
        <w:t>s</w:t>
      </w:r>
      <w:r>
        <w:rPr>
          <w:rFonts w:ascii="Calibri" w:hAnsi="Calibri" w:cs="Arial"/>
          <w:sz w:val="22"/>
          <w:szCs w:val="22"/>
          <w:shd w:val="clear" w:color="auto" w:fill="FFFFFF"/>
        </w:rPr>
        <w:t xml:space="preserve"> continue </w:t>
      </w:r>
      <w:r w:rsidR="00845CDA">
        <w:rPr>
          <w:rFonts w:ascii="Calibri" w:hAnsi="Calibri" w:cs="Arial"/>
          <w:sz w:val="22"/>
          <w:szCs w:val="22"/>
          <w:shd w:val="clear" w:color="auto" w:fill="FFFFFF"/>
        </w:rPr>
        <w:t xml:space="preserve">with </w:t>
      </w:r>
      <w:r>
        <w:rPr>
          <w:rFonts w:ascii="Calibri" w:hAnsi="Calibri" w:cs="Arial"/>
          <w:sz w:val="22"/>
          <w:szCs w:val="22"/>
          <w:shd w:val="clear" w:color="auto" w:fill="FFFFFF"/>
        </w:rPr>
        <w:t xml:space="preserve">the artwork applied by international acclaimed artist Felice </w:t>
      </w:r>
      <w:r w:rsidR="00447B50">
        <w:rPr>
          <w:rFonts w:ascii="Calibri" w:hAnsi="Calibri" w:cs="Arial"/>
          <w:sz w:val="22"/>
          <w:szCs w:val="22"/>
          <w:shd w:val="clear" w:color="auto" w:fill="FFFFFF"/>
        </w:rPr>
        <w:t>Varini</w:t>
      </w:r>
      <w:r>
        <w:rPr>
          <w:rFonts w:ascii="Calibri" w:hAnsi="Calibri" w:cs="Arial"/>
          <w:sz w:val="22"/>
          <w:szCs w:val="22"/>
          <w:shd w:val="clear" w:color="auto" w:fill="FFFFFF"/>
        </w:rPr>
        <w:t xml:space="preserve">. Through his practice of </w:t>
      </w:r>
      <w:r w:rsidR="00EF4927">
        <w:rPr>
          <w:rFonts w:ascii="Calibri" w:hAnsi="Calibri" w:cs="Arial"/>
          <w:sz w:val="22"/>
          <w:szCs w:val="22"/>
          <w:shd w:val="clear" w:color="auto" w:fill="FFFFFF"/>
        </w:rPr>
        <w:t>op-art</w:t>
      </w:r>
      <w:r w:rsidR="00845CDA">
        <w:rPr>
          <w:rFonts w:ascii="Calibri" w:hAnsi="Calibri" w:cs="Arial"/>
          <w:sz w:val="22"/>
          <w:szCs w:val="22"/>
          <w:shd w:val="clear" w:color="auto" w:fill="FFFFFF"/>
        </w:rPr>
        <w:t>,</w:t>
      </w:r>
      <w:r w:rsidR="00EF4927">
        <w:rPr>
          <w:rFonts w:ascii="Calibri" w:hAnsi="Calibri" w:cs="Arial"/>
          <w:sz w:val="22"/>
          <w:szCs w:val="22"/>
          <w:shd w:val="clear" w:color="auto" w:fill="FFFFFF"/>
        </w:rPr>
        <w:t xml:space="preserve"> </w:t>
      </w:r>
      <w:r>
        <w:rPr>
          <w:rFonts w:ascii="Calibri" w:hAnsi="Calibri" w:cs="Arial"/>
          <w:sz w:val="22"/>
          <w:szCs w:val="22"/>
          <w:shd w:val="clear" w:color="auto" w:fill="FFFFFF"/>
        </w:rPr>
        <w:t>Varini</w:t>
      </w:r>
      <w:r w:rsidR="00447B50">
        <w:rPr>
          <w:rFonts w:ascii="Calibri" w:hAnsi="Calibri" w:cs="Arial"/>
          <w:sz w:val="22"/>
          <w:szCs w:val="22"/>
          <w:shd w:val="clear" w:color="auto" w:fill="FFFFFF"/>
        </w:rPr>
        <w:t xml:space="preserve"> has created three </w:t>
      </w:r>
      <w:r w:rsidR="0020094E">
        <w:rPr>
          <w:rFonts w:ascii="Calibri" w:hAnsi="Calibri" w:cs="Arial"/>
          <w:sz w:val="22"/>
          <w:szCs w:val="22"/>
          <w:shd w:val="clear" w:color="auto" w:fill="FFFFFF"/>
        </w:rPr>
        <w:t>hand-</w:t>
      </w:r>
      <w:r w:rsidR="00EF4927">
        <w:rPr>
          <w:rFonts w:ascii="Calibri" w:hAnsi="Calibri" w:cs="Arial"/>
          <w:sz w:val="22"/>
          <w:szCs w:val="22"/>
          <w:shd w:val="clear" w:color="auto" w:fill="FFFFFF"/>
        </w:rPr>
        <w:t>drawn</w:t>
      </w:r>
      <w:r w:rsidR="0020094E">
        <w:rPr>
          <w:rFonts w:ascii="Calibri" w:hAnsi="Calibri" w:cs="Arial"/>
          <w:sz w:val="22"/>
          <w:szCs w:val="22"/>
          <w:shd w:val="clear" w:color="auto" w:fill="FFFFFF"/>
        </w:rPr>
        <w:t xml:space="preserve">, delicate </w:t>
      </w:r>
      <w:r w:rsidR="00447B50">
        <w:rPr>
          <w:rFonts w:ascii="Calibri" w:hAnsi="Calibri" w:cs="Arial"/>
          <w:sz w:val="22"/>
          <w:szCs w:val="22"/>
          <w:shd w:val="clear" w:color="auto" w:fill="FFFFFF"/>
        </w:rPr>
        <w:t xml:space="preserve">artworks across the columns that distort and redefine the otherwise rigid geometry of their </w:t>
      </w:r>
      <w:r w:rsidR="0020094E">
        <w:rPr>
          <w:rFonts w:ascii="Calibri" w:hAnsi="Calibri" w:cs="Arial"/>
          <w:sz w:val="22"/>
          <w:szCs w:val="22"/>
          <w:shd w:val="clear" w:color="auto" w:fill="FFFFFF"/>
        </w:rPr>
        <w:t xml:space="preserve">solid </w:t>
      </w:r>
      <w:r w:rsidR="00447B50">
        <w:rPr>
          <w:rFonts w:ascii="Calibri" w:hAnsi="Calibri" w:cs="Arial"/>
          <w:sz w:val="22"/>
          <w:szCs w:val="22"/>
          <w:shd w:val="clear" w:color="auto" w:fill="FFFFFF"/>
        </w:rPr>
        <w:t xml:space="preserve">arrangement, </w:t>
      </w:r>
      <w:r w:rsidR="005D1BB7" w:rsidRPr="001B5F88">
        <w:rPr>
          <w:rFonts w:ascii="Calibri" w:hAnsi="Calibri" w:cs="Arial"/>
          <w:sz w:val="22"/>
          <w:szCs w:val="22"/>
          <w:shd w:val="clear" w:color="auto" w:fill="FFFFFF"/>
        </w:rPr>
        <w:t xml:space="preserve">challenging perceptions of perspective and scale in this particular </w:t>
      </w:r>
      <w:r w:rsidR="005D1BB7">
        <w:rPr>
          <w:rFonts w:ascii="Calibri" w:hAnsi="Calibri" w:cs="Arial"/>
          <w:sz w:val="22"/>
          <w:szCs w:val="22"/>
          <w:shd w:val="clear" w:color="auto" w:fill="FFFFFF"/>
        </w:rPr>
        <w:t>public</w:t>
      </w:r>
      <w:r w:rsidR="005D1BB7" w:rsidRPr="001B5F88">
        <w:rPr>
          <w:rFonts w:ascii="Calibri" w:hAnsi="Calibri" w:cs="Arial"/>
          <w:sz w:val="22"/>
          <w:szCs w:val="22"/>
          <w:shd w:val="clear" w:color="auto" w:fill="FFFFFF"/>
        </w:rPr>
        <w:t xml:space="preserve"> </w:t>
      </w:r>
      <w:r w:rsidR="00447B50">
        <w:rPr>
          <w:rFonts w:ascii="Calibri" w:hAnsi="Calibri" w:cs="Arial"/>
          <w:sz w:val="22"/>
          <w:szCs w:val="22"/>
          <w:shd w:val="clear" w:color="auto" w:fill="FFFFFF"/>
        </w:rPr>
        <w:t>setting</w:t>
      </w:r>
      <w:r w:rsidR="005D1BB7">
        <w:rPr>
          <w:rFonts w:ascii="Calibri" w:hAnsi="Calibri" w:cs="Arial"/>
          <w:sz w:val="22"/>
          <w:szCs w:val="22"/>
          <w:shd w:val="clear" w:color="auto" w:fill="FFFFFF"/>
        </w:rPr>
        <w:t xml:space="preserve">. Each artwork aligns from a different viewpoint </w:t>
      </w:r>
      <w:r w:rsidR="00BE117D">
        <w:rPr>
          <w:rFonts w:ascii="Calibri" w:hAnsi="Calibri" w:cs="Arial"/>
          <w:sz w:val="22"/>
          <w:szCs w:val="22"/>
          <w:shd w:val="clear" w:color="auto" w:fill="FFFFFF"/>
        </w:rPr>
        <w:t>across Trinity Square</w:t>
      </w:r>
      <w:r w:rsidR="005D1BB7">
        <w:rPr>
          <w:rFonts w:ascii="Calibri" w:hAnsi="Calibri" w:cs="Arial"/>
          <w:sz w:val="22"/>
          <w:szCs w:val="22"/>
          <w:shd w:val="clear" w:color="auto" w:fill="FFFFFF"/>
        </w:rPr>
        <w:t xml:space="preserve">, </w:t>
      </w:r>
      <w:r w:rsidR="00447B50">
        <w:rPr>
          <w:rFonts w:ascii="Calibri" w:hAnsi="Calibri" w:cs="Arial"/>
          <w:sz w:val="22"/>
          <w:szCs w:val="22"/>
          <w:shd w:val="clear" w:color="auto" w:fill="FFFFFF"/>
        </w:rPr>
        <w:t>encouraging</w:t>
      </w:r>
      <w:r w:rsidR="005D1BB7">
        <w:rPr>
          <w:rFonts w:ascii="Calibri" w:hAnsi="Calibri" w:cs="Arial"/>
          <w:sz w:val="22"/>
          <w:szCs w:val="22"/>
          <w:shd w:val="clear" w:color="auto" w:fill="FFFFFF"/>
        </w:rPr>
        <w:t xml:space="preserve"> </w:t>
      </w:r>
      <w:r w:rsidR="00447B50">
        <w:rPr>
          <w:rFonts w:ascii="Calibri" w:hAnsi="Calibri" w:cs="Arial"/>
          <w:sz w:val="22"/>
          <w:szCs w:val="22"/>
          <w:shd w:val="clear" w:color="auto" w:fill="FFFFFF"/>
        </w:rPr>
        <w:t xml:space="preserve">visitors to </w:t>
      </w:r>
      <w:r w:rsidR="005D1BB7">
        <w:rPr>
          <w:rFonts w:ascii="Calibri" w:hAnsi="Calibri" w:cs="Arial"/>
          <w:sz w:val="22"/>
          <w:szCs w:val="22"/>
          <w:shd w:val="clear" w:color="auto" w:fill="FFFFFF"/>
        </w:rPr>
        <w:t>mea</w:t>
      </w:r>
      <w:r w:rsidR="00447B50">
        <w:rPr>
          <w:rFonts w:ascii="Calibri" w:hAnsi="Calibri" w:cs="Arial"/>
          <w:sz w:val="22"/>
          <w:szCs w:val="22"/>
          <w:shd w:val="clear" w:color="auto" w:fill="FFFFFF"/>
        </w:rPr>
        <w:t>n</w:t>
      </w:r>
      <w:r w:rsidR="005D1BB7">
        <w:rPr>
          <w:rFonts w:ascii="Calibri" w:hAnsi="Calibri" w:cs="Arial"/>
          <w:sz w:val="22"/>
          <w:szCs w:val="22"/>
          <w:shd w:val="clear" w:color="auto" w:fill="FFFFFF"/>
        </w:rPr>
        <w:t>der through the columns</w:t>
      </w:r>
      <w:r w:rsidR="00CD42B9">
        <w:rPr>
          <w:rFonts w:ascii="Calibri" w:hAnsi="Calibri" w:cs="Arial"/>
          <w:sz w:val="22"/>
          <w:szCs w:val="22"/>
          <w:shd w:val="clear" w:color="auto" w:fill="FFFFFF"/>
        </w:rPr>
        <w:t xml:space="preserve">, leaving </w:t>
      </w:r>
      <w:r w:rsidR="00CD42B9" w:rsidRPr="00A12BE4">
        <w:rPr>
          <w:rFonts w:asciiTheme="minorHAnsi" w:hAnsiTheme="minorHAnsi" w:cs="Arial"/>
          <w:sz w:val="22"/>
          <w:szCs w:val="22"/>
          <w:shd w:val="clear" w:color="auto" w:fill="FFFFFF"/>
        </w:rPr>
        <w:t xml:space="preserve">the </w:t>
      </w:r>
      <w:r w:rsidR="00C02404">
        <w:rPr>
          <w:rFonts w:asciiTheme="minorHAnsi" w:hAnsiTheme="minorHAnsi" w:cs="Arial"/>
          <w:sz w:val="22"/>
          <w:szCs w:val="22"/>
          <w:shd w:val="clear" w:color="auto" w:fill="FFFFFF"/>
        </w:rPr>
        <w:t xml:space="preserve">view of the </w:t>
      </w:r>
      <w:r w:rsidR="00CD42B9" w:rsidRPr="00A12BE4">
        <w:rPr>
          <w:rFonts w:asciiTheme="minorHAnsi" w:hAnsiTheme="minorHAnsi"/>
          <w:color w:val="000000"/>
          <w:sz w:val="22"/>
          <w:szCs w:val="22"/>
          <w:lang w:val="en-US"/>
        </w:rPr>
        <w:t>central axis of the church</w:t>
      </w:r>
      <w:r w:rsidR="008352E9">
        <w:rPr>
          <w:rFonts w:asciiTheme="minorHAnsi" w:hAnsiTheme="minorHAnsi"/>
          <w:color w:val="000000"/>
          <w:sz w:val="22"/>
          <w:szCs w:val="22"/>
          <w:lang w:val="en-US"/>
        </w:rPr>
        <w:t>'</w:t>
      </w:r>
      <w:r w:rsidR="00CD42B9" w:rsidRPr="00A12BE4">
        <w:rPr>
          <w:rFonts w:asciiTheme="minorHAnsi" w:hAnsiTheme="minorHAnsi"/>
          <w:color w:val="000000"/>
          <w:sz w:val="22"/>
          <w:szCs w:val="22"/>
          <w:lang w:val="en-US"/>
        </w:rPr>
        <w:t>s nave</w:t>
      </w:r>
      <w:r w:rsidR="00CD42B9">
        <w:rPr>
          <w:rFonts w:asciiTheme="minorHAnsi" w:hAnsiTheme="minorHAnsi"/>
          <w:color w:val="000000"/>
          <w:sz w:val="22"/>
          <w:szCs w:val="22"/>
          <w:lang w:val="en-US"/>
        </w:rPr>
        <w:t xml:space="preserve"> untouched.</w:t>
      </w:r>
      <w:r w:rsidR="005D1BB7" w:rsidRPr="00A12BE4">
        <w:rPr>
          <w:rFonts w:ascii="Calibri" w:hAnsi="Calibri" w:cs="Arial"/>
          <w:sz w:val="22"/>
          <w:szCs w:val="22"/>
        </w:rPr>
        <w:t xml:space="preserve"> </w:t>
      </w:r>
    </w:p>
    <w:p w14:paraId="14076CAB" w14:textId="77777777" w:rsidR="00C02404" w:rsidRDefault="00C02404" w:rsidP="00447B50">
      <w:pPr>
        <w:rPr>
          <w:rFonts w:ascii="Calibri" w:hAnsi="Calibri" w:cs="Arial"/>
          <w:sz w:val="22"/>
          <w:szCs w:val="22"/>
        </w:rPr>
      </w:pPr>
    </w:p>
    <w:p w14:paraId="34A09D1E" w14:textId="4A59EE2B" w:rsidR="00D56FBD" w:rsidRDefault="00C02404" w:rsidP="00D56FBD">
      <w:pPr>
        <w:widowControl w:val="0"/>
        <w:autoSpaceDE w:val="0"/>
        <w:autoSpaceDN w:val="0"/>
        <w:adjustRightInd w:val="0"/>
        <w:spacing w:after="240" w:line="300" w:lineRule="atLeast"/>
        <w:rPr>
          <w:color w:val="000000"/>
          <w:sz w:val="20"/>
          <w:lang w:val="en-US"/>
        </w:rPr>
      </w:pPr>
      <w:r w:rsidRPr="002B52C1">
        <w:rPr>
          <w:rFonts w:asciiTheme="minorHAnsi" w:hAnsiTheme="minorHAnsi"/>
          <w:color w:val="000000"/>
          <w:sz w:val="20"/>
          <w:lang w:val="en-US"/>
        </w:rPr>
        <w:t>Although both</w:t>
      </w:r>
      <w:r>
        <w:rPr>
          <w:color w:val="000000"/>
          <w:sz w:val="20"/>
          <w:lang w:val="en-US"/>
        </w:rPr>
        <w:t xml:space="preserve"> </w:t>
      </w:r>
      <w:r w:rsidR="00CD42B9">
        <w:rPr>
          <w:rFonts w:ascii="Calibri" w:hAnsi="Calibri" w:cs="Arial"/>
          <w:sz w:val="22"/>
          <w:szCs w:val="22"/>
          <w:shd w:val="clear" w:color="auto" w:fill="FFFFFF"/>
        </w:rPr>
        <w:t xml:space="preserve">Pezo von Ellrichshausen and Felice Varini </w:t>
      </w:r>
      <w:r>
        <w:rPr>
          <w:rFonts w:ascii="Calibri" w:hAnsi="Calibri" w:cs="Arial"/>
          <w:sz w:val="22"/>
          <w:szCs w:val="22"/>
          <w:shd w:val="clear" w:color="auto" w:fill="FFFFFF"/>
        </w:rPr>
        <w:t xml:space="preserve">have previously exhibited in London, this is the first time they </w:t>
      </w:r>
      <w:r w:rsidR="00CD42B9">
        <w:rPr>
          <w:rFonts w:ascii="Calibri" w:hAnsi="Calibri" w:cs="Arial"/>
          <w:sz w:val="22"/>
          <w:szCs w:val="22"/>
          <w:shd w:val="clear" w:color="auto" w:fill="FFFFFF"/>
        </w:rPr>
        <w:t xml:space="preserve">have </w:t>
      </w:r>
      <w:r w:rsidR="0020094E">
        <w:rPr>
          <w:rFonts w:ascii="Calibri" w:hAnsi="Calibri" w:cs="Arial"/>
          <w:sz w:val="22"/>
          <w:szCs w:val="22"/>
          <w:shd w:val="clear" w:color="auto" w:fill="FFFFFF"/>
        </w:rPr>
        <w:t>developed</w:t>
      </w:r>
      <w:r w:rsidR="00CD42B9">
        <w:rPr>
          <w:rFonts w:ascii="Calibri" w:hAnsi="Calibri" w:cs="Arial"/>
          <w:sz w:val="22"/>
          <w:szCs w:val="22"/>
          <w:shd w:val="clear" w:color="auto" w:fill="FFFFFF"/>
        </w:rPr>
        <w:t xml:space="preserve"> </w:t>
      </w:r>
      <w:r w:rsidR="0020094E">
        <w:rPr>
          <w:rFonts w:ascii="Calibri" w:hAnsi="Calibri" w:cs="Arial"/>
          <w:sz w:val="22"/>
          <w:szCs w:val="22"/>
          <w:shd w:val="clear" w:color="auto" w:fill="FFFFFF"/>
        </w:rPr>
        <w:t>an artwork jointly</w:t>
      </w:r>
      <w:r>
        <w:rPr>
          <w:rFonts w:ascii="Calibri" w:hAnsi="Calibri" w:cs="Arial"/>
          <w:sz w:val="22"/>
          <w:szCs w:val="22"/>
          <w:shd w:val="clear" w:color="auto" w:fill="FFFFFF"/>
        </w:rPr>
        <w:t xml:space="preserve">. </w:t>
      </w:r>
      <w:r w:rsidR="0020094E">
        <w:rPr>
          <w:rFonts w:ascii="Calibri" w:hAnsi="Calibri" w:cs="Arial"/>
          <w:sz w:val="22"/>
          <w:szCs w:val="22"/>
          <w:shd w:val="clear" w:color="auto" w:fill="FFFFFF"/>
        </w:rPr>
        <w:t xml:space="preserve">The practice of Pezo von </w:t>
      </w:r>
      <w:r w:rsidR="00D56FBD">
        <w:rPr>
          <w:rFonts w:ascii="Calibri" w:hAnsi="Calibri" w:cs="Arial"/>
          <w:sz w:val="22"/>
          <w:szCs w:val="22"/>
          <w:shd w:val="clear" w:color="auto" w:fill="FFFFFF"/>
        </w:rPr>
        <w:t>Ellrichshausen that oscillates between art and architecture,</w:t>
      </w:r>
      <w:r w:rsidR="0020094E">
        <w:rPr>
          <w:rFonts w:ascii="Calibri" w:hAnsi="Calibri" w:cs="Arial"/>
          <w:sz w:val="22"/>
          <w:szCs w:val="22"/>
          <w:shd w:val="clear" w:color="auto" w:fill="FFFFFF"/>
        </w:rPr>
        <w:t xml:space="preserve"> embedded in land-art</w:t>
      </w:r>
      <w:r w:rsidR="00505D41">
        <w:rPr>
          <w:rFonts w:ascii="Calibri" w:hAnsi="Calibri" w:cs="Arial"/>
          <w:sz w:val="22"/>
          <w:szCs w:val="22"/>
          <w:shd w:val="clear" w:color="auto" w:fill="FFFFFF"/>
        </w:rPr>
        <w:t xml:space="preserve"> and often locat</w:t>
      </w:r>
      <w:r w:rsidR="00D56FBD">
        <w:rPr>
          <w:rFonts w:ascii="Calibri" w:hAnsi="Calibri" w:cs="Arial"/>
          <w:sz w:val="22"/>
          <w:szCs w:val="22"/>
          <w:shd w:val="clear" w:color="auto" w:fill="FFFFFF"/>
        </w:rPr>
        <w:t>ed in rural conditions, forms a compl</w:t>
      </w:r>
      <w:r w:rsidR="00205E39">
        <w:rPr>
          <w:rFonts w:ascii="Calibri" w:hAnsi="Calibri" w:cs="Arial"/>
          <w:sz w:val="22"/>
          <w:szCs w:val="22"/>
          <w:shd w:val="clear" w:color="auto" w:fill="FFFFFF"/>
        </w:rPr>
        <w:t>e</w:t>
      </w:r>
      <w:r w:rsidR="00D56FBD">
        <w:rPr>
          <w:rFonts w:ascii="Calibri" w:hAnsi="Calibri" w:cs="Arial"/>
          <w:sz w:val="22"/>
          <w:szCs w:val="22"/>
          <w:shd w:val="clear" w:color="auto" w:fill="FFFFFF"/>
        </w:rPr>
        <w:t xml:space="preserve">mentary relationship with </w:t>
      </w:r>
      <w:proofErr w:type="spellStart"/>
      <w:r w:rsidR="00D56FBD">
        <w:rPr>
          <w:rFonts w:ascii="Calibri" w:hAnsi="Calibri" w:cs="Arial"/>
          <w:sz w:val="22"/>
          <w:szCs w:val="22"/>
          <w:shd w:val="clear" w:color="auto" w:fill="FFFFFF"/>
        </w:rPr>
        <w:t>Varini</w:t>
      </w:r>
      <w:r w:rsidR="008352E9">
        <w:rPr>
          <w:rFonts w:ascii="Calibri" w:hAnsi="Calibri" w:cs="Arial"/>
          <w:sz w:val="22"/>
          <w:szCs w:val="22"/>
          <w:shd w:val="clear" w:color="auto" w:fill="FFFFFF"/>
        </w:rPr>
        <w:t>'</w:t>
      </w:r>
      <w:r w:rsidR="00D56FBD">
        <w:rPr>
          <w:rFonts w:ascii="Calibri" w:hAnsi="Calibri" w:cs="Arial"/>
          <w:sz w:val="22"/>
          <w:szCs w:val="22"/>
          <w:shd w:val="clear" w:color="auto" w:fill="FFFFFF"/>
        </w:rPr>
        <w:t>s</w:t>
      </w:r>
      <w:proofErr w:type="spellEnd"/>
      <w:r w:rsidR="00D56FBD">
        <w:rPr>
          <w:rFonts w:ascii="Calibri" w:hAnsi="Calibri" w:cs="Arial"/>
          <w:sz w:val="22"/>
          <w:szCs w:val="22"/>
          <w:shd w:val="clear" w:color="auto" w:fill="FFFFFF"/>
        </w:rPr>
        <w:t xml:space="preserve"> op-art practice with the majority of his artworks situated within and upon the urban fabric. This combination </w:t>
      </w:r>
      <w:r w:rsidR="00992138">
        <w:rPr>
          <w:rFonts w:ascii="Calibri" w:hAnsi="Calibri" w:cs="Arial"/>
          <w:sz w:val="22"/>
          <w:szCs w:val="22"/>
          <w:shd w:val="clear" w:color="auto" w:fill="FFFFFF"/>
        </w:rPr>
        <w:t>here serves</w:t>
      </w:r>
      <w:r w:rsidR="00D56FBD">
        <w:rPr>
          <w:rFonts w:ascii="Calibri" w:hAnsi="Calibri" w:cs="Arial"/>
          <w:sz w:val="22"/>
          <w:szCs w:val="22"/>
          <w:shd w:val="clear" w:color="auto" w:fill="FFFFFF"/>
        </w:rPr>
        <w:t xml:space="preserve"> to redefine and</w:t>
      </w:r>
      <w:r w:rsidR="00D56FBD" w:rsidRPr="00A12BE4">
        <w:rPr>
          <w:rFonts w:asciiTheme="minorHAnsi" w:hAnsiTheme="minorHAnsi"/>
          <w:color w:val="000000"/>
          <w:sz w:val="22"/>
          <w:szCs w:val="22"/>
          <w:lang w:val="en-US"/>
        </w:rPr>
        <w:t xml:space="preserve"> activate multiple perspectives of a historically</w:t>
      </w:r>
      <w:r w:rsidR="00992138">
        <w:rPr>
          <w:rFonts w:asciiTheme="minorHAnsi" w:hAnsiTheme="minorHAnsi"/>
          <w:color w:val="000000"/>
          <w:sz w:val="22"/>
          <w:szCs w:val="22"/>
          <w:lang w:val="en-US"/>
        </w:rPr>
        <w:t>-</w:t>
      </w:r>
      <w:r w:rsidR="00D56FBD" w:rsidRPr="00A12BE4">
        <w:rPr>
          <w:rFonts w:asciiTheme="minorHAnsi" w:hAnsiTheme="minorHAnsi"/>
          <w:color w:val="000000"/>
          <w:sz w:val="22"/>
          <w:szCs w:val="22"/>
          <w:lang w:val="en-US"/>
        </w:rPr>
        <w:t xml:space="preserve">charged public </w:t>
      </w:r>
      <w:r w:rsidR="00D56FBD">
        <w:rPr>
          <w:rFonts w:asciiTheme="minorHAnsi" w:hAnsiTheme="minorHAnsi"/>
          <w:color w:val="000000"/>
          <w:sz w:val="22"/>
          <w:szCs w:val="22"/>
          <w:lang w:val="en-US"/>
        </w:rPr>
        <w:t xml:space="preserve">square through </w:t>
      </w:r>
      <w:r w:rsidR="00992138">
        <w:rPr>
          <w:rFonts w:asciiTheme="minorHAnsi" w:hAnsiTheme="minorHAnsi"/>
          <w:color w:val="000000"/>
          <w:sz w:val="22"/>
          <w:szCs w:val="22"/>
          <w:lang w:val="en-US"/>
        </w:rPr>
        <w:t>a series of experiences as visitors walk around the installation</w:t>
      </w:r>
      <w:r w:rsidR="00D56FBD">
        <w:rPr>
          <w:rFonts w:asciiTheme="minorHAnsi" w:hAnsiTheme="minorHAnsi"/>
          <w:color w:val="000000"/>
          <w:sz w:val="22"/>
          <w:szCs w:val="22"/>
          <w:lang w:val="en-US"/>
        </w:rPr>
        <w:t>.</w:t>
      </w:r>
      <w:r w:rsidR="00D56FBD" w:rsidRPr="00A12BE4">
        <w:rPr>
          <w:rFonts w:asciiTheme="minorHAnsi" w:hAnsiTheme="minorHAnsi"/>
          <w:color w:val="000000"/>
          <w:sz w:val="22"/>
          <w:szCs w:val="22"/>
          <w:lang w:val="en-US"/>
        </w:rPr>
        <w:t xml:space="preserve"> </w:t>
      </w:r>
    </w:p>
    <w:p w14:paraId="6D9D92C3" w14:textId="6E7EC1DA" w:rsidR="00B71502" w:rsidRDefault="00992138" w:rsidP="00524A4F">
      <w:pPr>
        <w:rPr>
          <w:rFonts w:ascii="Calibri" w:hAnsi="Calibri" w:cs="Arial"/>
          <w:sz w:val="22"/>
          <w:szCs w:val="22"/>
          <w:shd w:val="clear" w:color="auto" w:fill="FFFFFF"/>
        </w:rPr>
      </w:pPr>
      <w:r>
        <w:rPr>
          <w:rFonts w:ascii="Calibri" w:hAnsi="Calibri" w:cs="Arial"/>
          <w:sz w:val="22"/>
          <w:szCs w:val="22"/>
          <w:shd w:val="clear" w:color="auto" w:fill="FFFFFF"/>
        </w:rPr>
        <w:t xml:space="preserve">Architects </w:t>
      </w:r>
      <w:r w:rsidRPr="00992138">
        <w:rPr>
          <w:rFonts w:ascii="Calibri" w:hAnsi="Calibri" w:cs="Arial"/>
          <w:sz w:val="22"/>
          <w:szCs w:val="22"/>
          <w:shd w:val="clear" w:color="auto" w:fill="FFFFFF"/>
        </w:rPr>
        <w:t>Mauricio Pezo &amp; Sofia von Ellrichshausen</w:t>
      </w:r>
      <w:r w:rsidR="00B71502">
        <w:rPr>
          <w:rFonts w:ascii="Calibri" w:hAnsi="Calibri" w:cs="Arial"/>
          <w:sz w:val="22"/>
          <w:szCs w:val="22"/>
          <w:shd w:val="clear" w:color="auto" w:fill="FFFFFF"/>
        </w:rPr>
        <w:t xml:space="preserve"> said: </w:t>
      </w:r>
      <w:r w:rsidR="008352E9">
        <w:rPr>
          <w:rFonts w:ascii="Calibri" w:hAnsi="Calibri" w:cs="Arial"/>
          <w:sz w:val="22"/>
          <w:szCs w:val="22"/>
          <w:shd w:val="clear" w:color="auto" w:fill="FFFFFF"/>
        </w:rPr>
        <w:t>"</w:t>
      </w:r>
      <w:r w:rsidR="00BE117D" w:rsidRPr="00BE117D">
        <w:rPr>
          <w:rFonts w:ascii="Calibri" w:hAnsi="Calibri" w:cs="Arial"/>
          <w:sz w:val="22"/>
          <w:szCs w:val="22"/>
          <w:shd w:val="clear" w:color="auto" w:fill="FFFFFF"/>
          <w:lang w:val="en-US"/>
        </w:rPr>
        <w:t xml:space="preserve">This installation forms a temporary hypostyle room without a roof, with massive but almost immaterial columns barely open to the sky and to the immediate surroundings. The empty </w:t>
      </w:r>
      <w:r w:rsidR="00BE117D">
        <w:rPr>
          <w:rFonts w:ascii="Calibri" w:hAnsi="Calibri" w:cs="Arial"/>
          <w:sz w:val="22"/>
          <w:szCs w:val="22"/>
          <w:shd w:val="clear" w:color="auto" w:fill="FFFFFF"/>
          <w:lang w:val="en-US"/>
        </w:rPr>
        <w:t>stone-</w:t>
      </w:r>
      <w:r w:rsidR="00BE117D" w:rsidRPr="00BE117D">
        <w:rPr>
          <w:rFonts w:ascii="Calibri" w:hAnsi="Calibri" w:cs="Arial"/>
          <w:sz w:val="22"/>
          <w:szCs w:val="22"/>
          <w:shd w:val="clear" w:color="auto" w:fill="FFFFFF"/>
          <w:lang w:val="en-US"/>
        </w:rPr>
        <w:t xml:space="preserve">paved square is challenged by the size and disposition of a regular open grid and each column (two </w:t>
      </w:r>
      <w:proofErr w:type="spellStart"/>
      <w:r w:rsidR="00BE117D" w:rsidRPr="00BE117D">
        <w:rPr>
          <w:rFonts w:ascii="Calibri" w:hAnsi="Calibri" w:cs="Arial"/>
          <w:sz w:val="22"/>
          <w:szCs w:val="22"/>
          <w:shd w:val="clear" w:color="auto" w:fill="FFFFFF"/>
          <w:lang w:val="en-US"/>
        </w:rPr>
        <w:t>metres</w:t>
      </w:r>
      <w:proofErr w:type="spellEnd"/>
      <w:r w:rsidR="00BE117D" w:rsidRPr="00BE117D">
        <w:rPr>
          <w:rFonts w:ascii="Calibri" w:hAnsi="Calibri" w:cs="Arial"/>
          <w:sz w:val="22"/>
          <w:szCs w:val="22"/>
          <w:shd w:val="clear" w:color="auto" w:fill="FFFFFF"/>
          <w:lang w:val="en-US"/>
        </w:rPr>
        <w:t xml:space="preserve"> wide and six </w:t>
      </w:r>
      <w:proofErr w:type="spellStart"/>
      <w:r w:rsidR="00BE117D" w:rsidRPr="00BE117D">
        <w:rPr>
          <w:rFonts w:ascii="Calibri" w:hAnsi="Calibri" w:cs="Arial"/>
          <w:sz w:val="22"/>
          <w:szCs w:val="22"/>
          <w:shd w:val="clear" w:color="auto" w:fill="FFFFFF"/>
          <w:lang w:val="en-US"/>
        </w:rPr>
        <w:t>metres</w:t>
      </w:r>
      <w:proofErr w:type="spellEnd"/>
      <w:r w:rsidR="00BE117D" w:rsidRPr="00BE117D">
        <w:rPr>
          <w:rFonts w:ascii="Calibri" w:hAnsi="Calibri" w:cs="Arial"/>
          <w:sz w:val="22"/>
          <w:szCs w:val="22"/>
          <w:shd w:val="clear" w:color="auto" w:fill="FFFFFF"/>
          <w:lang w:val="en-US"/>
        </w:rPr>
        <w:t xml:space="preserve"> high) is in fact an inhabitable room with a single entrance pointed to a different direction. The silent vibration of glimmering lights and shadows, together with the very indifference of the grid, is altered by three </w:t>
      </w:r>
      <w:r w:rsidR="00BE117D" w:rsidRPr="00BE117D">
        <w:rPr>
          <w:rFonts w:ascii="Calibri" w:hAnsi="Calibri" w:cs="Arial"/>
          <w:sz w:val="22"/>
          <w:szCs w:val="22"/>
          <w:shd w:val="clear" w:color="auto" w:fill="FFFFFF"/>
          <w:lang w:val="en-US"/>
        </w:rPr>
        <w:lastRenderedPageBreak/>
        <w:t xml:space="preserve">delicate motives drawn in the air by Swiss artist Felice </w:t>
      </w:r>
      <w:proofErr w:type="spellStart"/>
      <w:r w:rsidR="00BE117D" w:rsidRPr="00BE117D">
        <w:rPr>
          <w:rFonts w:ascii="Calibri" w:hAnsi="Calibri" w:cs="Arial"/>
          <w:sz w:val="22"/>
          <w:szCs w:val="22"/>
          <w:shd w:val="clear" w:color="auto" w:fill="FFFFFF"/>
          <w:lang w:val="en-US"/>
        </w:rPr>
        <w:t>Varini</w:t>
      </w:r>
      <w:proofErr w:type="spellEnd"/>
      <w:r w:rsidR="00BE117D" w:rsidRPr="00BE117D">
        <w:rPr>
          <w:rFonts w:ascii="Calibri" w:hAnsi="Calibri" w:cs="Arial"/>
          <w:sz w:val="22"/>
          <w:szCs w:val="22"/>
          <w:shd w:val="clear" w:color="auto" w:fill="FFFFFF"/>
          <w:lang w:val="en-US"/>
        </w:rPr>
        <w:t>, which can only be seen t</w:t>
      </w:r>
      <w:r w:rsidR="00825148">
        <w:rPr>
          <w:rFonts w:ascii="Calibri" w:hAnsi="Calibri" w:cs="Arial"/>
          <w:sz w:val="22"/>
          <w:szCs w:val="22"/>
          <w:shd w:val="clear" w:color="auto" w:fill="FFFFFF"/>
          <w:lang w:val="en-US"/>
        </w:rPr>
        <w:t>owards precise vanishing points</w:t>
      </w:r>
      <w:r w:rsidR="00BE117D" w:rsidRPr="00BE117D">
        <w:rPr>
          <w:rFonts w:ascii="Calibri" w:hAnsi="Calibri" w:cs="Arial"/>
          <w:sz w:val="22"/>
          <w:szCs w:val="22"/>
          <w:shd w:val="clear" w:color="auto" w:fill="FFFFFF"/>
          <w:lang w:val="en-US"/>
        </w:rPr>
        <w:t>.</w:t>
      </w:r>
      <w:r w:rsidR="008352E9">
        <w:rPr>
          <w:rFonts w:ascii="Calibri" w:hAnsi="Calibri" w:cs="Arial"/>
          <w:sz w:val="22"/>
          <w:szCs w:val="22"/>
          <w:shd w:val="clear" w:color="auto" w:fill="FFFFFF"/>
        </w:rPr>
        <w:t>"</w:t>
      </w:r>
    </w:p>
    <w:p w14:paraId="79A8B420" w14:textId="77777777" w:rsidR="00DE2C0B" w:rsidRDefault="00DE2C0B" w:rsidP="00524A4F">
      <w:pPr>
        <w:rPr>
          <w:rFonts w:ascii="Calibri" w:hAnsi="Calibri" w:cs="Arial"/>
          <w:sz w:val="22"/>
          <w:szCs w:val="22"/>
          <w:shd w:val="clear" w:color="auto" w:fill="FFFFFF"/>
        </w:rPr>
      </w:pPr>
    </w:p>
    <w:p w14:paraId="6F3EF674" w14:textId="77777777" w:rsidR="00DE2C0B" w:rsidRPr="001B5F88" w:rsidRDefault="00DE2C0B" w:rsidP="00DE2C0B">
      <w:pPr>
        <w:rPr>
          <w:rFonts w:ascii="Calibri" w:hAnsi="Calibri" w:cs="Arial"/>
          <w:sz w:val="22"/>
          <w:szCs w:val="22"/>
        </w:rPr>
      </w:pPr>
      <w:r w:rsidRPr="001B5F88">
        <w:rPr>
          <w:rFonts w:ascii="Calibri" w:hAnsi="Calibri" w:cs="Arial"/>
          <w:color w:val="000000" w:themeColor="text1"/>
          <w:sz w:val="22"/>
          <w:szCs w:val="22"/>
        </w:rPr>
        <w:t xml:space="preserve">Marie </w:t>
      </w:r>
      <w:proofErr w:type="spellStart"/>
      <w:r w:rsidRPr="001B5F88">
        <w:rPr>
          <w:rFonts w:ascii="Calibri" w:hAnsi="Calibri" w:cs="Arial"/>
          <w:color w:val="000000" w:themeColor="text1"/>
          <w:sz w:val="22"/>
          <w:szCs w:val="22"/>
        </w:rPr>
        <w:t>Bak</w:t>
      </w:r>
      <w:proofErr w:type="spellEnd"/>
      <w:r w:rsidRPr="001B5F88">
        <w:rPr>
          <w:rFonts w:ascii="Calibri" w:hAnsi="Calibri" w:cs="Arial"/>
          <w:color w:val="000000" w:themeColor="text1"/>
          <w:sz w:val="22"/>
          <w:szCs w:val="22"/>
        </w:rPr>
        <w:t xml:space="preserve"> Mortensen, RIBA Head of Exhibitions, </w:t>
      </w:r>
      <w:r w:rsidRPr="001B5F88">
        <w:rPr>
          <w:rFonts w:ascii="Calibri" w:hAnsi="Calibri" w:cs="Arial"/>
          <w:sz w:val="22"/>
          <w:szCs w:val="22"/>
        </w:rPr>
        <w:t xml:space="preserve">said: </w:t>
      </w:r>
      <w:r>
        <w:rPr>
          <w:rFonts w:ascii="Calibri" w:hAnsi="Calibri" w:cs="Arial"/>
          <w:sz w:val="22"/>
          <w:szCs w:val="22"/>
        </w:rPr>
        <w:t>"</w:t>
      </w:r>
      <w:r w:rsidRPr="001B5F88">
        <w:rPr>
          <w:rFonts w:ascii="Calibri" w:hAnsi="Calibri" w:cs="Arial"/>
          <w:sz w:val="22"/>
          <w:szCs w:val="22"/>
          <w:shd w:val="clear" w:color="auto" w:fill="FFFFFF"/>
        </w:rPr>
        <w:t xml:space="preserve">Pezo von </w:t>
      </w:r>
      <w:proofErr w:type="spellStart"/>
      <w:r w:rsidRPr="001B5F88">
        <w:rPr>
          <w:rFonts w:ascii="Calibri" w:hAnsi="Calibri" w:cs="Arial"/>
          <w:sz w:val="22"/>
          <w:szCs w:val="22"/>
          <w:shd w:val="clear" w:color="auto" w:fill="FFFFFF"/>
        </w:rPr>
        <w:t>Ellrichshausen</w:t>
      </w:r>
      <w:proofErr w:type="spellEnd"/>
      <w:r w:rsidRPr="001B5F88">
        <w:rPr>
          <w:rFonts w:ascii="Calibri" w:hAnsi="Calibri" w:cs="Arial"/>
          <w:sz w:val="22"/>
          <w:szCs w:val="22"/>
        </w:rPr>
        <w:t xml:space="preserve"> and Felice </w:t>
      </w:r>
      <w:proofErr w:type="spellStart"/>
      <w:r w:rsidRPr="001B5F88">
        <w:rPr>
          <w:rFonts w:ascii="Calibri" w:hAnsi="Calibri" w:cs="Arial"/>
          <w:sz w:val="22"/>
          <w:szCs w:val="22"/>
        </w:rPr>
        <w:t>Varini</w:t>
      </w:r>
      <w:proofErr w:type="spellEnd"/>
      <w:r w:rsidRPr="001B5F88">
        <w:rPr>
          <w:rFonts w:ascii="Calibri" w:hAnsi="Calibri" w:cs="Arial"/>
          <w:sz w:val="22"/>
          <w:szCs w:val="22"/>
        </w:rPr>
        <w:t xml:space="preserve"> have developed an exceptional proposal; one where </w:t>
      </w:r>
      <w:proofErr w:type="spellStart"/>
      <w:r w:rsidRPr="001B5F88">
        <w:rPr>
          <w:rFonts w:ascii="Calibri" w:hAnsi="Calibri" w:cs="Arial"/>
          <w:sz w:val="22"/>
          <w:szCs w:val="22"/>
        </w:rPr>
        <w:t>Varini</w:t>
      </w:r>
      <w:r>
        <w:rPr>
          <w:rFonts w:ascii="Calibri" w:hAnsi="Calibri" w:cs="Arial"/>
          <w:sz w:val="22"/>
          <w:szCs w:val="22"/>
        </w:rPr>
        <w:t>'</w:t>
      </w:r>
      <w:r w:rsidRPr="001B5F88">
        <w:rPr>
          <w:rFonts w:ascii="Calibri" w:hAnsi="Calibri" w:cs="Arial"/>
          <w:sz w:val="22"/>
          <w:szCs w:val="22"/>
        </w:rPr>
        <w:t>s</w:t>
      </w:r>
      <w:proofErr w:type="spellEnd"/>
      <w:r w:rsidRPr="001B5F88">
        <w:rPr>
          <w:rFonts w:ascii="Calibri" w:hAnsi="Calibri" w:cs="Arial"/>
          <w:sz w:val="22"/>
          <w:szCs w:val="22"/>
        </w:rPr>
        <w:t xml:space="preserve"> abstracted art applied to architectural space aligns with Pezo von </w:t>
      </w:r>
      <w:proofErr w:type="spellStart"/>
      <w:r w:rsidRPr="001B5F88">
        <w:rPr>
          <w:rFonts w:ascii="Calibri" w:hAnsi="Calibri" w:cs="Arial"/>
          <w:sz w:val="22"/>
          <w:szCs w:val="22"/>
        </w:rPr>
        <w:t>Ellrichshausen</w:t>
      </w:r>
      <w:r>
        <w:rPr>
          <w:rFonts w:ascii="Calibri" w:hAnsi="Calibri" w:cs="Arial"/>
          <w:sz w:val="22"/>
          <w:szCs w:val="22"/>
        </w:rPr>
        <w:t>'</w:t>
      </w:r>
      <w:r w:rsidRPr="001B5F88">
        <w:rPr>
          <w:rFonts w:ascii="Calibri" w:hAnsi="Calibri" w:cs="Arial"/>
          <w:sz w:val="22"/>
          <w:szCs w:val="22"/>
        </w:rPr>
        <w:t>s</w:t>
      </w:r>
      <w:proofErr w:type="spellEnd"/>
      <w:r w:rsidRPr="001B5F88">
        <w:rPr>
          <w:rFonts w:ascii="Calibri" w:hAnsi="Calibri" w:cs="Arial"/>
          <w:sz w:val="22"/>
          <w:szCs w:val="22"/>
        </w:rPr>
        <w:t xml:space="preserve"> practice of monumental architecture - carefully considered to the scale of Hull Minster and its surrounding square. </w:t>
      </w:r>
      <w:r w:rsidRPr="001B5F88">
        <w:rPr>
          <w:rFonts w:ascii="Calibri" w:hAnsi="Calibri" w:cs="Arial"/>
          <w:i/>
          <w:sz w:val="22"/>
          <w:szCs w:val="22"/>
        </w:rPr>
        <w:t xml:space="preserve">A Hall for Hull </w:t>
      </w:r>
      <w:r w:rsidRPr="001B5F88">
        <w:rPr>
          <w:rFonts w:ascii="Calibri" w:hAnsi="Calibri" w:cs="Arial"/>
          <w:sz w:val="22"/>
          <w:szCs w:val="22"/>
        </w:rPr>
        <w:t>effortlessly fulfils the commission</w:t>
      </w:r>
      <w:r>
        <w:rPr>
          <w:rFonts w:ascii="Calibri" w:hAnsi="Calibri" w:cs="Arial"/>
          <w:sz w:val="22"/>
          <w:szCs w:val="22"/>
        </w:rPr>
        <w:t>'</w:t>
      </w:r>
      <w:r w:rsidRPr="001B5F88">
        <w:rPr>
          <w:rFonts w:ascii="Calibri" w:hAnsi="Calibri" w:cs="Arial"/>
          <w:sz w:val="22"/>
          <w:szCs w:val="22"/>
        </w:rPr>
        <w:t xml:space="preserve">s aim to push the boundaries of how we observe art, architecture and public spaces and to </w:t>
      </w:r>
      <w:r w:rsidRPr="001B5F88">
        <w:rPr>
          <w:rFonts w:ascii="Calibri" w:hAnsi="Calibri" w:cs="Arial"/>
          <w:sz w:val="22"/>
          <w:szCs w:val="22"/>
          <w:lang w:eastAsia="en-GB"/>
        </w:rPr>
        <w:t>facilitate unique experiences for residents and newcomers to the city. I look forward to seeing this installation unfold in-situ as RIBA takes its programme outside its dedicated gallery spaces in London and Liverpool.</w:t>
      </w:r>
      <w:r>
        <w:rPr>
          <w:rFonts w:ascii="Calibri" w:hAnsi="Calibri" w:cs="Arial"/>
          <w:sz w:val="22"/>
          <w:szCs w:val="22"/>
          <w:lang w:eastAsia="en-GB"/>
        </w:rPr>
        <w:t>"</w:t>
      </w:r>
      <w:r w:rsidRPr="001B5F88">
        <w:rPr>
          <w:rFonts w:ascii="Calibri" w:hAnsi="Calibri" w:cs="Arial"/>
          <w:sz w:val="22"/>
          <w:szCs w:val="22"/>
        </w:rPr>
        <w:t xml:space="preserve">  </w:t>
      </w:r>
    </w:p>
    <w:p w14:paraId="0F7B1BA5" w14:textId="77777777" w:rsidR="00BE117D" w:rsidRDefault="00BE117D" w:rsidP="00524A4F">
      <w:pPr>
        <w:rPr>
          <w:rFonts w:ascii="Calibri" w:hAnsi="Calibri" w:cs="Arial"/>
          <w:sz w:val="22"/>
          <w:szCs w:val="22"/>
          <w:shd w:val="clear" w:color="auto" w:fill="FFFFFF"/>
        </w:rPr>
      </w:pPr>
      <w:bookmarkStart w:id="0" w:name="_GoBack"/>
      <w:bookmarkEnd w:id="0"/>
    </w:p>
    <w:p w14:paraId="0C9D8626" w14:textId="3CF29ECE" w:rsidR="00DA4CE9" w:rsidRPr="001B5F88" w:rsidRDefault="00DA4CE9" w:rsidP="00DA4CE9">
      <w:pPr>
        <w:autoSpaceDE w:val="0"/>
        <w:autoSpaceDN w:val="0"/>
        <w:adjustRightInd w:val="0"/>
        <w:rPr>
          <w:rFonts w:ascii="Calibri" w:hAnsi="Calibri" w:cs="Arial"/>
          <w:sz w:val="22"/>
          <w:szCs w:val="22"/>
        </w:rPr>
      </w:pPr>
      <w:r>
        <w:rPr>
          <w:rFonts w:ascii="Calibri" w:hAnsi="Calibri" w:cs="Arial"/>
          <w:sz w:val="22"/>
          <w:szCs w:val="22"/>
        </w:rPr>
        <w:t xml:space="preserve">Sam Hunt, Executive Producer, Hull 2017, said: "The Hull 2017 Look Up programme is about making people see and experience this amazing city in new and exciting ways. </w:t>
      </w:r>
      <w:r w:rsidRPr="00D51903">
        <w:rPr>
          <w:rFonts w:ascii="Calibri" w:hAnsi="Calibri" w:cs="Arial"/>
          <w:i/>
          <w:sz w:val="22"/>
          <w:szCs w:val="22"/>
        </w:rPr>
        <w:t xml:space="preserve">A Hall for Hull </w:t>
      </w:r>
      <w:r>
        <w:rPr>
          <w:rFonts w:ascii="Calibri" w:hAnsi="Calibri" w:cs="Arial"/>
          <w:sz w:val="22"/>
          <w:szCs w:val="22"/>
        </w:rPr>
        <w:t xml:space="preserve">certainly does that, opening up fresh vistas across Trinity Square. It is helping kick off our fourth season and we hope that it will encourage even more people, both residents and visitors, to head to this key destination in the heart of the city." </w:t>
      </w:r>
    </w:p>
    <w:p w14:paraId="1230166E" w14:textId="77777777" w:rsidR="00DA4CE9" w:rsidRPr="001B5F88" w:rsidRDefault="00DA4CE9" w:rsidP="00DA4CE9">
      <w:pPr>
        <w:autoSpaceDE w:val="0"/>
        <w:autoSpaceDN w:val="0"/>
        <w:adjustRightInd w:val="0"/>
        <w:rPr>
          <w:rFonts w:ascii="Calibri" w:hAnsi="Calibri" w:cs="Arial"/>
          <w:sz w:val="22"/>
          <w:szCs w:val="22"/>
        </w:rPr>
      </w:pPr>
    </w:p>
    <w:p w14:paraId="64BE5E5E" w14:textId="13B9699A" w:rsidR="00BE117D" w:rsidRPr="00BE117D" w:rsidRDefault="00BE117D" w:rsidP="00BE117D">
      <w:pPr>
        <w:rPr>
          <w:rFonts w:ascii="Calibri" w:hAnsi="Calibri" w:cs="Arial"/>
          <w:sz w:val="22"/>
          <w:szCs w:val="22"/>
          <w:shd w:val="clear" w:color="auto" w:fill="FFFFFF"/>
        </w:rPr>
      </w:pPr>
      <w:r w:rsidRPr="00BE117D">
        <w:rPr>
          <w:rFonts w:ascii="Calibri" w:hAnsi="Calibri" w:cs="Arial"/>
          <w:sz w:val="22"/>
          <w:szCs w:val="22"/>
          <w:shd w:val="clear" w:color="auto" w:fill="FFFFFF"/>
        </w:rPr>
        <w:t xml:space="preserve">The Vicar of Hull Minster, the Rev Canon Dr Neal Barnes, said: </w:t>
      </w:r>
      <w:r w:rsidR="008352E9">
        <w:rPr>
          <w:rFonts w:ascii="Calibri" w:hAnsi="Calibri" w:cs="Arial"/>
          <w:sz w:val="22"/>
          <w:szCs w:val="22"/>
          <w:shd w:val="clear" w:color="auto" w:fill="FFFFFF"/>
        </w:rPr>
        <w:t>"</w:t>
      </w:r>
      <w:r w:rsidRPr="00BE117D">
        <w:rPr>
          <w:rFonts w:ascii="Calibri" w:hAnsi="Calibri" w:cs="Arial"/>
          <w:sz w:val="22"/>
          <w:szCs w:val="22"/>
          <w:shd w:val="clear" w:color="auto" w:fill="FFFFFF"/>
        </w:rPr>
        <w:t>This striking, interactive art installation, which is already getting people talking, will be a very different sight and experience and is sure to bring thousands of visitors into the heart of the Old Town.</w:t>
      </w:r>
      <w:r>
        <w:rPr>
          <w:rFonts w:ascii="Calibri" w:hAnsi="Calibri" w:cs="Arial"/>
          <w:sz w:val="22"/>
          <w:szCs w:val="22"/>
          <w:shd w:val="clear" w:color="auto" w:fill="FFFFFF"/>
        </w:rPr>
        <w:t xml:space="preserve"> </w:t>
      </w:r>
      <w:r w:rsidRPr="00BE117D">
        <w:rPr>
          <w:rFonts w:ascii="Calibri" w:hAnsi="Calibri" w:cs="Arial"/>
          <w:sz w:val="22"/>
          <w:szCs w:val="22"/>
          <w:shd w:val="clear" w:color="auto" w:fill="FFFFFF"/>
        </w:rPr>
        <w:t>We</w:t>
      </w:r>
      <w:r w:rsidR="008352E9">
        <w:rPr>
          <w:rFonts w:ascii="Calibri" w:hAnsi="Calibri" w:cs="Arial"/>
          <w:sz w:val="22"/>
          <w:szCs w:val="22"/>
          <w:shd w:val="clear" w:color="auto" w:fill="FFFFFF"/>
        </w:rPr>
        <w:t>'</w:t>
      </w:r>
      <w:r w:rsidRPr="00BE117D">
        <w:rPr>
          <w:rFonts w:ascii="Calibri" w:hAnsi="Calibri" w:cs="Arial"/>
          <w:sz w:val="22"/>
          <w:szCs w:val="22"/>
          <w:shd w:val="clear" w:color="auto" w:fill="FFFFFF"/>
        </w:rPr>
        <w:t>re certainly looking forward to welcoming visitors drawn by this spectacular installation through the doors of the Minster to enjoy more magnificent sights and see the exciting transformation taking place under our development project.</w:t>
      </w:r>
      <w:r>
        <w:rPr>
          <w:rFonts w:ascii="Calibri" w:hAnsi="Calibri" w:cs="Arial"/>
          <w:sz w:val="22"/>
          <w:szCs w:val="22"/>
          <w:shd w:val="clear" w:color="auto" w:fill="FFFFFF"/>
        </w:rPr>
        <w:t xml:space="preserve"> </w:t>
      </w:r>
      <w:r w:rsidRPr="00BE117D">
        <w:rPr>
          <w:rFonts w:ascii="Calibri" w:hAnsi="Calibri" w:cs="Arial"/>
          <w:i/>
          <w:iCs/>
          <w:sz w:val="22"/>
          <w:szCs w:val="22"/>
          <w:shd w:val="clear" w:color="auto" w:fill="FFFFFF"/>
        </w:rPr>
        <w:t>A Hall for Hull</w:t>
      </w:r>
      <w:r w:rsidRPr="00BE117D">
        <w:rPr>
          <w:rFonts w:ascii="Calibri" w:hAnsi="Calibri" w:cs="Arial"/>
          <w:sz w:val="22"/>
          <w:szCs w:val="22"/>
          <w:shd w:val="clear" w:color="auto" w:fill="FFFFFF"/>
        </w:rPr>
        <w:t> illustrates the opportunities presented by the creation of a stunning, uninterrupted public space in Trinity Square, reuniting the church and the city. Trinity Square is now the perfect place for a work of this scale which promotes Hull as an ambitious, creative city, emboldened by City of Culture.</w:t>
      </w:r>
      <w:r w:rsidR="008352E9">
        <w:rPr>
          <w:rFonts w:ascii="Calibri" w:hAnsi="Calibri" w:cs="Arial"/>
          <w:sz w:val="22"/>
          <w:szCs w:val="22"/>
          <w:shd w:val="clear" w:color="auto" w:fill="FFFFFF"/>
        </w:rPr>
        <w:t>"</w:t>
      </w:r>
    </w:p>
    <w:p w14:paraId="00E04DBB" w14:textId="77777777" w:rsidR="00BE117D" w:rsidRPr="002B52C1" w:rsidRDefault="00BE117D" w:rsidP="00524A4F">
      <w:pPr>
        <w:rPr>
          <w:rFonts w:ascii="Calibri" w:hAnsi="Calibri" w:cs="Arial"/>
          <w:sz w:val="22"/>
          <w:szCs w:val="22"/>
          <w:shd w:val="clear" w:color="auto" w:fill="FFFFFF"/>
          <w:lang w:val="en-US"/>
        </w:rPr>
      </w:pPr>
    </w:p>
    <w:p w14:paraId="47204650" w14:textId="653864D8" w:rsidR="008960F3" w:rsidRPr="001B5F88" w:rsidRDefault="008960F3" w:rsidP="008960F3">
      <w:pPr>
        <w:rPr>
          <w:rFonts w:ascii="Calibri" w:hAnsi="Calibri" w:cs="Arial"/>
          <w:sz w:val="22"/>
          <w:szCs w:val="22"/>
        </w:rPr>
      </w:pPr>
      <w:r w:rsidRPr="001B5F88">
        <w:rPr>
          <w:rFonts w:ascii="Calibri" w:hAnsi="Calibri" w:cs="Arial"/>
          <w:sz w:val="22"/>
          <w:szCs w:val="22"/>
        </w:rPr>
        <w:t>The project</w:t>
      </w:r>
      <w:r w:rsidR="004D7BCF">
        <w:rPr>
          <w:rFonts w:ascii="Calibri" w:hAnsi="Calibri" w:cs="Arial"/>
          <w:sz w:val="22"/>
          <w:szCs w:val="22"/>
        </w:rPr>
        <w:t xml:space="preserve">, supported by the British Council, </w:t>
      </w:r>
      <w:r w:rsidR="00DC3BE6" w:rsidRPr="001B5F88">
        <w:rPr>
          <w:rFonts w:ascii="Calibri" w:hAnsi="Calibri" w:cs="Arial"/>
          <w:sz w:val="22"/>
          <w:szCs w:val="22"/>
        </w:rPr>
        <w:t xml:space="preserve">has been </w:t>
      </w:r>
      <w:r w:rsidRPr="001B5F88">
        <w:rPr>
          <w:rFonts w:ascii="Calibri" w:hAnsi="Calibri" w:cs="Arial"/>
          <w:sz w:val="22"/>
          <w:szCs w:val="22"/>
        </w:rPr>
        <w:t xml:space="preserve">developed through an invited competition for an architectural and artistic collaboration, with a brief to create a temporary intervention designed specifically for the square. </w:t>
      </w:r>
      <w:r w:rsidR="009D6E5E">
        <w:rPr>
          <w:rFonts w:ascii="Calibri" w:hAnsi="Calibri" w:cs="Arial"/>
          <w:sz w:val="22"/>
          <w:szCs w:val="22"/>
        </w:rPr>
        <w:t>Hull 2017</w:t>
      </w:r>
      <w:r w:rsidRPr="001B5F88">
        <w:rPr>
          <w:rFonts w:ascii="Calibri" w:hAnsi="Calibri" w:cs="Arial"/>
          <w:sz w:val="22"/>
          <w:szCs w:val="22"/>
        </w:rPr>
        <w:t xml:space="preserve"> and RIBA have been working closely with Hull Minster to develop the project</w:t>
      </w:r>
      <w:r w:rsidR="00DA4CE9">
        <w:rPr>
          <w:rFonts w:ascii="Calibri" w:hAnsi="Calibri" w:cs="Arial"/>
          <w:sz w:val="22"/>
          <w:szCs w:val="22"/>
        </w:rPr>
        <w:t>, which is helping launch</w:t>
      </w:r>
      <w:r w:rsidR="00C672E1">
        <w:rPr>
          <w:rFonts w:ascii="Calibri" w:hAnsi="Calibri" w:cs="Arial"/>
          <w:sz w:val="22"/>
          <w:szCs w:val="22"/>
        </w:rPr>
        <w:t xml:space="preserve"> the </w:t>
      </w:r>
      <w:r w:rsidRPr="001B5F88">
        <w:rPr>
          <w:rFonts w:ascii="Calibri" w:hAnsi="Calibri" w:cs="Arial"/>
          <w:sz w:val="22"/>
          <w:szCs w:val="22"/>
        </w:rPr>
        <w:t xml:space="preserve">fourth season of </w:t>
      </w:r>
      <w:r w:rsidR="009D6E5E">
        <w:rPr>
          <w:rFonts w:ascii="Calibri" w:hAnsi="Calibri" w:cs="Arial"/>
          <w:sz w:val="22"/>
          <w:szCs w:val="22"/>
        </w:rPr>
        <w:t>Hull's</w:t>
      </w:r>
      <w:r w:rsidR="009D6E5E" w:rsidRPr="001B5F88">
        <w:rPr>
          <w:rFonts w:ascii="Calibri" w:hAnsi="Calibri" w:cs="Arial"/>
          <w:sz w:val="22"/>
          <w:szCs w:val="22"/>
        </w:rPr>
        <w:t xml:space="preserve"> </w:t>
      </w:r>
      <w:r w:rsidR="009D6E5E">
        <w:rPr>
          <w:rFonts w:ascii="Calibri" w:hAnsi="Calibri" w:cs="Arial"/>
          <w:sz w:val="22"/>
          <w:szCs w:val="22"/>
        </w:rPr>
        <w:t>City</w:t>
      </w:r>
      <w:r w:rsidRPr="001B5F88">
        <w:rPr>
          <w:rFonts w:ascii="Calibri" w:hAnsi="Calibri" w:cs="Arial"/>
          <w:sz w:val="22"/>
          <w:szCs w:val="22"/>
        </w:rPr>
        <w:t xml:space="preserve"> of Culture</w:t>
      </w:r>
      <w:r w:rsidR="009D6E5E">
        <w:rPr>
          <w:rFonts w:ascii="Calibri" w:hAnsi="Calibri" w:cs="Arial"/>
          <w:sz w:val="22"/>
          <w:szCs w:val="22"/>
        </w:rPr>
        <w:t xml:space="preserve"> year</w:t>
      </w:r>
      <w:r w:rsidR="00220C63">
        <w:rPr>
          <w:rFonts w:ascii="Calibri" w:hAnsi="Calibri" w:cs="Arial"/>
          <w:sz w:val="22"/>
          <w:szCs w:val="22"/>
        </w:rPr>
        <w:t>, entitled 'Tell the World'</w:t>
      </w:r>
      <w:r w:rsidRPr="001B5F88">
        <w:rPr>
          <w:rFonts w:ascii="Calibri" w:hAnsi="Calibri" w:cs="Arial"/>
          <w:sz w:val="22"/>
          <w:szCs w:val="22"/>
        </w:rPr>
        <w:t xml:space="preserve">. </w:t>
      </w:r>
    </w:p>
    <w:p w14:paraId="3C3647AD" w14:textId="77777777" w:rsidR="00524A4F" w:rsidRPr="001B5F88" w:rsidRDefault="00524A4F" w:rsidP="00384A3D">
      <w:pPr>
        <w:autoSpaceDE w:val="0"/>
        <w:autoSpaceDN w:val="0"/>
        <w:adjustRightInd w:val="0"/>
        <w:rPr>
          <w:rFonts w:ascii="Calibri" w:hAnsi="Calibri" w:cs="Arial"/>
          <w:sz w:val="22"/>
          <w:szCs w:val="22"/>
          <w:lang w:eastAsia="en-GB"/>
        </w:rPr>
      </w:pPr>
    </w:p>
    <w:p w14:paraId="017DA39E" w14:textId="649CD721" w:rsidR="004D6AB3" w:rsidRDefault="0021786D" w:rsidP="00524A4F">
      <w:pPr>
        <w:autoSpaceDE w:val="0"/>
        <w:autoSpaceDN w:val="0"/>
        <w:adjustRightInd w:val="0"/>
        <w:rPr>
          <w:rFonts w:ascii="Calibri" w:hAnsi="Calibri" w:cs="Arial"/>
          <w:sz w:val="22"/>
          <w:szCs w:val="22"/>
        </w:rPr>
      </w:pPr>
      <w:r w:rsidRPr="001B5F88">
        <w:rPr>
          <w:rFonts w:ascii="Calibri" w:hAnsi="Calibri" w:cs="Arial"/>
          <w:sz w:val="22"/>
          <w:szCs w:val="22"/>
          <w:shd w:val="clear" w:color="auto" w:fill="FFFFFF"/>
        </w:rPr>
        <w:t xml:space="preserve">Pezo von </w:t>
      </w:r>
      <w:proofErr w:type="spellStart"/>
      <w:r w:rsidRPr="001B5F88">
        <w:rPr>
          <w:rFonts w:ascii="Calibri" w:hAnsi="Calibri" w:cs="Arial"/>
          <w:sz w:val="22"/>
          <w:szCs w:val="22"/>
          <w:shd w:val="clear" w:color="auto" w:fill="FFFFFF"/>
        </w:rPr>
        <w:t>Ellrichshausen</w:t>
      </w:r>
      <w:proofErr w:type="spellEnd"/>
      <w:r w:rsidRPr="001B5F88">
        <w:rPr>
          <w:rFonts w:ascii="Calibri" w:hAnsi="Calibri" w:cs="Arial"/>
          <w:sz w:val="22"/>
          <w:szCs w:val="22"/>
          <w:lang w:eastAsia="en-GB"/>
        </w:rPr>
        <w:t xml:space="preserve"> </w:t>
      </w:r>
      <w:r w:rsidR="00B53045" w:rsidRPr="001B5F88">
        <w:rPr>
          <w:rFonts w:ascii="Calibri" w:hAnsi="Calibri" w:cs="Arial"/>
          <w:sz w:val="22"/>
          <w:szCs w:val="22"/>
          <w:lang w:eastAsia="en-GB"/>
        </w:rPr>
        <w:t xml:space="preserve">and Felice Varini </w:t>
      </w:r>
      <w:r w:rsidR="007215A9" w:rsidRPr="001B5F88">
        <w:rPr>
          <w:rFonts w:ascii="Calibri" w:hAnsi="Calibri" w:cs="Arial"/>
          <w:sz w:val="22"/>
          <w:szCs w:val="22"/>
          <w:lang w:eastAsia="en-GB"/>
        </w:rPr>
        <w:t xml:space="preserve">were </w:t>
      </w:r>
      <w:r w:rsidR="00CC5DF8" w:rsidRPr="001B5F88">
        <w:rPr>
          <w:rFonts w:ascii="Calibri" w:hAnsi="Calibri" w:cs="Arial"/>
          <w:sz w:val="22"/>
          <w:szCs w:val="22"/>
          <w:lang w:eastAsia="en-GB"/>
        </w:rPr>
        <w:t xml:space="preserve">chosen </w:t>
      </w:r>
      <w:r w:rsidR="00524A4F" w:rsidRPr="001B5F88">
        <w:rPr>
          <w:rFonts w:ascii="Calibri" w:hAnsi="Calibri" w:cs="Arial"/>
          <w:sz w:val="22"/>
          <w:szCs w:val="22"/>
          <w:lang w:eastAsia="en-GB"/>
        </w:rPr>
        <w:t>from a pool of eighteen outstanding</w:t>
      </w:r>
      <w:r w:rsidR="00CC5DF8" w:rsidRPr="001B5F88">
        <w:rPr>
          <w:rFonts w:ascii="Calibri" w:hAnsi="Calibri" w:cs="Arial"/>
          <w:sz w:val="22"/>
          <w:szCs w:val="22"/>
          <w:lang w:eastAsia="en-GB"/>
        </w:rPr>
        <w:t>,</w:t>
      </w:r>
      <w:r w:rsidR="00524A4F" w:rsidRPr="001B5F88">
        <w:rPr>
          <w:rFonts w:ascii="Calibri" w:hAnsi="Calibri" w:cs="Arial"/>
          <w:sz w:val="22"/>
          <w:szCs w:val="22"/>
          <w:lang w:eastAsia="en-GB"/>
        </w:rPr>
        <w:t xml:space="preserve"> emerging and established architects practi</w:t>
      </w:r>
      <w:r w:rsidR="00E506E1">
        <w:rPr>
          <w:rFonts w:ascii="Calibri" w:hAnsi="Calibri" w:cs="Arial"/>
          <w:sz w:val="22"/>
          <w:szCs w:val="22"/>
          <w:lang w:eastAsia="en-GB"/>
        </w:rPr>
        <w:t>s</w:t>
      </w:r>
      <w:r w:rsidR="00524A4F" w:rsidRPr="001B5F88">
        <w:rPr>
          <w:rFonts w:ascii="Calibri" w:hAnsi="Calibri" w:cs="Arial"/>
          <w:sz w:val="22"/>
          <w:szCs w:val="22"/>
          <w:lang w:eastAsia="en-GB"/>
        </w:rPr>
        <w:t>ing in the UK and internationally</w:t>
      </w:r>
      <w:r w:rsidR="007215A9" w:rsidRPr="001B5F88">
        <w:rPr>
          <w:rFonts w:ascii="Calibri" w:hAnsi="Calibri" w:cs="Arial"/>
          <w:sz w:val="22"/>
          <w:szCs w:val="22"/>
          <w:lang w:eastAsia="en-GB"/>
        </w:rPr>
        <w:t xml:space="preserve">. </w:t>
      </w:r>
      <w:r w:rsidR="00E506E1" w:rsidRPr="006F78A3">
        <w:rPr>
          <w:rFonts w:ascii="Calibri" w:hAnsi="Calibri" w:cs="Arial"/>
          <w:sz w:val="22"/>
          <w:szCs w:val="22"/>
        </w:rPr>
        <w:t>Trinity S</w:t>
      </w:r>
      <w:r w:rsidR="00CC5DF8" w:rsidRPr="006F78A3">
        <w:rPr>
          <w:rFonts w:ascii="Calibri" w:hAnsi="Calibri" w:cs="Arial"/>
          <w:sz w:val="22"/>
          <w:szCs w:val="22"/>
        </w:rPr>
        <w:t xml:space="preserve">quare </w:t>
      </w:r>
      <w:r w:rsidR="00E506E1" w:rsidRPr="006F78A3">
        <w:rPr>
          <w:rFonts w:ascii="Calibri" w:hAnsi="Calibri" w:cs="Arial"/>
          <w:sz w:val="22"/>
          <w:szCs w:val="22"/>
        </w:rPr>
        <w:t>has benefited from Hull City Council's</w:t>
      </w:r>
      <w:r w:rsidR="00B943E3">
        <w:rPr>
          <w:rFonts w:ascii="Calibri" w:hAnsi="Calibri" w:cs="Arial"/>
          <w:sz w:val="22"/>
          <w:szCs w:val="22"/>
        </w:rPr>
        <w:t xml:space="preserve"> £25 million</w:t>
      </w:r>
      <w:r w:rsidR="00CC5DF8" w:rsidRPr="006F78A3">
        <w:rPr>
          <w:rFonts w:ascii="Calibri" w:hAnsi="Calibri" w:cs="Arial"/>
          <w:sz w:val="22"/>
          <w:szCs w:val="22"/>
        </w:rPr>
        <w:t xml:space="preserve"> public </w:t>
      </w:r>
      <w:r w:rsidR="00027FBB" w:rsidRPr="006F78A3">
        <w:rPr>
          <w:rFonts w:ascii="Calibri" w:hAnsi="Calibri" w:cs="Arial"/>
          <w:sz w:val="22"/>
          <w:szCs w:val="22"/>
        </w:rPr>
        <w:t xml:space="preserve">realm improvements programme. </w:t>
      </w:r>
      <w:r w:rsidR="00E506E1" w:rsidRPr="006F78A3">
        <w:rPr>
          <w:rFonts w:ascii="Calibri" w:hAnsi="Calibri" w:cs="Arial"/>
          <w:sz w:val="22"/>
          <w:szCs w:val="22"/>
        </w:rPr>
        <w:t>This latest</w:t>
      </w:r>
      <w:r w:rsidR="00CC5DF8" w:rsidRPr="006F78A3">
        <w:rPr>
          <w:rFonts w:ascii="Calibri" w:hAnsi="Calibri" w:cs="Arial"/>
          <w:sz w:val="22"/>
          <w:szCs w:val="22"/>
        </w:rPr>
        <w:t xml:space="preserve"> transformation </w:t>
      </w:r>
      <w:r w:rsidR="00E506E1" w:rsidRPr="006F78A3">
        <w:rPr>
          <w:rFonts w:ascii="Calibri" w:hAnsi="Calibri" w:cs="Arial"/>
          <w:sz w:val="22"/>
          <w:szCs w:val="22"/>
        </w:rPr>
        <w:t>build</w:t>
      </w:r>
      <w:r w:rsidR="00DA4CE9">
        <w:rPr>
          <w:rFonts w:ascii="Calibri" w:hAnsi="Calibri" w:cs="Arial"/>
          <w:sz w:val="22"/>
          <w:szCs w:val="22"/>
        </w:rPr>
        <w:t>s</w:t>
      </w:r>
      <w:r w:rsidR="00E506E1" w:rsidRPr="006F78A3">
        <w:rPr>
          <w:rFonts w:ascii="Calibri" w:hAnsi="Calibri" w:cs="Arial"/>
          <w:sz w:val="22"/>
          <w:szCs w:val="22"/>
        </w:rPr>
        <w:t xml:space="preserve"> on the drive to bring new life to this historic part of the city.</w:t>
      </w:r>
      <w:r w:rsidR="00CC5DF8" w:rsidRPr="001B5F88">
        <w:rPr>
          <w:rFonts w:ascii="Calibri" w:hAnsi="Calibri" w:cs="Arial"/>
          <w:sz w:val="22"/>
          <w:szCs w:val="22"/>
        </w:rPr>
        <w:t xml:space="preserve"> </w:t>
      </w:r>
    </w:p>
    <w:p w14:paraId="4BFAA0F1" w14:textId="77777777" w:rsidR="004D6AB3" w:rsidRDefault="004D6AB3" w:rsidP="00524A4F">
      <w:pPr>
        <w:autoSpaceDE w:val="0"/>
        <w:autoSpaceDN w:val="0"/>
        <w:adjustRightInd w:val="0"/>
        <w:rPr>
          <w:rFonts w:ascii="Calibri" w:hAnsi="Calibri" w:cs="Arial"/>
          <w:sz w:val="22"/>
          <w:szCs w:val="22"/>
        </w:rPr>
      </w:pPr>
    </w:p>
    <w:p w14:paraId="5722E7B9" w14:textId="7A40C77B" w:rsidR="00CC5DF8" w:rsidRPr="001B5F88" w:rsidRDefault="00DA4CE9" w:rsidP="00CC5DF8">
      <w:pPr>
        <w:rPr>
          <w:rFonts w:ascii="Calibri" w:hAnsi="Calibri" w:cs="Arial"/>
          <w:sz w:val="22"/>
          <w:szCs w:val="22"/>
          <w:lang w:eastAsia="en-GB"/>
        </w:rPr>
      </w:pPr>
      <w:r w:rsidRPr="00D51903">
        <w:rPr>
          <w:rFonts w:ascii="Calibri" w:hAnsi="Calibri" w:cs="Arial"/>
          <w:i/>
          <w:sz w:val="22"/>
          <w:szCs w:val="22"/>
          <w:lang w:eastAsia="en-GB"/>
        </w:rPr>
        <w:t>A Hall for Hull</w:t>
      </w:r>
      <w:r w:rsidRPr="001B5F88">
        <w:rPr>
          <w:rFonts w:ascii="Calibri" w:hAnsi="Calibri" w:cs="Arial"/>
          <w:sz w:val="22"/>
          <w:szCs w:val="22"/>
          <w:lang w:eastAsia="en-GB"/>
        </w:rPr>
        <w:t xml:space="preserve"> </w:t>
      </w:r>
      <w:proofErr w:type="spellStart"/>
      <w:r>
        <w:rPr>
          <w:rFonts w:ascii="Calibri" w:hAnsi="Calibri" w:cs="Arial"/>
          <w:sz w:val="22"/>
          <w:szCs w:val="22"/>
          <w:lang w:eastAsia="en-GB"/>
        </w:rPr>
        <w:t>is</w:t>
      </w:r>
      <w:r w:rsidR="00CC5DF8" w:rsidRPr="001B5F88">
        <w:rPr>
          <w:rFonts w:ascii="Calibri" w:hAnsi="Calibri" w:cs="Arial"/>
          <w:sz w:val="22"/>
          <w:szCs w:val="22"/>
          <w:lang w:eastAsia="en-GB"/>
        </w:rPr>
        <w:t>sponsored</w:t>
      </w:r>
      <w:proofErr w:type="spellEnd"/>
      <w:r w:rsidR="00CC5DF8" w:rsidRPr="001B5F88">
        <w:rPr>
          <w:rFonts w:ascii="Calibri" w:hAnsi="Calibri" w:cs="Arial"/>
          <w:sz w:val="22"/>
          <w:szCs w:val="22"/>
          <w:lang w:eastAsia="en-GB"/>
        </w:rPr>
        <w:t xml:space="preserve"> by </w:t>
      </w:r>
      <w:r>
        <w:rPr>
          <w:rFonts w:ascii="Calibri" w:hAnsi="Calibri" w:cs="Arial"/>
          <w:sz w:val="22"/>
          <w:szCs w:val="22"/>
          <w:lang w:eastAsia="en-GB"/>
        </w:rPr>
        <w:t xml:space="preserve">Hull-based </w:t>
      </w:r>
      <w:r w:rsidR="00CC5DF8" w:rsidRPr="001B5F88">
        <w:rPr>
          <w:rFonts w:ascii="Calibri" w:hAnsi="Calibri" w:cs="Arial"/>
          <w:sz w:val="22"/>
          <w:szCs w:val="22"/>
          <w:lang w:eastAsia="en-GB"/>
        </w:rPr>
        <w:t>Wedge Galvani</w:t>
      </w:r>
      <w:r>
        <w:rPr>
          <w:rFonts w:ascii="Calibri" w:hAnsi="Calibri" w:cs="Arial"/>
          <w:sz w:val="22"/>
          <w:szCs w:val="22"/>
          <w:lang w:eastAsia="en-GB"/>
        </w:rPr>
        <w:t>z</w:t>
      </w:r>
      <w:r w:rsidR="00CC5DF8" w:rsidRPr="001B5F88">
        <w:rPr>
          <w:rFonts w:ascii="Calibri" w:hAnsi="Calibri" w:cs="Arial"/>
          <w:sz w:val="22"/>
          <w:szCs w:val="22"/>
          <w:lang w:eastAsia="en-GB"/>
        </w:rPr>
        <w:t>ing</w:t>
      </w:r>
      <w:r>
        <w:rPr>
          <w:rFonts w:ascii="Calibri" w:hAnsi="Calibri" w:cs="Arial"/>
          <w:sz w:val="22"/>
          <w:szCs w:val="22"/>
          <w:lang w:eastAsia="en-GB"/>
        </w:rPr>
        <w:t xml:space="preserve"> Group</w:t>
      </w:r>
      <w:r w:rsidR="00CC5DF8" w:rsidRPr="001B5F88">
        <w:rPr>
          <w:rFonts w:ascii="Calibri" w:hAnsi="Calibri" w:cs="Arial"/>
          <w:sz w:val="22"/>
          <w:szCs w:val="22"/>
          <w:lang w:eastAsia="en-GB"/>
        </w:rPr>
        <w:t xml:space="preserve">, </w:t>
      </w:r>
      <w:r>
        <w:rPr>
          <w:rFonts w:ascii="Calibri" w:hAnsi="Calibri" w:cs="Arial"/>
          <w:sz w:val="22"/>
          <w:szCs w:val="22"/>
          <w:lang w:eastAsia="en-GB"/>
        </w:rPr>
        <w:t xml:space="preserve">and </w:t>
      </w:r>
      <w:r w:rsidR="00B53045" w:rsidRPr="001B5F88">
        <w:rPr>
          <w:rFonts w:ascii="Calibri" w:hAnsi="Calibri" w:cs="Arial"/>
          <w:sz w:val="22"/>
          <w:szCs w:val="22"/>
          <w:lang w:eastAsia="en-GB"/>
        </w:rPr>
        <w:t>is part of Look Up</w:t>
      </w:r>
      <w:r w:rsidR="008352E9">
        <w:rPr>
          <w:rFonts w:ascii="Calibri" w:hAnsi="Calibri" w:cs="Arial"/>
          <w:sz w:val="22"/>
          <w:szCs w:val="22"/>
          <w:lang w:eastAsia="en-GB"/>
        </w:rPr>
        <w:t>'</w:t>
      </w:r>
      <w:r w:rsidR="00B53045" w:rsidRPr="001B5F88">
        <w:rPr>
          <w:rFonts w:ascii="Calibri" w:hAnsi="Calibri" w:cs="Arial"/>
          <w:sz w:val="22"/>
          <w:szCs w:val="22"/>
          <w:lang w:eastAsia="en-GB"/>
        </w:rPr>
        <w:t>, a Hull 2017 curated programme of temporary installations in public places and spaces around the city</w:t>
      </w:r>
      <w:r w:rsidR="00AC7330" w:rsidRPr="001B5F88">
        <w:rPr>
          <w:rFonts w:ascii="Calibri" w:hAnsi="Calibri" w:cs="Arial"/>
          <w:sz w:val="22"/>
          <w:szCs w:val="22"/>
          <w:lang w:eastAsia="en-GB"/>
        </w:rPr>
        <w:t>.</w:t>
      </w:r>
    </w:p>
    <w:p w14:paraId="7120817D" w14:textId="77777777" w:rsidR="00524A4F" w:rsidRPr="001B5F88" w:rsidRDefault="00524A4F" w:rsidP="00524A4F">
      <w:pPr>
        <w:rPr>
          <w:rFonts w:ascii="Calibri" w:hAnsi="Calibri" w:cs="Arial"/>
          <w:sz w:val="22"/>
          <w:szCs w:val="22"/>
        </w:rPr>
      </w:pPr>
    </w:p>
    <w:p w14:paraId="07149E16" w14:textId="77777777" w:rsidR="00113E9F" w:rsidRPr="001B5F88" w:rsidRDefault="00BF5A0F" w:rsidP="00384A3D">
      <w:pPr>
        <w:rPr>
          <w:rFonts w:ascii="Calibri" w:hAnsi="Calibri" w:cs="Arial"/>
          <w:b/>
          <w:sz w:val="22"/>
          <w:szCs w:val="22"/>
        </w:rPr>
      </w:pPr>
      <w:r w:rsidRPr="001B5F88">
        <w:rPr>
          <w:rFonts w:ascii="Calibri" w:hAnsi="Calibri" w:cs="Arial"/>
          <w:b/>
          <w:sz w:val="22"/>
          <w:szCs w:val="22"/>
        </w:rPr>
        <w:t>ENDS</w:t>
      </w:r>
    </w:p>
    <w:p w14:paraId="3D016744" w14:textId="77777777" w:rsidR="00AA4622" w:rsidRPr="001B5F88" w:rsidRDefault="00AA4622" w:rsidP="00384A3D">
      <w:pPr>
        <w:rPr>
          <w:rFonts w:ascii="Calibri" w:hAnsi="Calibri" w:cs="Arial"/>
          <w:sz w:val="22"/>
          <w:szCs w:val="22"/>
        </w:rPr>
      </w:pPr>
    </w:p>
    <w:p w14:paraId="79E37B29" w14:textId="77777777" w:rsidR="00A17895" w:rsidRPr="0016009E" w:rsidRDefault="00A17895" w:rsidP="00384A3D">
      <w:pPr>
        <w:rPr>
          <w:rFonts w:ascii="Calibri" w:hAnsi="Calibri" w:cs="Arial"/>
          <w:b/>
          <w:sz w:val="22"/>
          <w:szCs w:val="22"/>
        </w:rPr>
      </w:pPr>
      <w:r w:rsidRPr="0016009E">
        <w:rPr>
          <w:rFonts w:ascii="Calibri" w:hAnsi="Calibri" w:cs="Arial"/>
          <w:b/>
          <w:sz w:val="22"/>
          <w:szCs w:val="22"/>
        </w:rPr>
        <w:t xml:space="preserve">Notes </w:t>
      </w:r>
      <w:r w:rsidR="00552A4A" w:rsidRPr="0016009E">
        <w:rPr>
          <w:rFonts w:ascii="Calibri" w:hAnsi="Calibri" w:cs="Arial"/>
          <w:b/>
          <w:sz w:val="22"/>
          <w:szCs w:val="22"/>
        </w:rPr>
        <w:t>to</w:t>
      </w:r>
      <w:r w:rsidRPr="0016009E">
        <w:rPr>
          <w:rFonts w:ascii="Calibri" w:hAnsi="Calibri" w:cs="Arial"/>
          <w:b/>
          <w:sz w:val="22"/>
          <w:szCs w:val="22"/>
        </w:rPr>
        <w:t xml:space="preserve"> editors:</w:t>
      </w:r>
    </w:p>
    <w:p w14:paraId="26F8BD78" w14:textId="77777777" w:rsidR="00113E9F" w:rsidRPr="001B5F88" w:rsidRDefault="00113E9F" w:rsidP="00384A3D">
      <w:pPr>
        <w:rPr>
          <w:rFonts w:ascii="Calibri" w:hAnsi="Calibri" w:cs="Arial"/>
          <w:sz w:val="22"/>
          <w:szCs w:val="22"/>
        </w:rPr>
      </w:pPr>
    </w:p>
    <w:p w14:paraId="2F897BE3" w14:textId="77777777" w:rsidR="0016009E" w:rsidRDefault="0016009E" w:rsidP="0016009E">
      <w:pPr>
        <w:pBdr>
          <w:top w:val="nil"/>
          <w:left w:val="nil"/>
          <w:bottom w:val="nil"/>
          <w:right w:val="nil"/>
          <w:between w:val="nil"/>
        </w:pBdr>
        <w:rPr>
          <w:rFonts w:asciiTheme="minorHAnsi" w:hAnsiTheme="minorHAnsi" w:cs="Arial"/>
          <w:sz w:val="22"/>
          <w:szCs w:val="22"/>
        </w:rPr>
      </w:pPr>
      <w:r w:rsidRPr="00CC0A9D">
        <w:rPr>
          <w:rFonts w:asciiTheme="minorHAnsi" w:hAnsiTheme="minorHAnsi" w:cs="Arial"/>
          <w:sz w:val="22"/>
          <w:szCs w:val="22"/>
        </w:rPr>
        <w:t xml:space="preserve">For further information &amp; images, please contact the RIBA press office: </w:t>
      </w:r>
      <w:hyperlink r:id="rId10" w:history="1">
        <w:r w:rsidR="0070443C" w:rsidRPr="005B6F2E">
          <w:rPr>
            <w:rStyle w:val="Hyperlink"/>
            <w:rFonts w:asciiTheme="minorHAnsi" w:hAnsiTheme="minorHAnsi"/>
            <w:sz w:val="22"/>
            <w:szCs w:val="22"/>
          </w:rPr>
          <w:t>pressoffice</w:t>
        </w:r>
        <w:r w:rsidR="0070443C" w:rsidRPr="005B6F2E">
          <w:rPr>
            <w:rStyle w:val="Hyperlink"/>
            <w:rFonts w:asciiTheme="minorHAnsi" w:hAnsiTheme="minorHAnsi" w:cs="Arial"/>
            <w:sz w:val="22"/>
            <w:szCs w:val="22"/>
          </w:rPr>
          <w:t>@riba.org</w:t>
        </w:r>
      </w:hyperlink>
      <w:r w:rsidRPr="00CC0A9D">
        <w:rPr>
          <w:rFonts w:asciiTheme="minorHAnsi" w:hAnsiTheme="minorHAnsi" w:cs="Arial"/>
          <w:sz w:val="22"/>
          <w:szCs w:val="22"/>
        </w:rPr>
        <w:t xml:space="preserve">; 020 7307 3813 or visit </w:t>
      </w:r>
      <w:hyperlink r:id="rId11">
        <w:r w:rsidRPr="00CC0A9D">
          <w:rPr>
            <w:rFonts w:asciiTheme="minorHAnsi" w:hAnsiTheme="minorHAnsi" w:cs="Arial"/>
            <w:sz w:val="22"/>
            <w:szCs w:val="22"/>
            <w:u w:val="single"/>
          </w:rPr>
          <w:t>www.architecture.com</w:t>
        </w:r>
      </w:hyperlink>
      <w:r w:rsidRPr="00CC0A9D">
        <w:rPr>
          <w:rFonts w:asciiTheme="minorHAnsi" w:hAnsiTheme="minorHAnsi" w:cs="Arial"/>
          <w:sz w:val="22"/>
          <w:szCs w:val="22"/>
        </w:rPr>
        <w:t xml:space="preserve"> </w:t>
      </w:r>
    </w:p>
    <w:p w14:paraId="48627E65" w14:textId="77777777" w:rsidR="009D6E5E" w:rsidRPr="00CC0A9D" w:rsidRDefault="009D6E5E" w:rsidP="0016009E">
      <w:pPr>
        <w:pBdr>
          <w:top w:val="nil"/>
          <w:left w:val="nil"/>
          <w:bottom w:val="nil"/>
          <w:right w:val="nil"/>
          <w:between w:val="nil"/>
        </w:pBdr>
        <w:rPr>
          <w:rFonts w:asciiTheme="minorHAnsi" w:hAnsiTheme="minorHAnsi" w:cs="Arial"/>
          <w:sz w:val="22"/>
          <w:szCs w:val="22"/>
        </w:rPr>
      </w:pPr>
      <w:r>
        <w:rPr>
          <w:rFonts w:asciiTheme="minorHAnsi" w:hAnsiTheme="minorHAnsi" w:cs="Arial"/>
          <w:sz w:val="22"/>
          <w:szCs w:val="22"/>
        </w:rPr>
        <w:t xml:space="preserve">For information about Hull 2017, please contact Ben McKnight: </w:t>
      </w:r>
      <w:hyperlink r:id="rId12" w:history="1">
        <w:r w:rsidRPr="00E95C37">
          <w:rPr>
            <w:rStyle w:val="Hyperlink"/>
            <w:rFonts w:asciiTheme="minorHAnsi" w:hAnsiTheme="minorHAnsi" w:cs="Arial"/>
            <w:sz w:val="22"/>
            <w:szCs w:val="22"/>
          </w:rPr>
          <w:t>ben.mcknight@hull2017.co.uk</w:t>
        </w:r>
      </w:hyperlink>
      <w:r>
        <w:rPr>
          <w:rFonts w:asciiTheme="minorHAnsi" w:hAnsiTheme="minorHAnsi" w:cs="Arial"/>
          <w:sz w:val="22"/>
          <w:szCs w:val="22"/>
        </w:rPr>
        <w:t xml:space="preserve"> / 007718 100 793. </w:t>
      </w:r>
    </w:p>
    <w:p w14:paraId="0597B4BF" w14:textId="77777777" w:rsidR="00524A4F" w:rsidRPr="001B5F88" w:rsidRDefault="00524A4F" w:rsidP="00524A4F">
      <w:pPr>
        <w:rPr>
          <w:rFonts w:ascii="Calibri" w:hAnsi="Calibri" w:cs="Arial"/>
          <w:sz w:val="22"/>
          <w:szCs w:val="22"/>
        </w:rPr>
      </w:pPr>
    </w:p>
    <w:p w14:paraId="632A7D04" w14:textId="77777777" w:rsidR="00DA4CE9" w:rsidRDefault="00552A4A" w:rsidP="00DA4CE9">
      <w:pPr>
        <w:numPr>
          <w:ilvl w:val="0"/>
          <w:numId w:val="3"/>
        </w:numPr>
        <w:ind w:left="360"/>
        <w:rPr>
          <w:rFonts w:ascii="Calibri" w:hAnsi="Calibri" w:cs="Arial"/>
          <w:sz w:val="22"/>
          <w:szCs w:val="22"/>
        </w:rPr>
      </w:pPr>
      <w:r w:rsidRPr="001B5F88">
        <w:rPr>
          <w:rFonts w:ascii="Calibri" w:hAnsi="Calibri" w:cs="Arial"/>
          <w:sz w:val="22"/>
          <w:szCs w:val="22"/>
        </w:rPr>
        <w:t xml:space="preserve">The Royal Institute of British Architects (RIBA) is a global professional membership body that serves its members and society in order to deliver better buildings and places, stronger communities and a sustainable environment. </w:t>
      </w:r>
      <w:hyperlink r:id="rId13" w:history="1">
        <w:r w:rsidRPr="001B5F88">
          <w:rPr>
            <w:rStyle w:val="Hyperlink"/>
            <w:rFonts w:ascii="Calibri" w:hAnsi="Calibri" w:cs="Arial"/>
            <w:color w:val="auto"/>
            <w:sz w:val="22"/>
            <w:szCs w:val="22"/>
          </w:rPr>
          <w:t>www.architecture.com</w:t>
        </w:r>
      </w:hyperlink>
      <w:r w:rsidRPr="001B5F88">
        <w:rPr>
          <w:rFonts w:ascii="Calibri" w:hAnsi="Calibri" w:cs="Arial"/>
          <w:sz w:val="22"/>
          <w:szCs w:val="22"/>
        </w:rPr>
        <w:t xml:space="preserve">  </w:t>
      </w:r>
    </w:p>
    <w:p w14:paraId="27FDC4E0" w14:textId="700ADE3D" w:rsidR="00552A4A" w:rsidRPr="001B5F88" w:rsidRDefault="00552A4A" w:rsidP="00DA4CE9">
      <w:pPr>
        <w:ind w:left="360"/>
        <w:rPr>
          <w:rStyle w:val="Hyperlink"/>
          <w:rFonts w:ascii="Calibri" w:hAnsi="Calibri" w:cs="Arial"/>
          <w:color w:val="auto"/>
          <w:sz w:val="22"/>
          <w:szCs w:val="22"/>
          <w:u w:val="none"/>
        </w:rPr>
      </w:pPr>
      <w:r w:rsidRPr="001B5F88">
        <w:rPr>
          <w:rFonts w:ascii="Calibri" w:hAnsi="Calibri" w:cs="Arial"/>
          <w:sz w:val="22"/>
          <w:szCs w:val="22"/>
        </w:rPr>
        <w:t xml:space="preserve">Follow @RIBA on Twitter for regular updates </w:t>
      </w:r>
      <w:hyperlink r:id="rId14" w:history="1">
        <w:r w:rsidRPr="001B5F88">
          <w:rPr>
            <w:rStyle w:val="Hyperlink"/>
            <w:rFonts w:ascii="Calibri" w:hAnsi="Calibri" w:cs="Arial"/>
            <w:color w:val="auto"/>
            <w:sz w:val="22"/>
            <w:szCs w:val="22"/>
          </w:rPr>
          <w:t>www.twitter.com/RIBA</w:t>
        </w:r>
      </w:hyperlink>
    </w:p>
    <w:p w14:paraId="4D7695C6" w14:textId="77777777" w:rsidR="009D6E5E" w:rsidRDefault="009D6E5E" w:rsidP="00DA4CE9">
      <w:pPr>
        <w:pStyle w:val="ListParagraph"/>
        <w:numPr>
          <w:ilvl w:val="0"/>
          <w:numId w:val="3"/>
        </w:numPr>
        <w:autoSpaceDE w:val="0"/>
        <w:autoSpaceDN w:val="0"/>
        <w:adjustRightInd w:val="0"/>
        <w:ind w:left="360"/>
        <w:rPr>
          <w:rFonts w:eastAsia="Times New Roman" w:cs="Arial"/>
          <w:lang w:eastAsia="en-GB"/>
        </w:rPr>
      </w:pPr>
      <w:r w:rsidRPr="009D6E5E">
        <w:rPr>
          <w:rFonts w:eastAsia="Times New Roman" w:cs="Arial"/>
          <w:lang w:eastAsia="en-GB"/>
        </w:rPr>
        <w:lastRenderedPageBreak/>
        <w:t>Hull UK City of Culture 2017 is a 365 day programme of cultural events and creativity inspired by the city and told to the world. Hull secured the title of UK City of Culture 2017 in November 2013. It is only the second city to hold the title and the first in England. Divided into four seasons, this nationally significant event draws on the distinctive spirit of the city and the artists, writers, directors, musicians, revolutionaries and thinkers that have made such a significant contribution to the development of art and ideas.</w:t>
      </w:r>
      <w:r>
        <w:rPr>
          <w:rFonts w:eastAsia="Times New Roman" w:cs="Arial"/>
          <w:lang w:eastAsia="en-GB"/>
        </w:rPr>
        <w:t xml:space="preserve"> </w:t>
      </w:r>
      <w:r w:rsidRPr="009D6E5E">
        <w:rPr>
          <w:rFonts w:eastAsia="Times New Roman" w:cs="Arial"/>
          <w:lang w:eastAsia="en-GB"/>
        </w:rPr>
        <w:t>The Culture Company was set up to deliver the Hull 2017 programme and is an independent organisation with charitable status. It has raised £32 million, with over 70 partners supporting the project, including public bodies, trusts and foundations and local and national businesses.</w:t>
      </w:r>
      <w:r>
        <w:rPr>
          <w:rFonts w:eastAsia="Times New Roman" w:cs="Arial"/>
          <w:lang w:eastAsia="en-GB"/>
        </w:rPr>
        <w:t xml:space="preserve"> </w:t>
      </w:r>
      <w:r w:rsidRPr="009D6E5E">
        <w:rPr>
          <w:rFonts w:eastAsia="Times New Roman" w:cs="Arial"/>
          <w:lang w:eastAsia="en-GB"/>
        </w:rPr>
        <w:t>Key contributions are coming from: 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Wykeland Group. The National Lottery has contributed more than £10m of this funding, making it the largest single funding body for Hull 2017.</w:t>
      </w:r>
      <w:r>
        <w:rPr>
          <w:rFonts w:eastAsia="Times New Roman" w:cs="Arial"/>
          <w:lang w:eastAsia="en-GB"/>
        </w:rPr>
        <w:t xml:space="preserve"> </w:t>
      </w:r>
      <w:r w:rsidRPr="009D6E5E">
        <w:rPr>
          <w:rFonts w:eastAsia="Times New Roman" w:cs="Arial"/>
          <w:lang w:eastAsia="en-GB"/>
        </w:rPr>
        <w:t>For information go to www.hull2017.co.uk Follow us on Twitter @2017Hull Instagram @2017hull Facebook HullCityofCulture</w:t>
      </w:r>
    </w:p>
    <w:p w14:paraId="595CA2F2" w14:textId="77777777" w:rsidR="000E3442" w:rsidRPr="009D6E5E" w:rsidRDefault="002D3FDC" w:rsidP="00DA4CE9">
      <w:pPr>
        <w:pStyle w:val="ListParagraph"/>
        <w:numPr>
          <w:ilvl w:val="0"/>
          <w:numId w:val="3"/>
        </w:numPr>
        <w:autoSpaceDE w:val="0"/>
        <w:autoSpaceDN w:val="0"/>
        <w:adjustRightInd w:val="0"/>
        <w:ind w:left="360"/>
        <w:rPr>
          <w:rFonts w:eastAsia="Times New Roman" w:cs="Arial"/>
          <w:lang w:eastAsia="en-GB"/>
        </w:rPr>
      </w:pPr>
      <w:r w:rsidRPr="009D6E5E">
        <w:rPr>
          <w:rFonts w:cs="Arial"/>
          <w:lang w:eastAsia="en-GB"/>
        </w:rPr>
        <w:t>Wedge Group Galvanizing</w:t>
      </w:r>
      <w:r w:rsidR="00AA234A" w:rsidRPr="009D6E5E">
        <w:rPr>
          <w:rFonts w:cs="Arial"/>
          <w:lang w:eastAsia="en-GB"/>
        </w:rPr>
        <w:t xml:space="preserve"> - </w:t>
      </w:r>
      <w:r w:rsidR="007823B9" w:rsidRPr="009D6E5E">
        <w:rPr>
          <w:rFonts w:cs="Arial"/>
          <w:lang w:eastAsia="en-GB"/>
        </w:rPr>
        <w:t>With nearly 150 years of history Wedge Group Galvanizing is the UK's largest hot dip galvanizing</w:t>
      </w:r>
      <w:r w:rsidR="00832223" w:rsidRPr="009D6E5E">
        <w:rPr>
          <w:rFonts w:cs="Arial"/>
        </w:rPr>
        <w:t xml:space="preserve"> </w:t>
      </w:r>
      <w:r w:rsidR="007823B9" w:rsidRPr="009D6E5E">
        <w:rPr>
          <w:rFonts w:cs="Arial"/>
          <w:lang w:eastAsia="en-GB"/>
        </w:rPr>
        <w:t xml:space="preserve">organisation. They have 14 plants around the UK which are designed and </w:t>
      </w:r>
      <w:r w:rsidR="002B1B8A" w:rsidRPr="009D6E5E">
        <w:rPr>
          <w:rFonts w:cs="Arial"/>
          <w:lang w:eastAsia="en-GB"/>
        </w:rPr>
        <w:t xml:space="preserve">equipped to set industry leading </w:t>
      </w:r>
      <w:r w:rsidR="007823B9" w:rsidRPr="009D6E5E">
        <w:rPr>
          <w:rFonts w:cs="Arial"/>
          <w:lang w:eastAsia="en-GB"/>
        </w:rPr>
        <w:t>standards for sustainability and low environmental impact. Wedge has demonstrable</w:t>
      </w:r>
      <w:r w:rsidR="002B1B8A" w:rsidRPr="009D6E5E">
        <w:rPr>
          <w:rFonts w:cs="Arial"/>
          <w:lang w:eastAsia="en-GB"/>
        </w:rPr>
        <w:t xml:space="preserve"> </w:t>
      </w:r>
      <w:r w:rsidR="007823B9" w:rsidRPr="009D6E5E">
        <w:rPr>
          <w:rFonts w:cs="Arial"/>
          <w:lang w:eastAsia="en-GB"/>
        </w:rPr>
        <w:t>experience in working with architects and artists including Antony Gormley and Chris Brammall.</w:t>
      </w:r>
    </w:p>
    <w:p w14:paraId="51E40BD5" w14:textId="5CD50FBF" w:rsidR="00552A4A" w:rsidRPr="004D7BCF" w:rsidRDefault="004D7BCF" w:rsidP="00DA4CE9">
      <w:pPr>
        <w:pStyle w:val="ListParagraph"/>
        <w:numPr>
          <w:ilvl w:val="0"/>
          <w:numId w:val="3"/>
        </w:numPr>
        <w:autoSpaceDE w:val="0"/>
        <w:autoSpaceDN w:val="0"/>
        <w:adjustRightInd w:val="0"/>
        <w:ind w:left="360"/>
        <w:rPr>
          <w:rFonts w:cs="Arial"/>
          <w:lang w:eastAsia="en-GB"/>
        </w:rPr>
      </w:pPr>
      <w:r>
        <w:rPr>
          <w:rFonts w:cs="Arial"/>
          <w:lang w:eastAsia="en-GB"/>
        </w:rPr>
        <w:t>The British Council is the UK</w:t>
      </w:r>
      <w:r w:rsidR="008352E9">
        <w:rPr>
          <w:rFonts w:cs="Arial"/>
          <w:lang w:eastAsia="en-GB"/>
        </w:rPr>
        <w:t>'</w:t>
      </w:r>
      <w:r>
        <w:rPr>
          <w:rFonts w:cs="Arial"/>
          <w:lang w:eastAsia="en-GB"/>
        </w:rPr>
        <w:t>s international organisation for cultural relations and educational opportunities. We create friendly knowledge and understanding between the people of the UK and other countries. Using the UK</w:t>
      </w:r>
      <w:r w:rsidR="008352E9">
        <w:rPr>
          <w:rFonts w:cs="Arial"/>
          <w:lang w:eastAsia="en-GB"/>
        </w:rPr>
        <w:t>'</w:t>
      </w:r>
      <w:r>
        <w:rPr>
          <w:rFonts w:cs="Arial"/>
          <w:lang w:eastAsia="en-GB"/>
        </w:rPr>
        <w:t>s cultural resources we make a positive contribution to the countries we work with – changing lives by creating opportunities, building connections and engendering trust. We work with over 100 countries across the world in the fields of arts and culture, English language, education and civil society. Each year we reach over 20 million people face-to-face and more than 500 million people online, via broadcasts and publications. Founded in 1934, we are a UK charity governed by Royal Charter and a UK public body. The majority of our income is raised delivering a range of projects and contracts in English teaching and examinations, education and development contracts and from partnerships with public and private organisations. Eighteen per cent of our funding is received from the UK government. The British Council</w:t>
      </w:r>
      <w:r w:rsidR="008352E9">
        <w:rPr>
          <w:rFonts w:cs="Arial"/>
          <w:lang w:eastAsia="en-GB"/>
        </w:rPr>
        <w:t>'</w:t>
      </w:r>
      <w:r>
        <w:rPr>
          <w:rFonts w:cs="Arial"/>
          <w:lang w:eastAsia="en-GB"/>
        </w:rPr>
        <w:t>s Architecture Design Fashion (ADF) department creates links between designers and cultural institutions around the world, through a diverse range of projects across the three disciplines. For further information about ADF at the British Council, please visit www.britishcouncil.org/design.</w:t>
      </w:r>
    </w:p>
    <w:p w14:paraId="34A6D620" w14:textId="629C4E15" w:rsidR="00F60275" w:rsidRDefault="00F60275" w:rsidP="00DA4CE9">
      <w:pPr>
        <w:pStyle w:val="ListParagraph"/>
        <w:numPr>
          <w:ilvl w:val="0"/>
          <w:numId w:val="3"/>
        </w:numPr>
        <w:autoSpaceDE w:val="0"/>
        <w:autoSpaceDN w:val="0"/>
        <w:adjustRightInd w:val="0"/>
        <w:ind w:left="360"/>
        <w:rPr>
          <w:rFonts w:cs="Arial"/>
          <w:lang w:eastAsia="en-GB"/>
        </w:rPr>
      </w:pPr>
      <w:r>
        <w:rPr>
          <w:rFonts w:cs="Arial"/>
          <w:lang w:eastAsia="en-GB"/>
        </w:rPr>
        <w:t xml:space="preserve">Additional in-kind support has been granted by setWorks, </w:t>
      </w:r>
      <w:r w:rsidRPr="00F60275">
        <w:rPr>
          <w:rFonts w:cs="Arial"/>
          <w:lang w:eastAsia="en-GB"/>
        </w:rPr>
        <w:t>a production and manufacturing company specialising in the realisation of bespoke objects and environments</w:t>
      </w:r>
      <w:r>
        <w:rPr>
          <w:rFonts w:cs="Arial"/>
          <w:lang w:eastAsia="en-GB"/>
        </w:rPr>
        <w:t>, Constant Structural Engineering</w:t>
      </w:r>
      <w:r w:rsidR="008E6A2C">
        <w:rPr>
          <w:rFonts w:cs="Arial"/>
          <w:lang w:eastAsia="en-GB"/>
        </w:rPr>
        <w:t>, and RMIG – a company specialising in perforation</w:t>
      </w:r>
    </w:p>
    <w:p w14:paraId="7F716B1A" w14:textId="47953F4F" w:rsidR="00B71502" w:rsidRDefault="009D6E5E" w:rsidP="00DA4CE9">
      <w:pPr>
        <w:pStyle w:val="ListParagraph"/>
        <w:numPr>
          <w:ilvl w:val="0"/>
          <w:numId w:val="3"/>
        </w:numPr>
        <w:autoSpaceDE w:val="0"/>
        <w:autoSpaceDN w:val="0"/>
        <w:adjustRightInd w:val="0"/>
        <w:ind w:left="360"/>
        <w:rPr>
          <w:rFonts w:cs="Arial"/>
          <w:lang w:eastAsia="en-GB"/>
        </w:rPr>
      </w:pPr>
      <w:r w:rsidRPr="009D6E5E">
        <w:rPr>
          <w:rFonts w:cs="Arial"/>
          <w:lang w:eastAsia="en-GB"/>
        </w:rPr>
        <w:t xml:space="preserve">Look Up is a year-long programme of major public art commissioned by Hull UK City of Culture 2017 </w:t>
      </w:r>
      <w:r w:rsidR="00DA4CE9">
        <w:rPr>
          <w:rFonts w:cs="Arial"/>
          <w:lang w:eastAsia="en-GB"/>
        </w:rPr>
        <w:t>created</w:t>
      </w:r>
      <w:r w:rsidRPr="009D6E5E">
        <w:rPr>
          <w:rFonts w:cs="Arial"/>
          <w:lang w:eastAsia="en-GB"/>
        </w:rPr>
        <w:t xml:space="preserve"> for the Hull</w:t>
      </w:r>
      <w:r w:rsidR="008352E9">
        <w:rPr>
          <w:rFonts w:cs="Arial"/>
          <w:lang w:eastAsia="en-GB"/>
        </w:rPr>
        <w:t>'</w:t>
      </w:r>
      <w:r w:rsidRPr="009D6E5E">
        <w:rPr>
          <w:rFonts w:cs="Arial"/>
          <w:lang w:eastAsia="en-GB"/>
        </w:rPr>
        <w:t xml:space="preserve">s public spaces and places, co-curated by Andrew Knight and Hazel Colquhoun. </w:t>
      </w:r>
      <w:r w:rsidR="00DA4CE9">
        <w:rPr>
          <w:rFonts w:cs="Arial"/>
          <w:lang w:eastAsia="en-GB"/>
        </w:rPr>
        <w:t xml:space="preserve">The aim is </w:t>
      </w:r>
      <w:proofErr w:type="gramStart"/>
      <w:r w:rsidR="00B36627">
        <w:rPr>
          <w:rFonts w:cs="Arial"/>
          <w:lang w:eastAsia="en-GB"/>
        </w:rPr>
        <w:t>encourage</w:t>
      </w:r>
      <w:proofErr w:type="gramEnd"/>
      <w:r w:rsidRPr="009D6E5E">
        <w:rPr>
          <w:rFonts w:cs="Arial"/>
          <w:lang w:eastAsia="en-GB"/>
        </w:rPr>
        <w:t xml:space="preserve"> residents and visitors alike</w:t>
      </w:r>
      <w:r w:rsidR="00B36627">
        <w:rPr>
          <w:rFonts w:cs="Arial"/>
          <w:lang w:eastAsia="en-GB"/>
        </w:rPr>
        <w:t xml:space="preserve"> to look at and experience Hull's unique architecture and public spaces in different ways</w:t>
      </w:r>
      <w:r w:rsidRPr="009D6E5E">
        <w:rPr>
          <w:rFonts w:cs="Arial"/>
          <w:lang w:eastAsia="en-GB"/>
        </w:rPr>
        <w:t>.</w:t>
      </w:r>
      <w:r>
        <w:rPr>
          <w:rFonts w:cs="Arial"/>
          <w:lang w:eastAsia="en-GB"/>
        </w:rPr>
        <w:t xml:space="preserve"> Other </w:t>
      </w:r>
      <w:r w:rsidRPr="00DE2C0B">
        <w:rPr>
          <w:rFonts w:cs="Arial"/>
          <w:i/>
          <w:lang w:eastAsia="en-GB"/>
        </w:rPr>
        <w:t>Look Up</w:t>
      </w:r>
      <w:r>
        <w:rPr>
          <w:rFonts w:cs="Arial"/>
          <w:lang w:eastAsia="en-GB"/>
        </w:rPr>
        <w:t xml:space="preserve"> commissions include </w:t>
      </w:r>
      <w:r w:rsidRPr="009D6E5E">
        <w:rPr>
          <w:rFonts w:cs="Arial"/>
          <w:lang w:eastAsia="en-GB"/>
        </w:rPr>
        <w:t>Nayan Kulkarni</w:t>
      </w:r>
      <w:r w:rsidR="008352E9">
        <w:rPr>
          <w:rFonts w:cs="Arial"/>
          <w:lang w:eastAsia="en-GB"/>
        </w:rPr>
        <w:t>'</w:t>
      </w:r>
      <w:r w:rsidRPr="009D6E5E">
        <w:rPr>
          <w:rFonts w:cs="Arial"/>
          <w:lang w:eastAsia="en-GB"/>
        </w:rPr>
        <w:t xml:space="preserve">s </w:t>
      </w:r>
      <w:r w:rsidRPr="00DE2C0B">
        <w:rPr>
          <w:rFonts w:cs="Arial"/>
          <w:i/>
          <w:lang w:eastAsia="en-GB"/>
        </w:rPr>
        <w:t>Blade</w:t>
      </w:r>
      <w:r w:rsidRPr="009D6E5E">
        <w:rPr>
          <w:rFonts w:cs="Arial"/>
          <w:lang w:eastAsia="en-GB"/>
        </w:rPr>
        <w:t xml:space="preserve">, a </w:t>
      </w:r>
      <w:proofErr w:type="gramStart"/>
      <w:r w:rsidRPr="009D6E5E">
        <w:rPr>
          <w:rFonts w:cs="Arial"/>
          <w:lang w:eastAsia="en-GB"/>
        </w:rPr>
        <w:t>75 metre long</w:t>
      </w:r>
      <w:proofErr w:type="gramEnd"/>
      <w:r w:rsidRPr="009D6E5E">
        <w:rPr>
          <w:rFonts w:cs="Arial"/>
          <w:lang w:eastAsia="en-GB"/>
        </w:rPr>
        <w:t xml:space="preserve"> Rotor blade </w:t>
      </w:r>
      <w:r>
        <w:rPr>
          <w:rFonts w:cs="Arial"/>
          <w:lang w:eastAsia="en-GB"/>
        </w:rPr>
        <w:t>Queen Victoria Square</w:t>
      </w:r>
      <w:r w:rsidRPr="009D6E5E">
        <w:rPr>
          <w:rFonts w:cs="Arial"/>
          <w:lang w:eastAsia="en-GB"/>
        </w:rPr>
        <w:t xml:space="preserve"> in January this year. The second </w:t>
      </w:r>
      <w:r>
        <w:rPr>
          <w:rFonts w:cs="Arial"/>
          <w:lang w:eastAsia="en-GB"/>
        </w:rPr>
        <w:t>Michael Pinsky'</w:t>
      </w:r>
      <w:r w:rsidRPr="009D6E5E">
        <w:rPr>
          <w:rFonts w:cs="Arial"/>
          <w:lang w:eastAsia="en-GB"/>
        </w:rPr>
        <w:t xml:space="preserve">s </w:t>
      </w:r>
      <w:r w:rsidRPr="00DE2C0B">
        <w:rPr>
          <w:rFonts w:cs="Arial"/>
          <w:i/>
          <w:lang w:eastAsia="en-GB"/>
        </w:rPr>
        <w:t>The City Speaks</w:t>
      </w:r>
      <w:r w:rsidR="00B36627">
        <w:rPr>
          <w:rFonts w:cs="Arial"/>
          <w:i/>
          <w:lang w:eastAsia="en-GB"/>
        </w:rPr>
        <w:t>,</w:t>
      </w:r>
      <w:r w:rsidRPr="009D6E5E">
        <w:rPr>
          <w:rFonts w:cs="Arial"/>
          <w:lang w:eastAsia="en-GB"/>
        </w:rPr>
        <w:t xml:space="preserve"> which functi</w:t>
      </w:r>
      <w:r>
        <w:rPr>
          <w:rFonts w:cs="Arial"/>
          <w:lang w:eastAsia="en-GB"/>
        </w:rPr>
        <w:t>ons as a 21st century Speakers Corner</w:t>
      </w:r>
      <w:r w:rsidR="00B36627">
        <w:rPr>
          <w:rFonts w:cs="Arial"/>
          <w:lang w:eastAsia="en-GB"/>
        </w:rPr>
        <w:t xml:space="preserve"> and runs until the end of the year</w:t>
      </w:r>
      <w:r>
        <w:rPr>
          <w:rFonts w:cs="Arial"/>
          <w:lang w:eastAsia="en-GB"/>
        </w:rPr>
        <w:t xml:space="preserve">. </w:t>
      </w:r>
      <w:r w:rsidRPr="009D6E5E">
        <w:rPr>
          <w:rFonts w:cs="Arial"/>
          <w:lang w:eastAsia="en-GB"/>
        </w:rPr>
        <w:t xml:space="preserve">During seasons two and three, </w:t>
      </w:r>
      <w:r w:rsidRPr="00DE2C0B">
        <w:rPr>
          <w:rFonts w:cs="Arial"/>
          <w:i/>
          <w:lang w:eastAsia="en-GB"/>
        </w:rPr>
        <w:t>Look Up</w:t>
      </w:r>
      <w:r w:rsidRPr="009D6E5E">
        <w:rPr>
          <w:rFonts w:cs="Arial"/>
          <w:lang w:eastAsia="en-GB"/>
        </w:rPr>
        <w:t xml:space="preserve"> </w:t>
      </w:r>
      <w:r w:rsidR="00B36627" w:rsidRPr="009D6E5E">
        <w:rPr>
          <w:rFonts w:cs="Arial"/>
          <w:lang w:eastAsia="en-GB"/>
        </w:rPr>
        <w:t>commission</w:t>
      </w:r>
      <w:r w:rsidR="00B36627">
        <w:rPr>
          <w:rFonts w:cs="Arial"/>
          <w:lang w:eastAsia="en-GB"/>
        </w:rPr>
        <w:t>s</w:t>
      </w:r>
      <w:r w:rsidR="00B36627" w:rsidRPr="009D6E5E">
        <w:rPr>
          <w:rFonts w:cs="Arial"/>
          <w:lang w:eastAsia="en-GB"/>
        </w:rPr>
        <w:t xml:space="preserve"> </w:t>
      </w:r>
      <w:r w:rsidR="00B36627">
        <w:rPr>
          <w:rFonts w:cs="Arial"/>
          <w:lang w:eastAsia="en-GB"/>
        </w:rPr>
        <w:t>have appeared</w:t>
      </w:r>
      <w:r w:rsidRPr="009D6E5E">
        <w:rPr>
          <w:rFonts w:cs="Arial"/>
          <w:lang w:eastAsia="en-GB"/>
        </w:rPr>
        <w:t xml:space="preserve"> in shopping centres, train stations, car parks, streets and public squares, by artists including Bob &amp; Roberta Smith, Tania Kovats, Chris Dobrowolski and Claire Barber. </w:t>
      </w:r>
      <w:r w:rsidR="00B36627">
        <w:rPr>
          <w:rFonts w:cs="Arial"/>
          <w:lang w:eastAsia="en-GB"/>
        </w:rPr>
        <w:t xml:space="preserve">The </w:t>
      </w:r>
      <w:r w:rsidR="00B36627">
        <w:rPr>
          <w:rFonts w:cs="Arial"/>
          <w:lang w:eastAsia="en-GB"/>
        </w:rPr>
        <w:lastRenderedPageBreak/>
        <w:t>programme</w:t>
      </w:r>
      <w:r w:rsidRPr="009D6E5E">
        <w:rPr>
          <w:rFonts w:cs="Arial"/>
          <w:lang w:eastAsia="en-GB"/>
        </w:rPr>
        <w:t xml:space="preserve"> </w:t>
      </w:r>
      <w:r w:rsidR="00B36627">
        <w:rPr>
          <w:rFonts w:cs="Arial"/>
          <w:lang w:eastAsia="en-GB"/>
        </w:rPr>
        <w:t>of artworks</w:t>
      </w:r>
      <w:r w:rsidR="00C672E1">
        <w:rPr>
          <w:rFonts w:cs="Arial"/>
          <w:lang w:eastAsia="en-GB"/>
        </w:rPr>
        <w:t xml:space="preserve"> </w:t>
      </w:r>
      <w:r w:rsidRPr="009D6E5E">
        <w:rPr>
          <w:rFonts w:cs="Arial"/>
          <w:lang w:eastAsia="en-GB"/>
        </w:rPr>
        <w:t>has been developed in partnership with a number of organisations and companies including The Deep, GF Smith, Hull School of Art &amp; Design and Royal Institute of British Architects (RIBA).</w:t>
      </w:r>
    </w:p>
    <w:p w14:paraId="3D26D0B6" w14:textId="77777777" w:rsidR="00B71502" w:rsidRPr="00B71502" w:rsidRDefault="00B71502" w:rsidP="00DA4CE9">
      <w:pPr>
        <w:pStyle w:val="ListParagraph"/>
        <w:numPr>
          <w:ilvl w:val="0"/>
          <w:numId w:val="3"/>
        </w:numPr>
        <w:autoSpaceDE w:val="0"/>
        <w:autoSpaceDN w:val="0"/>
        <w:adjustRightInd w:val="0"/>
        <w:ind w:left="360"/>
        <w:rPr>
          <w:rFonts w:cs="Arial"/>
          <w:lang w:eastAsia="en-GB"/>
        </w:rPr>
      </w:pPr>
      <w:r w:rsidRPr="00B71502">
        <w:rPr>
          <w:rFonts w:cs="Arial"/>
          <w:lang w:eastAsia="en-GB"/>
        </w:rPr>
        <w:t>The final design was selected by a panel of experts which included:</w:t>
      </w:r>
    </w:p>
    <w:p w14:paraId="1521B128" w14:textId="77777777" w:rsidR="00B71502" w:rsidRPr="00B63444" w:rsidRDefault="00B71502" w:rsidP="00DA4CE9">
      <w:pPr>
        <w:pStyle w:val="ListParagraph"/>
        <w:numPr>
          <w:ilvl w:val="0"/>
          <w:numId w:val="10"/>
        </w:numPr>
        <w:ind w:left="720"/>
        <w:rPr>
          <w:rFonts w:cs="Arial"/>
        </w:rPr>
      </w:pPr>
      <w:r w:rsidRPr="001B5F88">
        <w:rPr>
          <w:rFonts w:cs="Arial"/>
        </w:rPr>
        <w:t xml:space="preserve">Marie </w:t>
      </w:r>
      <w:proofErr w:type="spellStart"/>
      <w:r w:rsidRPr="001B5F88">
        <w:rPr>
          <w:rFonts w:cs="Arial"/>
        </w:rPr>
        <w:t>Bak</w:t>
      </w:r>
      <w:proofErr w:type="spellEnd"/>
      <w:r w:rsidRPr="001B5F88">
        <w:rPr>
          <w:rFonts w:cs="Arial"/>
        </w:rPr>
        <w:t xml:space="preserve"> Mortensen, Head of Exhibitions, RIBA </w:t>
      </w:r>
    </w:p>
    <w:p w14:paraId="4896199B" w14:textId="77777777" w:rsidR="00B71502" w:rsidRPr="001B5F88" w:rsidRDefault="00B71502" w:rsidP="00DA4CE9">
      <w:pPr>
        <w:pStyle w:val="ListParagraph"/>
        <w:numPr>
          <w:ilvl w:val="0"/>
          <w:numId w:val="10"/>
        </w:numPr>
        <w:ind w:left="720"/>
        <w:rPr>
          <w:rFonts w:cs="Arial"/>
        </w:rPr>
      </w:pPr>
      <w:r w:rsidRPr="001B5F88">
        <w:rPr>
          <w:rFonts w:cs="Arial"/>
        </w:rPr>
        <w:t xml:space="preserve">Paul Holloway, Arts and Events Manager, Hull City Council </w:t>
      </w:r>
    </w:p>
    <w:p w14:paraId="4161337D" w14:textId="77777777" w:rsidR="00B71502" w:rsidRPr="001B5F88" w:rsidRDefault="00B71502" w:rsidP="00DA4CE9">
      <w:pPr>
        <w:pStyle w:val="ListParagraph"/>
        <w:numPr>
          <w:ilvl w:val="0"/>
          <w:numId w:val="10"/>
        </w:numPr>
        <w:ind w:left="720"/>
        <w:rPr>
          <w:rFonts w:cs="Arial"/>
        </w:rPr>
      </w:pPr>
      <w:r w:rsidRPr="001B5F88">
        <w:rPr>
          <w:rFonts w:cs="Arial"/>
        </w:rPr>
        <w:t xml:space="preserve">Sam Jacob, Architect and Owner, Sam Jacob Studio </w:t>
      </w:r>
    </w:p>
    <w:p w14:paraId="490116A1" w14:textId="77777777" w:rsidR="00B71502" w:rsidRPr="001B5F88" w:rsidRDefault="00B71502" w:rsidP="00DA4CE9">
      <w:pPr>
        <w:pStyle w:val="ListParagraph"/>
        <w:numPr>
          <w:ilvl w:val="0"/>
          <w:numId w:val="10"/>
        </w:numPr>
        <w:autoSpaceDE w:val="0"/>
        <w:autoSpaceDN w:val="0"/>
        <w:adjustRightInd w:val="0"/>
        <w:ind w:left="720"/>
        <w:rPr>
          <w:rFonts w:cs="Arial"/>
          <w:lang w:eastAsia="en-GB"/>
        </w:rPr>
      </w:pPr>
      <w:r w:rsidRPr="001B5F88">
        <w:rPr>
          <w:rFonts w:cs="Arial"/>
        </w:rPr>
        <w:t>Sarah Mann, Director, Architecture Design Fashion, British Council</w:t>
      </w:r>
    </w:p>
    <w:p w14:paraId="49CDFE9F" w14:textId="77777777" w:rsidR="00B71502" w:rsidRPr="001B5F88" w:rsidRDefault="00B71502" w:rsidP="00DA4CE9">
      <w:pPr>
        <w:pStyle w:val="ListParagraph"/>
        <w:numPr>
          <w:ilvl w:val="0"/>
          <w:numId w:val="10"/>
        </w:numPr>
        <w:autoSpaceDE w:val="0"/>
        <w:autoSpaceDN w:val="0"/>
        <w:adjustRightInd w:val="0"/>
        <w:ind w:left="720"/>
        <w:rPr>
          <w:rFonts w:cs="Arial"/>
          <w:lang w:eastAsia="en-GB"/>
        </w:rPr>
      </w:pPr>
      <w:r w:rsidRPr="001B5F88">
        <w:rPr>
          <w:rFonts w:cs="Arial"/>
        </w:rPr>
        <w:t>Jane Owen, Operations Manager, Holy Trinity Church</w:t>
      </w:r>
    </w:p>
    <w:p w14:paraId="7EADF552" w14:textId="77777777" w:rsidR="00B71502" w:rsidRPr="001B5F88" w:rsidRDefault="00B71502" w:rsidP="00DA4CE9">
      <w:pPr>
        <w:pStyle w:val="ListParagraph"/>
        <w:numPr>
          <w:ilvl w:val="0"/>
          <w:numId w:val="10"/>
        </w:numPr>
        <w:autoSpaceDE w:val="0"/>
        <w:autoSpaceDN w:val="0"/>
        <w:adjustRightInd w:val="0"/>
        <w:ind w:left="720"/>
        <w:rPr>
          <w:rFonts w:cs="Arial"/>
          <w:lang w:eastAsia="en-GB"/>
        </w:rPr>
      </w:pPr>
      <w:r w:rsidRPr="001B5F88">
        <w:rPr>
          <w:rFonts w:cs="Arial"/>
        </w:rPr>
        <w:t>Sarah Weir, Executive Director, Design Council</w:t>
      </w:r>
    </w:p>
    <w:p w14:paraId="72A949A4" w14:textId="77777777" w:rsidR="00B71502" w:rsidRPr="001B5F88" w:rsidRDefault="00B71502" w:rsidP="00DA4CE9">
      <w:pPr>
        <w:pStyle w:val="ListParagraph"/>
        <w:numPr>
          <w:ilvl w:val="0"/>
          <w:numId w:val="10"/>
        </w:numPr>
        <w:ind w:left="720"/>
        <w:rPr>
          <w:rFonts w:cs="Arial"/>
        </w:rPr>
      </w:pPr>
      <w:r w:rsidRPr="001B5F88">
        <w:rPr>
          <w:rFonts w:cs="Arial"/>
        </w:rPr>
        <w:t xml:space="preserve">Sam Wilkinson, </w:t>
      </w:r>
      <w:r>
        <w:rPr>
          <w:rFonts w:cs="Arial"/>
        </w:rPr>
        <w:t>'Look Up'</w:t>
      </w:r>
      <w:r w:rsidRPr="001B5F88">
        <w:rPr>
          <w:rFonts w:cs="Arial"/>
        </w:rPr>
        <w:t xml:space="preserve"> Hull 2017 </w:t>
      </w:r>
    </w:p>
    <w:p w14:paraId="637B0659" w14:textId="77777777" w:rsidR="00B71502" w:rsidRPr="009D6E5E" w:rsidRDefault="00B71502" w:rsidP="00DA4CE9">
      <w:pPr>
        <w:pStyle w:val="ListParagraph"/>
        <w:autoSpaceDE w:val="0"/>
        <w:autoSpaceDN w:val="0"/>
        <w:adjustRightInd w:val="0"/>
        <w:ind w:left="360"/>
        <w:rPr>
          <w:rFonts w:cs="Arial"/>
          <w:lang w:eastAsia="en-GB"/>
        </w:rPr>
      </w:pPr>
    </w:p>
    <w:sectPr w:rsidR="00B71502" w:rsidRPr="009D6E5E" w:rsidSect="008D3FE5">
      <w:footerReference w:type="default" r:id="rId15"/>
      <w:headerReference w:type="first" r:id="rId16"/>
      <w:footerReference w:type="first" r:id="rId17"/>
      <w:type w:val="continuous"/>
      <w:pgSz w:w="11909" w:h="16834" w:code="9"/>
      <w:pgMar w:top="567" w:right="1440" w:bottom="993" w:left="1440" w:header="0" w:footer="567"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EF2F5" w14:textId="77777777" w:rsidR="0041231B" w:rsidRDefault="0041231B">
      <w:r>
        <w:separator/>
      </w:r>
    </w:p>
  </w:endnote>
  <w:endnote w:type="continuationSeparator" w:id="0">
    <w:p w14:paraId="1B7CE5C4" w14:textId="77777777" w:rsidR="0041231B" w:rsidRDefault="0041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TRotis Semisans 45 Light">
    <w:altName w:val="Courier New"/>
    <w:charset w:val="00"/>
    <w:family w:val="auto"/>
    <w:pitch w:val="variable"/>
    <w:sig w:usb0="00000003" w:usb1="00000000" w:usb2="00000000" w:usb3="00000000" w:csb0="00000001" w:csb1="00000000"/>
  </w:font>
  <w:font w:name="ATRotis Semisans 55">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kzidenz-Grotesk Std Light">
    <w:altName w:val="Calibri"/>
    <w:panose1 w:val="00000000000000000000"/>
    <w:charset w:val="00"/>
    <w:family w:val="modern"/>
    <w:notTrueType/>
    <w:pitch w:val="variable"/>
    <w:sig w:usb0="8000002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4BF01" w14:textId="77777777" w:rsidR="00205E39" w:rsidRPr="002A627E" w:rsidRDefault="00205E39" w:rsidP="00503785">
    <w:pPr>
      <w:pStyle w:val="Footer"/>
      <w:tabs>
        <w:tab w:val="clear" w:pos="4153"/>
        <w:tab w:val="clear" w:pos="8306"/>
        <w:tab w:val="left" w:pos="7088"/>
        <w:tab w:val="right" w:pos="9781"/>
      </w:tabs>
      <w:spacing w:line="210" w:lineRule="exact"/>
      <w:rPr>
        <w:rFonts w:ascii="Akzidenz-Grotesk Std Light" w:hAnsi="Akzidenz-Grotesk Std Light"/>
        <w:sz w:val="16"/>
        <w:szCs w:val="16"/>
      </w:rPr>
    </w:pPr>
    <w:r>
      <w:rPr>
        <w:rFonts w:ascii="Akzidenz-Grotesk Std Light" w:hAnsi="Akzidenz-Grotesk Std Light"/>
        <w:sz w:val="16"/>
        <w:szCs w:val="16"/>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AB414" w14:textId="77777777" w:rsidR="00205E39" w:rsidRPr="00212025" w:rsidRDefault="00205E39" w:rsidP="00873E50">
    <w:pPr>
      <w:pStyle w:val="Footer"/>
      <w:tabs>
        <w:tab w:val="clear" w:pos="4153"/>
        <w:tab w:val="clear" w:pos="8306"/>
        <w:tab w:val="left" w:pos="7088"/>
        <w:tab w:val="right" w:pos="9781"/>
      </w:tabs>
      <w:spacing w:line="210" w:lineRule="exact"/>
      <w:rPr>
        <w:rFonts w:ascii="Akzidenz-Grotesk Std Light" w:hAnsi="Akzidenz-Grotesk Std Light"/>
        <w:sz w:val="16"/>
        <w:szCs w:val="16"/>
      </w:rPr>
    </w:pPr>
    <w:bookmarkStart w:id="1" w:name="FileRef1"/>
    <w:bookmarkEnd w:id="1"/>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4F0B3" w14:textId="77777777" w:rsidR="0041231B" w:rsidRDefault="0041231B">
      <w:r>
        <w:separator/>
      </w:r>
    </w:p>
  </w:footnote>
  <w:footnote w:type="continuationSeparator" w:id="0">
    <w:p w14:paraId="205846AA" w14:textId="77777777" w:rsidR="0041231B" w:rsidRDefault="004123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A0CC8" w14:textId="77777777" w:rsidR="00205E39" w:rsidRPr="005B02DF" w:rsidRDefault="00205E39" w:rsidP="005B02DF">
    <w:pPr>
      <w:pStyle w:val="Header"/>
      <w:tabs>
        <w:tab w:val="clear" w:pos="4153"/>
        <w:tab w:val="clear" w:pos="8306"/>
      </w:tabs>
      <w:rPr>
        <w:rFonts w:ascii="Akzidenz-Grotesk Std Light" w:hAnsi="Akzidenz-Grotesk Std Light"/>
        <w:sz w:val="10"/>
        <w:szCs w:val="1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0F9C"/>
    <w:multiLevelType w:val="hybridMultilevel"/>
    <w:tmpl w:val="AC027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5C6567"/>
    <w:multiLevelType w:val="hybridMultilevel"/>
    <w:tmpl w:val="EFF6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0D06CB"/>
    <w:multiLevelType w:val="multilevel"/>
    <w:tmpl w:val="98547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28C5801"/>
    <w:multiLevelType w:val="hybridMultilevel"/>
    <w:tmpl w:val="AC027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392471"/>
    <w:multiLevelType w:val="hybridMultilevel"/>
    <w:tmpl w:val="963A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1F498D"/>
    <w:multiLevelType w:val="hybridMultilevel"/>
    <w:tmpl w:val="AC0272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DAB3133"/>
    <w:multiLevelType w:val="hybridMultilevel"/>
    <w:tmpl w:val="7AD82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965671"/>
    <w:multiLevelType w:val="hybridMultilevel"/>
    <w:tmpl w:val="DBFE4D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6ECB2F7E"/>
    <w:multiLevelType w:val="hybridMultilevel"/>
    <w:tmpl w:val="7D34C3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2FA4235"/>
    <w:multiLevelType w:val="hybridMultilevel"/>
    <w:tmpl w:val="651A0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FA35FB4"/>
    <w:multiLevelType w:val="hybridMultilevel"/>
    <w:tmpl w:val="A4B2DC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3"/>
  </w:num>
  <w:num w:numId="4">
    <w:abstractNumId w:val="6"/>
  </w:num>
  <w:num w:numId="5">
    <w:abstractNumId w:val="9"/>
  </w:num>
  <w:num w:numId="6">
    <w:abstractNumId w:val="5"/>
  </w:num>
  <w:num w:numId="7">
    <w:abstractNumId w:val="0"/>
  </w:num>
  <w:num w:numId="8">
    <w:abstractNumId w:val="1"/>
  </w:num>
  <w:num w:numId="9">
    <w:abstractNumId w:val="4"/>
  </w:num>
  <w:num w:numId="10">
    <w:abstractNumId w:val="7"/>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F6D"/>
    <w:rsid w:val="00010AF4"/>
    <w:rsid w:val="0001412D"/>
    <w:rsid w:val="000179F4"/>
    <w:rsid w:val="00023CF1"/>
    <w:rsid w:val="00027FBB"/>
    <w:rsid w:val="00033304"/>
    <w:rsid w:val="00033BA2"/>
    <w:rsid w:val="00036227"/>
    <w:rsid w:val="00051A00"/>
    <w:rsid w:val="00056195"/>
    <w:rsid w:val="00064DAA"/>
    <w:rsid w:val="00065C89"/>
    <w:rsid w:val="00072852"/>
    <w:rsid w:val="0008538E"/>
    <w:rsid w:val="00093E6B"/>
    <w:rsid w:val="000A50F0"/>
    <w:rsid w:val="000A5F11"/>
    <w:rsid w:val="000E1364"/>
    <w:rsid w:val="000E3442"/>
    <w:rsid w:val="000E7250"/>
    <w:rsid w:val="000F34EF"/>
    <w:rsid w:val="000F566D"/>
    <w:rsid w:val="000F59AD"/>
    <w:rsid w:val="00112670"/>
    <w:rsid w:val="00113E9F"/>
    <w:rsid w:val="001359F0"/>
    <w:rsid w:val="00142483"/>
    <w:rsid w:val="0015696D"/>
    <w:rsid w:val="0016009E"/>
    <w:rsid w:val="00174CD6"/>
    <w:rsid w:val="001766F3"/>
    <w:rsid w:val="00187D5B"/>
    <w:rsid w:val="001A76E1"/>
    <w:rsid w:val="001B2C57"/>
    <w:rsid w:val="001B5F88"/>
    <w:rsid w:val="001C43EA"/>
    <w:rsid w:val="001C668C"/>
    <w:rsid w:val="001D26DE"/>
    <w:rsid w:val="001D661F"/>
    <w:rsid w:val="001E0860"/>
    <w:rsid w:val="001E0ED7"/>
    <w:rsid w:val="001E498E"/>
    <w:rsid w:val="001F171E"/>
    <w:rsid w:val="0020094E"/>
    <w:rsid w:val="00205E39"/>
    <w:rsid w:val="00207912"/>
    <w:rsid w:val="00212025"/>
    <w:rsid w:val="00212450"/>
    <w:rsid w:val="0021786D"/>
    <w:rsid w:val="002204ED"/>
    <w:rsid w:val="002205C5"/>
    <w:rsid w:val="00220C63"/>
    <w:rsid w:val="00236D98"/>
    <w:rsid w:val="00246ACE"/>
    <w:rsid w:val="00252C4A"/>
    <w:rsid w:val="00263842"/>
    <w:rsid w:val="00264882"/>
    <w:rsid w:val="002657AD"/>
    <w:rsid w:val="0027215D"/>
    <w:rsid w:val="00284640"/>
    <w:rsid w:val="00287260"/>
    <w:rsid w:val="002970A8"/>
    <w:rsid w:val="002A627E"/>
    <w:rsid w:val="002A70E9"/>
    <w:rsid w:val="002B1B8A"/>
    <w:rsid w:val="002B482D"/>
    <w:rsid w:val="002B52C1"/>
    <w:rsid w:val="002C2DFC"/>
    <w:rsid w:val="002D2025"/>
    <w:rsid w:val="002D20B4"/>
    <w:rsid w:val="002D3FDC"/>
    <w:rsid w:val="002D6AD7"/>
    <w:rsid w:val="002F3C56"/>
    <w:rsid w:val="0030357A"/>
    <w:rsid w:val="00310947"/>
    <w:rsid w:val="003126D4"/>
    <w:rsid w:val="00316BCC"/>
    <w:rsid w:val="0033140E"/>
    <w:rsid w:val="00336BA3"/>
    <w:rsid w:val="00342148"/>
    <w:rsid w:val="00350505"/>
    <w:rsid w:val="00352FCF"/>
    <w:rsid w:val="003631E6"/>
    <w:rsid w:val="00366095"/>
    <w:rsid w:val="00371F8E"/>
    <w:rsid w:val="0037483A"/>
    <w:rsid w:val="00384A3D"/>
    <w:rsid w:val="00391BF0"/>
    <w:rsid w:val="00395DA1"/>
    <w:rsid w:val="003962E5"/>
    <w:rsid w:val="003A427E"/>
    <w:rsid w:val="003B0582"/>
    <w:rsid w:val="003B487C"/>
    <w:rsid w:val="003B6A77"/>
    <w:rsid w:val="003C3CCB"/>
    <w:rsid w:val="003C5A8D"/>
    <w:rsid w:val="003D1999"/>
    <w:rsid w:val="003E271D"/>
    <w:rsid w:val="003E678F"/>
    <w:rsid w:val="0041231B"/>
    <w:rsid w:val="0042302F"/>
    <w:rsid w:val="004232D5"/>
    <w:rsid w:val="00427474"/>
    <w:rsid w:val="00427841"/>
    <w:rsid w:val="00427DC4"/>
    <w:rsid w:val="00447B50"/>
    <w:rsid w:val="004532FC"/>
    <w:rsid w:val="00456538"/>
    <w:rsid w:val="004739C7"/>
    <w:rsid w:val="00482B76"/>
    <w:rsid w:val="00484B2B"/>
    <w:rsid w:val="004954E9"/>
    <w:rsid w:val="004A5BAB"/>
    <w:rsid w:val="004A611A"/>
    <w:rsid w:val="004B4194"/>
    <w:rsid w:val="004D6AB3"/>
    <w:rsid w:val="004D7BCF"/>
    <w:rsid w:val="004E6320"/>
    <w:rsid w:val="004E70C8"/>
    <w:rsid w:val="004F3D4E"/>
    <w:rsid w:val="004F6C8E"/>
    <w:rsid w:val="00503785"/>
    <w:rsid w:val="00505D41"/>
    <w:rsid w:val="00507A41"/>
    <w:rsid w:val="0051649B"/>
    <w:rsid w:val="00524A4F"/>
    <w:rsid w:val="005266AE"/>
    <w:rsid w:val="00526C8C"/>
    <w:rsid w:val="00531528"/>
    <w:rsid w:val="0054352A"/>
    <w:rsid w:val="00550EB8"/>
    <w:rsid w:val="00552A4A"/>
    <w:rsid w:val="00553527"/>
    <w:rsid w:val="00556920"/>
    <w:rsid w:val="00557BDA"/>
    <w:rsid w:val="00561703"/>
    <w:rsid w:val="005644C6"/>
    <w:rsid w:val="00565D8C"/>
    <w:rsid w:val="00572D65"/>
    <w:rsid w:val="00575E6C"/>
    <w:rsid w:val="00581E2F"/>
    <w:rsid w:val="00585FC3"/>
    <w:rsid w:val="005A6721"/>
    <w:rsid w:val="005B02DF"/>
    <w:rsid w:val="005D1BB7"/>
    <w:rsid w:val="005F3AC5"/>
    <w:rsid w:val="005F7CD4"/>
    <w:rsid w:val="00604EA1"/>
    <w:rsid w:val="00605F85"/>
    <w:rsid w:val="00610355"/>
    <w:rsid w:val="00621D4A"/>
    <w:rsid w:val="0066629A"/>
    <w:rsid w:val="00671150"/>
    <w:rsid w:val="006905D7"/>
    <w:rsid w:val="006909FF"/>
    <w:rsid w:val="00694D51"/>
    <w:rsid w:val="006B07EB"/>
    <w:rsid w:val="006B7E17"/>
    <w:rsid w:val="006C3136"/>
    <w:rsid w:val="006D3C62"/>
    <w:rsid w:val="006D5977"/>
    <w:rsid w:val="006E3C38"/>
    <w:rsid w:val="006E752C"/>
    <w:rsid w:val="006F6ADF"/>
    <w:rsid w:val="006F78A3"/>
    <w:rsid w:val="00702B91"/>
    <w:rsid w:val="0070443C"/>
    <w:rsid w:val="0070479E"/>
    <w:rsid w:val="007119CC"/>
    <w:rsid w:val="007215A9"/>
    <w:rsid w:val="007404B3"/>
    <w:rsid w:val="0074566A"/>
    <w:rsid w:val="00752809"/>
    <w:rsid w:val="00754E53"/>
    <w:rsid w:val="00766914"/>
    <w:rsid w:val="00775393"/>
    <w:rsid w:val="007823B9"/>
    <w:rsid w:val="007839B1"/>
    <w:rsid w:val="0078481B"/>
    <w:rsid w:val="00787E42"/>
    <w:rsid w:val="007918F3"/>
    <w:rsid w:val="007A039F"/>
    <w:rsid w:val="007A7910"/>
    <w:rsid w:val="007B2164"/>
    <w:rsid w:val="007C663D"/>
    <w:rsid w:val="007C6D66"/>
    <w:rsid w:val="007C71DA"/>
    <w:rsid w:val="007C7A94"/>
    <w:rsid w:val="007E33E7"/>
    <w:rsid w:val="007F1A05"/>
    <w:rsid w:val="007F1A9E"/>
    <w:rsid w:val="007F5015"/>
    <w:rsid w:val="0080525E"/>
    <w:rsid w:val="00823B2D"/>
    <w:rsid w:val="00825148"/>
    <w:rsid w:val="00832223"/>
    <w:rsid w:val="008352E9"/>
    <w:rsid w:val="00835D3B"/>
    <w:rsid w:val="00844EB8"/>
    <w:rsid w:val="00845CDA"/>
    <w:rsid w:val="00852363"/>
    <w:rsid w:val="0086499E"/>
    <w:rsid w:val="00865F94"/>
    <w:rsid w:val="00872327"/>
    <w:rsid w:val="00873E50"/>
    <w:rsid w:val="00880AC2"/>
    <w:rsid w:val="0088124E"/>
    <w:rsid w:val="00881928"/>
    <w:rsid w:val="008870F2"/>
    <w:rsid w:val="00890ECF"/>
    <w:rsid w:val="00893A50"/>
    <w:rsid w:val="00895850"/>
    <w:rsid w:val="00895C36"/>
    <w:rsid w:val="008960F3"/>
    <w:rsid w:val="008967E3"/>
    <w:rsid w:val="00896C50"/>
    <w:rsid w:val="008A1268"/>
    <w:rsid w:val="008B048A"/>
    <w:rsid w:val="008B7737"/>
    <w:rsid w:val="008D06CF"/>
    <w:rsid w:val="008D07CE"/>
    <w:rsid w:val="008D3FE5"/>
    <w:rsid w:val="008E422F"/>
    <w:rsid w:val="008E5860"/>
    <w:rsid w:val="008E6A2C"/>
    <w:rsid w:val="00903D2A"/>
    <w:rsid w:val="0090538E"/>
    <w:rsid w:val="00914793"/>
    <w:rsid w:val="00915BC4"/>
    <w:rsid w:val="00917360"/>
    <w:rsid w:val="00921EF6"/>
    <w:rsid w:val="00922EB1"/>
    <w:rsid w:val="0092434C"/>
    <w:rsid w:val="00935D72"/>
    <w:rsid w:val="00945AE0"/>
    <w:rsid w:val="0095201A"/>
    <w:rsid w:val="009548E6"/>
    <w:rsid w:val="009569E7"/>
    <w:rsid w:val="0097479B"/>
    <w:rsid w:val="00974B40"/>
    <w:rsid w:val="00977E93"/>
    <w:rsid w:val="0098742D"/>
    <w:rsid w:val="00992138"/>
    <w:rsid w:val="0099592E"/>
    <w:rsid w:val="009A32CD"/>
    <w:rsid w:val="009B62A3"/>
    <w:rsid w:val="009C0FF8"/>
    <w:rsid w:val="009D28C0"/>
    <w:rsid w:val="009D6E5E"/>
    <w:rsid w:val="009E403C"/>
    <w:rsid w:val="009E51EF"/>
    <w:rsid w:val="009F403E"/>
    <w:rsid w:val="009F74EE"/>
    <w:rsid w:val="00A01AF8"/>
    <w:rsid w:val="00A12BE4"/>
    <w:rsid w:val="00A157DD"/>
    <w:rsid w:val="00A17895"/>
    <w:rsid w:val="00A404DE"/>
    <w:rsid w:val="00A61311"/>
    <w:rsid w:val="00A62141"/>
    <w:rsid w:val="00A7616B"/>
    <w:rsid w:val="00A83E7E"/>
    <w:rsid w:val="00A87949"/>
    <w:rsid w:val="00A90BE1"/>
    <w:rsid w:val="00A9146D"/>
    <w:rsid w:val="00A957DD"/>
    <w:rsid w:val="00AA234A"/>
    <w:rsid w:val="00AA44E2"/>
    <w:rsid w:val="00AA4622"/>
    <w:rsid w:val="00AA46E7"/>
    <w:rsid w:val="00AB3F10"/>
    <w:rsid w:val="00AB5EFA"/>
    <w:rsid w:val="00AB6F8E"/>
    <w:rsid w:val="00AC7330"/>
    <w:rsid w:val="00AD57DE"/>
    <w:rsid w:val="00AD6FC2"/>
    <w:rsid w:val="00AE4964"/>
    <w:rsid w:val="00AF27DD"/>
    <w:rsid w:val="00B005AF"/>
    <w:rsid w:val="00B020D1"/>
    <w:rsid w:val="00B119FB"/>
    <w:rsid w:val="00B144B3"/>
    <w:rsid w:val="00B27216"/>
    <w:rsid w:val="00B35BF0"/>
    <w:rsid w:val="00B36627"/>
    <w:rsid w:val="00B370A2"/>
    <w:rsid w:val="00B37B97"/>
    <w:rsid w:val="00B4785F"/>
    <w:rsid w:val="00B53045"/>
    <w:rsid w:val="00B62013"/>
    <w:rsid w:val="00B63444"/>
    <w:rsid w:val="00B70033"/>
    <w:rsid w:val="00B70399"/>
    <w:rsid w:val="00B71502"/>
    <w:rsid w:val="00B85F1A"/>
    <w:rsid w:val="00B85FA6"/>
    <w:rsid w:val="00B943E3"/>
    <w:rsid w:val="00BC046B"/>
    <w:rsid w:val="00BD6874"/>
    <w:rsid w:val="00BD6FEC"/>
    <w:rsid w:val="00BD71EA"/>
    <w:rsid w:val="00BE0A66"/>
    <w:rsid w:val="00BE117D"/>
    <w:rsid w:val="00BE2735"/>
    <w:rsid w:val="00BF572A"/>
    <w:rsid w:val="00BF5A0F"/>
    <w:rsid w:val="00C02404"/>
    <w:rsid w:val="00C02F36"/>
    <w:rsid w:val="00C137A1"/>
    <w:rsid w:val="00C22586"/>
    <w:rsid w:val="00C36C2B"/>
    <w:rsid w:val="00C43DD5"/>
    <w:rsid w:val="00C44813"/>
    <w:rsid w:val="00C462E7"/>
    <w:rsid w:val="00C47040"/>
    <w:rsid w:val="00C515FF"/>
    <w:rsid w:val="00C54B71"/>
    <w:rsid w:val="00C672E1"/>
    <w:rsid w:val="00C70D42"/>
    <w:rsid w:val="00C73BB6"/>
    <w:rsid w:val="00C74983"/>
    <w:rsid w:val="00C82F6D"/>
    <w:rsid w:val="00C95472"/>
    <w:rsid w:val="00CB4533"/>
    <w:rsid w:val="00CB739C"/>
    <w:rsid w:val="00CC0A9D"/>
    <w:rsid w:val="00CC3674"/>
    <w:rsid w:val="00CC4EE3"/>
    <w:rsid w:val="00CC5DF8"/>
    <w:rsid w:val="00CC63D6"/>
    <w:rsid w:val="00CD2BB8"/>
    <w:rsid w:val="00CD42B9"/>
    <w:rsid w:val="00CE2762"/>
    <w:rsid w:val="00CF0D29"/>
    <w:rsid w:val="00CF6F89"/>
    <w:rsid w:val="00D035B3"/>
    <w:rsid w:val="00D07755"/>
    <w:rsid w:val="00D264C6"/>
    <w:rsid w:val="00D30BDF"/>
    <w:rsid w:val="00D3121A"/>
    <w:rsid w:val="00D4127F"/>
    <w:rsid w:val="00D43C6B"/>
    <w:rsid w:val="00D46ACD"/>
    <w:rsid w:val="00D47F75"/>
    <w:rsid w:val="00D51903"/>
    <w:rsid w:val="00D56FBD"/>
    <w:rsid w:val="00D64BED"/>
    <w:rsid w:val="00D74A1B"/>
    <w:rsid w:val="00D75677"/>
    <w:rsid w:val="00D8509D"/>
    <w:rsid w:val="00D863AE"/>
    <w:rsid w:val="00DA1A9A"/>
    <w:rsid w:val="00DA2431"/>
    <w:rsid w:val="00DA4CE9"/>
    <w:rsid w:val="00DA64AA"/>
    <w:rsid w:val="00DC3BE6"/>
    <w:rsid w:val="00DC7DDB"/>
    <w:rsid w:val="00DD1638"/>
    <w:rsid w:val="00DD3D63"/>
    <w:rsid w:val="00DD4C93"/>
    <w:rsid w:val="00DE2C0B"/>
    <w:rsid w:val="00DE5828"/>
    <w:rsid w:val="00E15D73"/>
    <w:rsid w:val="00E20310"/>
    <w:rsid w:val="00E21E3F"/>
    <w:rsid w:val="00E458B4"/>
    <w:rsid w:val="00E4614B"/>
    <w:rsid w:val="00E506E1"/>
    <w:rsid w:val="00E56C2B"/>
    <w:rsid w:val="00E67BCB"/>
    <w:rsid w:val="00E72AA0"/>
    <w:rsid w:val="00E9471F"/>
    <w:rsid w:val="00EA0234"/>
    <w:rsid w:val="00EA1066"/>
    <w:rsid w:val="00EA1CA8"/>
    <w:rsid w:val="00EB4393"/>
    <w:rsid w:val="00EC6FF5"/>
    <w:rsid w:val="00ED31FA"/>
    <w:rsid w:val="00EE4ACF"/>
    <w:rsid w:val="00EE4FD7"/>
    <w:rsid w:val="00EF4927"/>
    <w:rsid w:val="00F02DC1"/>
    <w:rsid w:val="00F1210E"/>
    <w:rsid w:val="00F140A7"/>
    <w:rsid w:val="00F1424E"/>
    <w:rsid w:val="00F2631B"/>
    <w:rsid w:val="00F2706B"/>
    <w:rsid w:val="00F31622"/>
    <w:rsid w:val="00F320CD"/>
    <w:rsid w:val="00F32111"/>
    <w:rsid w:val="00F3476C"/>
    <w:rsid w:val="00F522B9"/>
    <w:rsid w:val="00F54592"/>
    <w:rsid w:val="00F60071"/>
    <w:rsid w:val="00F60275"/>
    <w:rsid w:val="00F612A0"/>
    <w:rsid w:val="00F74FA1"/>
    <w:rsid w:val="00FA217D"/>
    <w:rsid w:val="00FB7B31"/>
    <w:rsid w:val="00FE2F6A"/>
    <w:rsid w:val="00FE4290"/>
    <w:rsid w:val="00FF3D7E"/>
    <w:rsid w:val="00FF5C6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4A4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lsdException w:name="Note Level 9"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TRotis Semisans 45 Light" w:hAnsi="ATRotis Semisans 45 Light"/>
      <w:sz w:val="24"/>
      <w:lang w:eastAsia="zh-TW"/>
    </w:rPr>
  </w:style>
  <w:style w:type="paragraph" w:styleId="Heading1">
    <w:name w:val="heading 1"/>
    <w:basedOn w:val="Normal"/>
    <w:next w:val="Normal"/>
    <w:qFormat/>
    <w:pPr>
      <w:keepNext/>
      <w:outlineLvl w:val="0"/>
    </w:pPr>
    <w:rPr>
      <w:rFonts w:ascii="ATRotis Semisans 55" w:hAnsi="ATRotis Semisans 55"/>
      <w:b/>
    </w:rPr>
  </w:style>
  <w:style w:type="paragraph" w:styleId="Heading2">
    <w:name w:val="heading 2"/>
    <w:basedOn w:val="Normal"/>
    <w:next w:val="Normal"/>
    <w:qFormat/>
    <w:pPr>
      <w:keepNext/>
      <w:outlineLvl w:val="1"/>
    </w:pPr>
    <w:rPr>
      <w:rFonts w:ascii="ATRotis Semisans 55" w:hAnsi="ATRotis Semisans 55"/>
      <w:b/>
    </w:rPr>
  </w:style>
  <w:style w:type="paragraph" w:styleId="Heading3">
    <w:name w:val="heading 3"/>
    <w:basedOn w:val="Normal"/>
    <w:next w:val="Normal"/>
    <w:qFormat/>
    <w:pPr>
      <w:keepNext/>
      <w:spacing w:before="240" w:after="60"/>
      <w:outlineLvl w:val="2"/>
    </w:pPr>
    <w:rPr>
      <w:rFonts w:ascii="ATRotis Semisans 55" w:hAnsi="ATRotis Semisans 55"/>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18"/>
    </w:rPr>
  </w:style>
  <w:style w:type="character" w:styleId="PageNumber">
    <w:name w:val="page number"/>
    <w:basedOn w:val="DefaultParagraphFont"/>
  </w:style>
  <w:style w:type="paragraph" w:styleId="Header">
    <w:name w:val="header"/>
    <w:basedOn w:val="Normal"/>
    <w:pPr>
      <w:tabs>
        <w:tab w:val="center" w:pos="4153"/>
        <w:tab w:val="right" w:pos="8306"/>
      </w:tabs>
    </w:pPr>
    <w:rPr>
      <w:sz w:val="18"/>
    </w:rPr>
  </w:style>
  <w:style w:type="paragraph" w:styleId="BodyText">
    <w:name w:val="Body Text"/>
    <w:basedOn w:val="Normal"/>
    <w:rPr>
      <w:sz w:val="21"/>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484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A5BAB"/>
    <w:rPr>
      <w:color w:val="0000FF"/>
      <w:u w:val="single"/>
    </w:rPr>
  </w:style>
  <w:style w:type="paragraph" w:styleId="FootnoteText">
    <w:name w:val="footnote text"/>
    <w:basedOn w:val="Normal"/>
    <w:semiHidden/>
    <w:rsid w:val="00DA64AA"/>
    <w:rPr>
      <w:sz w:val="20"/>
    </w:rPr>
  </w:style>
  <w:style w:type="character" w:styleId="FootnoteReference">
    <w:name w:val="footnote reference"/>
    <w:semiHidden/>
    <w:rsid w:val="00DA64AA"/>
    <w:rPr>
      <w:vertAlign w:val="superscript"/>
    </w:rPr>
  </w:style>
  <w:style w:type="paragraph" w:styleId="ListParagraph">
    <w:name w:val="List Paragraph"/>
    <w:basedOn w:val="Normal"/>
    <w:uiPriority w:val="34"/>
    <w:qFormat/>
    <w:rsid w:val="00552A4A"/>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552A4A"/>
    <w:rPr>
      <w:rFonts w:ascii="Tahoma" w:hAnsi="Tahoma" w:cs="Tahoma"/>
      <w:sz w:val="16"/>
      <w:szCs w:val="16"/>
    </w:rPr>
  </w:style>
  <w:style w:type="character" w:customStyle="1" w:styleId="BalloonTextChar">
    <w:name w:val="Balloon Text Char"/>
    <w:basedOn w:val="DefaultParagraphFont"/>
    <w:link w:val="BalloonText"/>
    <w:rsid w:val="00552A4A"/>
    <w:rPr>
      <w:rFonts w:ascii="Tahoma" w:hAnsi="Tahoma" w:cs="Tahoma"/>
      <w:sz w:val="16"/>
      <w:szCs w:val="16"/>
      <w:lang w:eastAsia="zh-TW"/>
    </w:rPr>
  </w:style>
  <w:style w:type="character" w:styleId="CommentReference">
    <w:name w:val="annotation reference"/>
    <w:basedOn w:val="DefaultParagraphFont"/>
    <w:rsid w:val="0086499E"/>
    <w:rPr>
      <w:sz w:val="16"/>
      <w:szCs w:val="16"/>
    </w:rPr>
  </w:style>
  <w:style w:type="paragraph" w:styleId="CommentText">
    <w:name w:val="annotation text"/>
    <w:basedOn w:val="Normal"/>
    <w:link w:val="CommentTextChar"/>
    <w:rsid w:val="0086499E"/>
    <w:rPr>
      <w:sz w:val="20"/>
    </w:rPr>
  </w:style>
  <w:style w:type="character" w:customStyle="1" w:styleId="CommentTextChar">
    <w:name w:val="Comment Text Char"/>
    <w:basedOn w:val="DefaultParagraphFont"/>
    <w:link w:val="CommentText"/>
    <w:rsid w:val="0086499E"/>
    <w:rPr>
      <w:rFonts w:ascii="ATRotis Semisans 45 Light" w:hAnsi="ATRotis Semisans 45 Light"/>
      <w:lang w:eastAsia="zh-TW"/>
    </w:rPr>
  </w:style>
  <w:style w:type="paragraph" w:styleId="CommentSubject">
    <w:name w:val="annotation subject"/>
    <w:basedOn w:val="CommentText"/>
    <w:next w:val="CommentText"/>
    <w:link w:val="CommentSubjectChar"/>
    <w:rsid w:val="0086499E"/>
    <w:rPr>
      <w:b/>
      <w:bCs/>
    </w:rPr>
  </w:style>
  <w:style w:type="character" w:customStyle="1" w:styleId="CommentSubjectChar">
    <w:name w:val="Comment Subject Char"/>
    <w:basedOn w:val="CommentTextChar"/>
    <w:link w:val="CommentSubject"/>
    <w:rsid w:val="0086499E"/>
    <w:rPr>
      <w:rFonts w:ascii="ATRotis Semisans 45 Light" w:hAnsi="ATRotis Semisans 45 Light"/>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1923">
      <w:bodyDiv w:val="1"/>
      <w:marLeft w:val="0"/>
      <w:marRight w:val="0"/>
      <w:marTop w:val="0"/>
      <w:marBottom w:val="0"/>
      <w:divBdr>
        <w:top w:val="none" w:sz="0" w:space="0" w:color="auto"/>
        <w:left w:val="none" w:sz="0" w:space="0" w:color="auto"/>
        <w:bottom w:val="none" w:sz="0" w:space="0" w:color="auto"/>
        <w:right w:val="none" w:sz="0" w:space="0" w:color="auto"/>
      </w:divBdr>
    </w:div>
    <w:div w:id="1712269873">
      <w:bodyDiv w:val="1"/>
      <w:marLeft w:val="0"/>
      <w:marRight w:val="0"/>
      <w:marTop w:val="0"/>
      <w:marBottom w:val="0"/>
      <w:divBdr>
        <w:top w:val="none" w:sz="0" w:space="0" w:color="auto"/>
        <w:left w:val="none" w:sz="0" w:space="0" w:color="auto"/>
        <w:bottom w:val="none" w:sz="0" w:space="0" w:color="auto"/>
        <w:right w:val="none" w:sz="0" w:space="0" w:color="auto"/>
      </w:divBdr>
      <w:divsChild>
        <w:div w:id="1406031727">
          <w:marLeft w:val="0"/>
          <w:marRight w:val="0"/>
          <w:marTop w:val="0"/>
          <w:marBottom w:val="0"/>
          <w:divBdr>
            <w:top w:val="none" w:sz="0" w:space="0" w:color="auto"/>
            <w:left w:val="none" w:sz="0" w:space="0" w:color="auto"/>
            <w:bottom w:val="none" w:sz="0" w:space="0" w:color="auto"/>
            <w:right w:val="none" w:sz="0" w:space="0" w:color="auto"/>
          </w:divBdr>
        </w:div>
        <w:div w:id="1365713596">
          <w:marLeft w:val="0"/>
          <w:marRight w:val="0"/>
          <w:marTop w:val="0"/>
          <w:marBottom w:val="0"/>
          <w:divBdr>
            <w:top w:val="none" w:sz="0" w:space="0" w:color="auto"/>
            <w:left w:val="none" w:sz="0" w:space="0" w:color="auto"/>
            <w:bottom w:val="none" w:sz="0" w:space="0" w:color="auto"/>
            <w:right w:val="none" w:sz="0" w:space="0" w:color="auto"/>
          </w:divBdr>
        </w:div>
        <w:div w:id="683631919">
          <w:marLeft w:val="0"/>
          <w:marRight w:val="0"/>
          <w:marTop w:val="0"/>
          <w:marBottom w:val="0"/>
          <w:divBdr>
            <w:top w:val="none" w:sz="0" w:space="0" w:color="auto"/>
            <w:left w:val="none" w:sz="0" w:space="0" w:color="auto"/>
            <w:bottom w:val="none" w:sz="0" w:space="0" w:color="auto"/>
            <w:right w:val="none" w:sz="0" w:space="0" w:color="auto"/>
          </w:divBdr>
        </w:div>
      </w:divsChild>
    </w:div>
    <w:div w:id="1844859642">
      <w:bodyDiv w:val="1"/>
      <w:marLeft w:val="0"/>
      <w:marRight w:val="0"/>
      <w:marTop w:val="0"/>
      <w:marBottom w:val="0"/>
      <w:divBdr>
        <w:top w:val="none" w:sz="0" w:space="0" w:color="auto"/>
        <w:left w:val="none" w:sz="0" w:space="0" w:color="auto"/>
        <w:bottom w:val="none" w:sz="0" w:space="0" w:color="auto"/>
        <w:right w:val="none" w:sz="0" w:space="0" w:color="auto"/>
      </w:divBdr>
    </w:div>
    <w:div w:id="2023627832">
      <w:bodyDiv w:val="1"/>
      <w:marLeft w:val="0"/>
      <w:marRight w:val="0"/>
      <w:marTop w:val="0"/>
      <w:marBottom w:val="0"/>
      <w:divBdr>
        <w:top w:val="none" w:sz="0" w:space="0" w:color="auto"/>
        <w:left w:val="none" w:sz="0" w:space="0" w:color="auto"/>
        <w:bottom w:val="none" w:sz="0" w:space="0" w:color="auto"/>
        <w:right w:val="none" w:sz="0" w:space="0" w:color="auto"/>
      </w:divBdr>
      <w:divsChild>
        <w:div w:id="427969967">
          <w:marLeft w:val="0"/>
          <w:marRight w:val="0"/>
          <w:marTop w:val="0"/>
          <w:marBottom w:val="0"/>
          <w:divBdr>
            <w:top w:val="none" w:sz="0" w:space="0" w:color="auto"/>
            <w:left w:val="none" w:sz="0" w:space="0" w:color="auto"/>
            <w:bottom w:val="none" w:sz="0" w:space="0" w:color="auto"/>
            <w:right w:val="none" w:sz="0" w:space="0" w:color="auto"/>
          </w:divBdr>
        </w:div>
        <w:div w:id="1130629991">
          <w:marLeft w:val="0"/>
          <w:marRight w:val="0"/>
          <w:marTop w:val="0"/>
          <w:marBottom w:val="0"/>
          <w:divBdr>
            <w:top w:val="none" w:sz="0" w:space="0" w:color="auto"/>
            <w:left w:val="none" w:sz="0" w:space="0" w:color="auto"/>
            <w:bottom w:val="none" w:sz="0" w:space="0" w:color="auto"/>
            <w:right w:val="none" w:sz="0" w:space="0" w:color="auto"/>
          </w:divBdr>
        </w:div>
        <w:div w:id="1849253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architecture.com" TargetMode="External"/><Relationship Id="rId18" Type="http://schemas.openxmlformats.org/officeDocument/2006/relationships/fontTable" Target="fontTable.xml"/><Relationship Id="rId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customXml" Target="../customXml/item2.xml"/><Relationship Id="rId12" Type="http://schemas.openxmlformats.org/officeDocument/2006/relationships/hyperlink" Target="mailto:ben.mcknight@hull2017.co.uk" TargetMode="External"/><Relationship Id="rId17" Type="http://schemas.openxmlformats.org/officeDocument/2006/relationships/footer" Target="footer2.xml"/><Relationship Id="rId7" Type="http://schemas.openxmlformats.org/officeDocument/2006/relationships/image" Target="media/image1.png"/><Relationship Id="rId16" Type="http://schemas.openxmlformats.org/officeDocument/2006/relationships/header" Target="header1.xml"/><Relationship Id="rId2" Type="http://schemas.openxmlformats.org/officeDocument/2006/relationships/styles" Target="styles.xml"/><Relationship Id="rId20" Type="http://schemas.openxmlformats.org/officeDocument/2006/relationships/customXml" Target="../customXml/item1.xml"/><Relationship Id="rId11" Type="http://schemas.openxmlformats.org/officeDocument/2006/relationships/hyperlink" Target="http://www.architecture.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theme" Target="theme/theme1.xml"/><Relationship Id="rId10" Type="http://schemas.openxmlformats.org/officeDocument/2006/relationships/hyperlink" Target="mailto:pressoffice@riba.org" TargetMode="External"/><Relationship Id="rId14" Type="http://schemas.openxmlformats.org/officeDocument/2006/relationships/hyperlink" Target="http://www.twitter.com/RIBA" TargetMode="External"/><Relationship Id="rId4" Type="http://schemas.openxmlformats.org/officeDocument/2006/relationships/webSettings" Target="webSettings.xml"/><Relationship Id="rId9" Type="http://schemas.openxmlformats.org/officeDocument/2006/relationships/image" Target="media/image3.png"/><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F&amp;P%20Templates\Press%20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3F26CA5-0898-4269-82B6-A76EEBA4632A}"/>
</file>

<file path=customXml/itemProps2.xml><?xml version="1.0" encoding="utf-8"?>
<ds:datastoreItem xmlns:ds="http://schemas.openxmlformats.org/officeDocument/2006/customXml" ds:itemID="{D61322C9-6258-49DF-BE0D-1492A895CA3A}"/>
</file>

<file path=customXml/itemProps3.xml><?xml version="1.0" encoding="utf-8"?>
<ds:datastoreItem xmlns:ds="http://schemas.openxmlformats.org/officeDocument/2006/customXml" ds:itemID="{53149797-B870-4C49-B380-49DC7ED6CA64}"/>
</file>

<file path=docProps/app.xml><?xml version="1.0" encoding="utf-8"?>
<Properties xmlns="http://schemas.openxmlformats.org/officeDocument/2006/extended-properties" xmlns:vt="http://schemas.openxmlformats.org/officeDocument/2006/docPropsVTypes">
  <Template>c:\program files (x86)\microsoft office\templates\F&amp;P Templates\Press Release</Template>
  <TotalTime>1</TotalTime>
  <Pages>4</Pages>
  <Words>1838</Words>
  <Characters>10482</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Fax Transmission</vt:lpstr>
    </vt:vector>
  </TitlesOfParts>
  <Company>Foster and Partners</Company>
  <LinksUpToDate>false</LinksUpToDate>
  <CharactersWithSpaces>12296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Transmission</dc:title>
  <dc:creator>ssimpkin</dc:creator>
  <dc:description>EDM in Ref:_x000d_
_x000d_
EDM out Ref:_x000d_
_x000d_
EDM File:_x000d_
_x000d_
Contact Name:_x000d_
_x000d_
Company Name:_x000d_
_x000d_
Subject:_x000d_
ss_x000d_
Subject:_x000d_
ss</dc:description>
  <cp:lastModifiedBy>robert fiehn</cp:lastModifiedBy>
  <cp:revision>2</cp:revision>
  <cp:lastPrinted>2007-01-22T12:35:00Z</cp:lastPrinted>
  <dcterms:created xsi:type="dcterms:W3CDTF">2017-10-02T15:49:00Z</dcterms:created>
  <dcterms:modified xsi:type="dcterms:W3CDTF">2017-10-02T15:49:00Z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