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9F5D" w14:textId="77777777" w:rsidR="00B9647F" w:rsidRDefault="00B9647F" w:rsidP="0091730A">
      <w:pPr>
        <w:pStyle w:val="NormalWeb"/>
        <w:jc w:val="both"/>
        <w:rPr>
          <w:rStyle w:val="apple-converted-space"/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THE </w:t>
      </w:r>
      <w:r w:rsidRPr="0091730A">
        <w:rPr>
          <w:rFonts w:asciiTheme="minorHAnsi" w:hAnsiTheme="minorHAnsi"/>
          <w:color w:val="000000"/>
        </w:rPr>
        <w:t>GOLD</w:t>
      </w:r>
      <w:r>
        <w:rPr>
          <w:rFonts w:ascii="-webkit-standard" w:hAnsi="-webkit-standard"/>
          <w:color w:val="000000"/>
        </w:rPr>
        <w:t xml:space="preserve"> NOSE OF GREEN GINGER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382A96AA" w14:textId="58EC618F" w:rsidR="00B9647F" w:rsidRDefault="0091730A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>In 1967, e</w:t>
      </w:r>
      <w:r w:rsidR="00B9647F" w:rsidRPr="0091730A">
        <w:rPr>
          <w:rFonts w:asciiTheme="minorHAnsi" w:hAnsiTheme="minorHAnsi"/>
          <w:color w:val="000000"/>
        </w:rPr>
        <w:t xml:space="preserve">xcavations made to lay the foundations to build the </w:t>
      </w:r>
      <w:r w:rsidRPr="0091730A">
        <w:rPr>
          <w:rFonts w:asciiTheme="minorHAnsi" w:hAnsiTheme="minorHAnsi"/>
          <w:color w:val="000000"/>
        </w:rPr>
        <w:t xml:space="preserve">first </w:t>
      </w:r>
      <w:r w:rsidR="00B9647F" w:rsidRPr="0091730A">
        <w:rPr>
          <w:rFonts w:asciiTheme="minorHAnsi" w:hAnsiTheme="minorHAnsi"/>
          <w:color w:val="000000"/>
        </w:rPr>
        <w:t>houses</w:t>
      </w:r>
      <w:r w:rsidRPr="0091730A">
        <w:rPr>
          <w:rFonts w:asciiTheme="minorHAnsi" w:hAnsiTheme="minorHAnsi"/>
          <w:color w:val="000000"/>
        </w:rPr>
        <w:t xml:space="preserve"> on </w:t>
      </w:r>
      <w:proofErr w:type="spellStart"/>
      <w:r w:rsidRPr="0091730A">
        <w:rPr>
          <w:rFonts w:asciiTheme="minorHAnsi" w:hAnsiTheme="minorHAnsi"/>
          <w:color w:val="000000"/>
        </w:rPr>
        <w:t>Bransholme</w:t>
      </w:r>
      <w:proofErr w:type="spellEnd"/>
      <w:r w:rsidR="0020342D">
        <w:rPr>
          <w:rFonts w:asciiTheme="minorHAnsi" w:hAnsiTheme="minorHAnsi"/>
          <w:color w:val="000000"/>
        </w:rPr>
        <w:t xml:space="preserve"> unear</w:t>
      </w:r>
      <w:r w:rsidR="0005391E">
        <w:rPr>
          <w:rFonts w:asciiTheme="minorHAnsi" w:hAnsiTheme="minorHAnsi"/>
          <w:color w:val="000000"/>
        </w:rPr>
        <w:t xml:space="preserve">thed </w:t>
      </w:r>
      <w:r w:rsidR="00F5706C">
        <w:rPr>
          <w:rFonts w:asciiTheme="minorHAnsi" w:hAnsiTheme="minorHAnsi"/>
          <w:color w:val="000000"/>
        </w:rPr>
        <w:t xml:space="preserve">the legendary </w:t>
      </w:r>
      <w:r w:rsidR="00B9647F" w:rsidRPr="0091730A">
        <w:rPr>
          <w:rFonts w:asciiTheme="minorHAnsi" w:hAnsiTheme="minorHAnsi"/>
          <w:color w:val="000000"/>
        </w:rPr>
        <w:t>Gold Nose of Green Ginger</w:t>
      </w:r>
      <w:r w:rsidR="0005391E">
        <w:rPr>
          <w:rFonts w:asciiTheme="minorHAnsi" w:hAnsiTheme="minorHAnsi"/>
          <w:color w:val="000000"/>
        </w:rPr>
        <w:t xml:space="preserve">. </w:t>
      </w:r>
    </w:p>
    <w:p w14:paraId="31DC376A" w14:textId="46C185C1" w:rsidR="00F5706C" w:rsidRDefault="00F5706C" w:rsidP="0091730A">
      <w:pPr>
        <w:pStyle w:val="NormalWeb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It quickly disappeared again, presumed lost or stolen, before being discovered in a crate during investigations by The Green Ginger Fellowship earlier this year. </w:t>
      </w:r>
    </w:p>
    <w:p w14:paraId="198C648A" w14:textId="77777777" w:rsidR="00F5706C" w:rsidRDefault="00B9647F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 xml:space="preserve">Archaeologists do not know </w:t>
      </w:r>
      <w:r w:rsidR="00F5706C">
        <w:rPr>
          <w:rFonts w:asciiTheme="minorHAnsi" w:hAnsiTheme="minorHAnsi"/>
          <w:color w:val="000000"/>
        </w:rPr>
        <w:t>definitively</w:t>
      </w:r>
      <w:r w:rsidRPr="0091730A">
        <w:rPr>
          <w:rFonts w:asciiTheme="minorHAnsi" w:hAnsiTheme="minorHAnsi"/>
          <w:color w:val="000000"/>
        </w:rPr>
        <w:t xml:space="preserve"> what </w:t>
      </w:r>
      <w:r w:rsidR="00F5706C">
        <w:rPr>
          <w:rFonts w:asciiTheme="minorHAnsi" w:hAnsiTheme="minorHAnsi"/>
          <w:color w:val="000000"/>
        </w:rPr>
        <w:t>The Nose was</w:t>
      </w:r>
      <w:r w:rsidRPr="0091730A">
        <w:rPr>
          <w:rFonts w:asciiTheme="minorHAnsi" w:hAnsiTheme="minorHAnsi"/>
          <w:color w:val="000000"/>
        </w:rPr>
        <w:t xml:space="preserve"> originally used for, its source, or how it ended up in </w:t>
      </w:r>
      <w:proofErr w:type="spellStart"/>
      <w:r w:rsidRPr="0091730A">
        <w:rPr>
          <w:rFonts w:asciiTheme="minorHAnsi" w:hAnsiTheme="minorHAnsi"/>
          <w:color w:val="000000"/>
        </w:rPr>
        <w:t>Bransholme</w:t>
      </w:r>
      <w:proofErr w:type="spellEnd"/>
      <w:r w:rsidRPr="0091730A">
        <w:rPr>
          <w:rFonts w:asciiTheme="minorHAnsi" w:hAnsiTheme="minorHAnsi"/>
          <w:color w:val="000000"/>
        </w:rPr>
        <w:t xml:space="preserve">, but laboratory analysis confirms that it is made of real gold. </w:t>
      </w:r>
    </w:p>
    <w:p w14:paraId="6D9F14D2" w14:textId="6AAC3DFB" w:rsidR="0091730A" w:rsidRDefault="00B9647F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>Some believe it was transported to Hull on cargo ships</w:t>
      </w:r>
      <w:r w:rsidR="00F5706C">
        <w:rPr>
          <w:rFonts w:asciiTheme="minorHAnsi" w:hAnsiTheme="minorHAnsi"/>
          <w:color w:val="000000"/>
        </w:rPr>
        <w:t xml:space="preserve"> bringing spices from the East; o</w:t>
      </w:r>
      <w:r w:rsidRPr="0091730A">
        <w:rPr>
          <w:rFonts w:asciiTheme="minorHAnsi" w:hAnsiTheme="minorHAnsi"/>
          <w:color w:val="000000"/>
        </w:rPr>
        <w:t>thers tell a story</w:t>
      </w:r>
      <w:r w:rsidR="00F5706C">
        <w:rPr>
          <w:rFonts w:asciiTheme="minorHAnsi" w:hAnsiTheme="minorHAnsi"/>
          <w:color w:val="000000"/>
        </w:rPr>
        <w:t xml:space="preserve"> about a</w:t>
      </w:r>
      <w:r w:rsidRPr="0091730A">
        <w:rPr>
          <w:rFonts w:asciiTheme="minorHAnsi" w:hAnsiTheme="minorHAnsi"/>
          <w:color w:val="000000"/>
        </w:rPr>
        <w:t xml:space="preserve"> wild boar that used to roam around the marshes and forests that now form </w:t>
      </w:r>
      <w:proofErr w:type="spellStart"/>
      <w:r w:rsidRPr="0091730A">
        <w:rPr>
          <w:rFonts w:asciiTheme="minorHAnsi" w:hAnsiTheme="minorHAnsi"/>
          <w:color w:val="000000"/>
        </w:rPr>
        <w:t>Bransholme</w:t>
      </w:r>
      <w:proofErr w:type="spellEnd"/>
      <w:r w:rsidR="00F5706C">
        <w:rPr>
          <w:rFonts w:asciiTheme="minorHAnsi" w:hAnsiTheme="minorHAnsi"/>
          <w:color w:val="000000"/>
        </w:rPr>
        <w:t>. S</w:t>
      </w:r>
      <w:r w:rsidR="0005391E">
        <w:rPr>
          <w:rFonts w:asciiTheme="minorHAnsi" w:hAnsiTheme="minorHAnsi"/>
          <w:color w:val="000000"/>
        </w:rPr>
        <w:t>ome say a w</w:t>
      </w:r>
      <w:r w:rsidRPr="0091730A">
        <w:rPr>
          <w:rFonts w:asciiTheme="minorHAnsi" w:hAnsiTheme="minorHAnsi"/>
          <w:color w:val="000000"/>
        </w:rPr>
        <w:t>ild boar</w:t>
      </w:r>
      <w:r w:rsidR="0005391E">
        <w:rPr>
          <w:rFonts w:asciiTheme="minorHAnsi" w:hAnsiTheme="minorHAnsi"/>
          <w:color w:val="000000"/>
        </w:rPr>
        <w:t xml:space="preserve"> was foraging for food and </w:t>
      </w:r>
      <w:r w:rsidR="0091730A" w:rsidRPr="0091730A">
        <w:rPr>
          <w:rFonts w:asciiTheme="minorHAnsi" w:hAnsiTheme="minorHAnsi"/>
          <w:color w:val="000000"/>
        </w:rPr>
        <w:t>unearthed the</w:t>
      </w:r>
      <w:r w:rsidR="00F5706C">
        <w:rPr>
          <w:rFonts w:asciiTheme="minorHAnsi" w:hAnsiTheme="minorHAnsi"/>
          <w:color w:val="000000"/>
        </w:rPr>
        <w:t xml:space="preserve"> gold root, while</w:t>
      </w:r>
      <w:r w:rsidR="004D6AA5">
        <w:rPr>
          <w:rFonts w:asciiTheme="minorHAnsi" w:hAnsiTheme="minorHAnsi"/>
          <w:color w:val="000000"/>
        </w:rPr>
        <w:t xml:space="preserve"> </w:t>
      </w:r>
      <w:r w:rsidR="00F5706C">
        <w:rPr>
          <w:rFonts w:asciiTheme="minorHAnsi" w:hAnsiTheme="minorHAnsi"/>
          <w:color w:val="000000"/>
        </w:rPr>
        <w:t>others</w:t>
      </w:r>
      <w:r w:rsidR="004D6AA5">
        <w:rPr>
          <w:rFonts w:asciiTheme="minorHAnsi" w:hAnsiTheme="minorHAnsi"/>
          <w:color w:val="000000"/>
        </w:rPr>
        <w:t xml:space="preserve"> </w:t>
      </w:r>
      <w:r w:rsidR="0005391E">
        <w:rPr>
          <w:rFonts w:asciiTheme="minorHAnsi" w:hAnsiTheme="minorHAnsi"/>
          <w:color w:val="000000"/>
        </w:rPr>
        <w:t xml:space="preserve">say the boar turned the root gold itself with special powers. </w:t>
      </w:r>
    </w:p>
    <w:p w14:paraId="4C84A701" w14:textId="1EFB82F8" w:rsidR="0005391E" w:rsidRPr="0091730A" w:rsidRDefault="0005391E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 xml:space="preserve">The Gold Nose resembles a ginger root, roughly in the shape of a wizened, warty nose. It has two ‘nostrils’ and two braided silk ties which indicate that it was worn, perhaps ceremonially. </w:t>
      </w:r>
    </w:p>
    <w:p w14:paraId="1D4A83DA" w14:textId="407601C0" w:rsidR="00B9647F" w:rsidRPr="0091730A" w:rsidRDefault="00B9647F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>Wherever it came from</w:t>
      </w:r>
      <w:r w:rsidR="0091730A">
        <w:rPr>
          <w:rFonts w:asciiTheme="minorHAnsi" w:hAnsiTheme="minorHAnsi"/>
          <w:color w:val="000000"/>
        </w:rPr>
        <w:t xml:space="preserve"> or how it came to be</w:t>
      </w:r>
      <w:r w:rsidRPr="0091730A">
        <w:rPr>
          <w:rFonts w:asciiTheme="minorHAnsi" w:hAnsiTheme="minorHAnsi"/>
          <w:color w:val="000000"/>
        </w:rPr>
        <w:t xml:space="preserve">, many believe that The Gold Nose of Green Ginger brings </w:t>
      </w:r>
      <w:r w:rsidR="0091730A" w:rsidRPr="0091730A">
        <w:rPr>
          <w:rFonts w:asciiTheme="minorHAnsi" w:hAnsiTheme="minorHAnsi"/>
          <w:color w:val="000000"/>
        </w:rPr>
        <w:t xml:space="preserve">unfathomable and unexplainable </w:t>
      </w:r>
      <w:r w:rsidRPr="0091730A">
        <w:rPr>
          <w:rFonts w:asciiTheme="minorHAnsi" w:hAnsiTheme="minorHAnsi"/>
          <w:color w:val="000000"/>
        </w:rPr>
        <w:t>good luck</w:t>
      </w:r>
      <w:r w:rsidR="0091730A" w:rsidRPr="0091730A">
        <w:rPr>
          <w:rFonts w:asciiTheme="minorHAnsi" w:hAnsiTheme="minorHAnsi"/>
          <w:color w:val="000000"/>
        </w:rPr>
        <w:t xml:space="preserve">. </w:t>
      </w:r>
      <w:r w:rsidR="004D6AA5">
        <w:rPr>
          <w:rFonts w:asciiTheme="minorHAnsi" w:hAnsiTheme="minorHAnsi"/>
          <w:color w:val="000000"/>
        </w:rPr>
        <w:t>Many have visited to wish upon it, hoping their desires and dreams may just come tru</w:t>
      </w:r>
      <w:r w:rsidR="0005391E">
        <w:rPr>
          <w:rFonts w:asciiTheme="minorHAnsi" w:hAnsiTheme="minorHAnsi"/>
          <w:color w:val="000000"/>
        </w:rPr>
        <w:t xml:space="preserve">e. </w:t>
      </w:r>
    </w:p>
    <w:p w14:paraId="7A62A67D" w14:textId="56C9034A" w:rsidR="00B9647F" w:rsidRPr="0091730A" w:rsidRDefault="0091730A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 xml:space="preserve">After enjoying two months in residence at North Point Shopping Centre, </w:t>
      </w:r>
      <w:r w:rsidR="00B9647F" w:rsidRPr="0091730A">
        <w:rPr>
          <w:rFonts w:asciiTheme="minorHAnsi" w:hAnsiTheme="minorHAnsi"/>
          <w:color w:val="000000"/>
        </w:rPr>
        <w:t xml:space="preserve">The Gold Nose </w:t>
      </w:r>
      <w:r w:rsidRPr="0091730A">
        <w:rPr>
          <w:rFonts w:asciiTheme="minorHAnsi" w:hAnsiTheme="minorHAnsi"/>
          <w:color w:val="000000"/>
        </w:rPr>
        <w:t>of Green Ginger has now been</w:t>
      </w:r>
      <w:r w:rsidR="00B9647F" w:rsidRPr="0091730A">
        <w:rPr>
          <w:rFonts w:asciiTheme="minorHAnsi" w:hAnsiTheme="minorHAnsi"/>
          <w:color w:val="000000"/>
        </w:rPr>
        <w:t xml:space="preserve"> handed back to the City of Hull for safekeeping</w:t>
      </w:r>
      <w:r w:rsidR="004D6AA5">
        <w:rPr>
          <w:rFonts w:asciiTheme="minorHAnsi" w:hAnsiTheme="minorHAnsi"/>
          <w:color w:val="000000"/>
        </w:rPr>
        <w:t xml:space="preserve"> at Hull History Centre for the foreseeable future. </w:t>
      </w:r>
    </w:p>
    <w:p w14:paraId="33C9FADA" w14:textId="58324973" w:rsidR="009C3F2D" w:rsidRPr="00484FA6" w:rsidRDefault="008A209B" w:rsidP="009C3F2D">
      <w:pPr>
        <w:jc w:val="both"/>
        <w:rPr>
          <w:lang w:val="en-GB"/>
        </w:rPr>
      </w:pPr>
      <w:r>
        <w:rPr>
          <w:lang w:val="en-GB"/>
        </w:rPr>
        <w:t xml:space="preserve"> </w:t>
      </w:r>
      <w:r w:rsidR="00F5706C">
        <w:rPr>
          <w:lang w:val="en-GB"/>
        </w:rPr>
        <w:t>Follow the story at greenginger.org.</w:t>
      </w:r>
      <w:bookmarkStart w:id="0" w:name="_GoBack"/>
      <w:bookmarkEnd w:id="0"/>
    </w:p>
    <w:sectPr w:rsidR="009C3F2D" w:rsidRPr="00484FA6" w:rsidSect="008669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2AC40" w14:textId="77777777" w:rsidR="00CE3780" w:rsidRDefault="00CE3780" w:rsidP="00145C17">
      <w:r>
        <w:separator/>
      </w:r>
    </w:p>
  </w:endnote>
  <w:endnote w:type="continuationSeparator" w:id="0">
    <w:p w14:paraId="25A28CCA" w14:textId="77777777" w:rsidR="00CE3780" w:rsidRDefault="00CE3780" w:rsidP="0014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221A2" w14:textId="77777777" w:rsidR="00145C17" w:rsidRDefault="00145C1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FB670" w14:textId="77777777" w:rsidR="00145C17" w:rsidRDefault="00145C1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0B66" w14:textId="77777777" w:rsidR="00145C17" w:rsidRDefault="00145C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B2278" w14:textId="77777777" w:rsidR="00CE3780" w:rsidRDefault="00CE3780" w:rsidP="00145C17">
      <w:r>
        <w:separator/>
      </w:r>
    </w:p>
  </w:footnote>
  <w:footnote w:type="continuationSeparator" w:id="0">
    <w:p w14:paraId="1F2D183D" w14:textId="77777777" w:rsidR="00CE3780" w:rsidRDefault="00CE3780" w:rsidP="00145C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9E42" w14:textId="77777777" w:rsidR="00145C17" w:rsidRDefault="00145C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B139D" w14:textId="6B971AB0" w:rsidR="00145C17" w:rsidRPr="00145C17" w:rsidRDefault="00145C17">
    <w:pPr>
      <w:pStyle w:val="Header"/>
      <w:rPr>
        <w:lang w:val="en-GB"/>
      </w:rPr>
    </w:pPr>
    <w:r>
      <w:rPr>
        <w:lang w:val="en-GB"/>
      </w:rPr>
      <w:t>GNGG / DISPLAY INFO BOARD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C1665" w14:textId="77777777" w:rsidR="00145C17" w:rsidRDefault="00145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A6"/>
    <w:rsid w:val="0005391E"/>
    <w:rsid w:val="00145C17"/>
    <w:rsid w:val="001A5390"/>
    <w:rsid w:val="001B0B73"/>
    <w:rsid w:val="0020342D"/>
    <w:rsid w:val="00207EF6"/>
    <w:rsid w:val="003E01D7"/>
    <w:rsid w:val="00474E3C"/>
    <w:rsid w:val="00484FA6"/>
    <w:rsid w:val="004D6AA5"/>
    <w:rsid w:val="006103E2"/>
    <w:rsid w:val="00680F7A"/>
    <w:rsid w:val="007631D2"/>
    <w:rsid w:val="008669A0"/>
    <w:rsid w:val="008A209B"/>
    <w:rsid w:val="0091730A"/>
    <w:rsid w:val="009C3F2D"/>
    <w:rsid w:val="00A10F12"/>
    <w:rsid w:val="00AA0847"/>
    <w:rsid w:val="00B00523"/>
    <w:rsid w:val="00B9647F"/>
    <w:rsid w:val="00CB716F"/>
    <w:rsid w:val="00CE3780"/>
    <w:rsid w:val="00DE6CBC"/>
    <w:rsid w:val="00E005AD"/>
    <w:rsid w:val="00E97B64"/>
    <w:rsid w:val="00F06DEC"/>
    <w:rsid w:val="00F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DE9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47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9647F"/>
  </w:style>
  <w:style w:type="paragraph" w:styleId="Header">
    <w:name w:val="header"/>
    <w:basedOn w:val="Normal"/>
    <w:link w:val="HeaderChar"/>
    <w:uiPriority w:val="99"/>
    <w:unhideWhenUsed/>
    <w:rsid w:val="00145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C17"/>
  </w:style>
  <w:style w:type="paragraph" w:styleId="Footer">
    <w:name w:val="footer"/>
    <w:basedOn w:val="Normal"/>
    <w:link w:val="FooterChar"/>
    <w:uiPriority w:val="99"/>
    <w:unhideWhenUsed/>
    <w:rsid w:val="00145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D612C79-843E-4F3F-9FB6-B1033D054995}"/>
</file>

<file path=customXml/itemProps2.xml><?xml version="1.0" encoding="utf-8"?>
<ds:datastoreItem xmlns:ds="http://schemas.openxmlformats.org/officeDocument/2006/customXml" ds:itemID="{73B2B8B6-1FE3-4C43-92FA-07A4BB1A106B}"/>
</file>

<file path=customXml/itemProps3.xml><?xml version="1.0" encoding="utf-8"?>
<ds:datastoreItem xmlns:ds="http://schemas.openxmlformats.org/officeDocument/2006/customXml" ds:itemID="{EB27F995-13E4-4420-92DD-29BA55C96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Paul Lewis</cp:lastModifiedBy>
  <cp:revision>2</cp:revision>
  <dcterms:created xsi:type="dcterms:W3CDTF">2017-08-07T14:21:00Z</dcterms:created>
  <dcterms:modified xsi:type="dcterms:W3CDTF">2017-08-07T14:21:00Z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