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7DF" w:rsidRDefault="00B407DF">
      <w:pPr>
        <w:pStyle w:val="Body"/>
        <w:spacing w:line="288" w:lineRule="auto"/>
      </w:pPr>
      <w:bookmarkStart w:id="0" w:name="_GoBack"/>
      <w:bookmarkEnd w:id="0"/>
    </w:p>
    <w:p w:rsidR="00B407DF" w:rsidRDefault="00B407DF">
      <w:pPr>
        <w:pStyle w:val="Body"/>
        <w:spacing w:line="288" w:lineRule="auto"/>
      </w:pPr>
    </w:p>
    <w:p w:rsidR="00B407DF" w:rsidRPr="005A015A" w:rsidRDefault="007C1B48">
      <w:pPr>
        <w:pStyle w:val="Body"/>
        <w:spacing w:line="288" w:lineRule="auto"/>
        <w:rPr>
          <w:rFonts w:ascii="Trebuchet MS" w:hAnsi="Trebuchet MS"/>
          <w:b/>
          <w:bCs/>
          <w:sz w:val="28"/>
          <w:szCs w:val="28"/>
        </w:rPr>
      </w:pPr>
      <w:r w:rsidRPr="005A015A">
        <w:rPr>
          <w:rFonts w:ascii="Trebuchet MS" w:hAnsi="Trebuchet MS"/>
          <w:b/>
          <w:bCs/>
          <w:sz w:val="28"/>
          <w:szCs w:val="28"/>
          <w:lang w:val="en-US"/>
        </w:rPr>
        <w:t>THE BRIDGE PROJECT - HULL 2017</w:t>
      </w:r>
    </w:p>
    <w:p w:rsidR="00B407DF" w:rsidRPr="005A015A" w:rsidRDefault="007C1B48">
      <w:pPr>
        <w:pStyle w:val="Body"/>
        <w:spacing w:line="288" w:lineRule="auto"/>
        <w:rPr>
          <w:rFonts w:ascii="Trebuchet MS" w:hAnsi="Trebuchet MS"/>
          <w:b/>
          <w:bCs/>
          <w:sz w:val="28"/>
          <w:szCs w:val="28"/>
        </w:rPr>
      </w:pPr>
      <w:r w:rsidRPr="005A015A">
        <w:rPr>
          <w:rFonts w:ascii="Trebuchet MS" w:hAnsi="Trebuchet MS"/>
          <w:b/>
          <w:bCs/>
          <w:sz w:val="28"/>
          <w:szCs w:val="28"/>
          <w:lang w:val="en-US"/>
        </w:rPr>
        <w:t>A LANDMARK PROJECT</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 xml:space="preserve">IN 2017, the Humber Bridge will become the world’s biggest ever data display.  </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 xml:space="preserve">We’re going to use it to show everything from commissioned art, unique data </w:t>
      </w:r>
      <w:proofErr w:type="spellStart"/>
      <w:r w:rsidRPr="005A015A">
        <w:rPr>
          <w:rFonts w:ascii="Trebuchet MS" w:hAnsi="Trebuchet MS"/>
          <w:lang w:val="en-US"/>
        </w:rPr>
        <w:t>visualisations</w:t>
      </w:r>
      <w:proofErr w:type="spellEnd"/>
      <w:r w:rsidRPr="005A015A">
        <w:rPr>
          <w:rFonts w:ascii="Trebuchet MS" w:hAnsi="Trebuchet MS"/>
          <w:lang w:val="en-US"/>
        </w:rPr>
        <w:t xml:space="preserve"> of everything from well-being data to the weather and much more besides to interactive and participative projects created with and played by the public.  </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We’ll be making a global digital artistic landmark out of this actual landmark.</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b/>
          <w:bCs/>
        </w:rPr>
      </w:pPr>
      <w:r w:rsidRPr="005A015A">
        <w:rPr>
          <w:rFonts w:ascii="Trebuchet MS" w:hAnsi="Trebuchet MS"/>
          <w:b/>
          <w:bCs/>
          <w:lang w:val="en-US"/>
        </w:rPr>
        <w:t>How will it be done?</w:t>
      </w:r>
    </w:p>
    <w:p w:rsidR="00B407DF" w:rsidRPr="005A015A" w:rsidRDefault="00F870D4">
      <w:pPr>
        <w:pStyle w:val="Body"/>
        <w:spacing w:line="288" w:lineRule="auto"/>
        <w:rPr>
          <w:rFonts w:ascii="Trebuchet MS" w:hAnsi="Trebuchet MS"/>
        </w:rPr>
      </w:pPr>
      <w:r>
        <w:rPr>
          <w:rFonts w:ascii="Trebuchet MS" w:hAnsi="Trebuchet MS"/>
          <w:lang w:val="en-US"/>
        </w:rPr>
        <w:t>Working with partners we will use innovative new technology to</w:t>
      </w:r>
      <w:r w:rsidR="007C1B48" w:rsidRPr="005A015A">
        <w:rPr>
          <w:rFonts w:ascii="Trebuchet MS" w:hAnsi="Trebuchet MS"/>
          <w:lang w:val="en-US"/>
        </w:rPr>
        <w:t xml:space="preserve"> install a state of the art intelligent lighting system on the Bridge made up of LED units which can be controlled individually to vary their colour, brightness etc. and can be linked up to the internet and controlled by a specially created IP control system and interface.  </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 xml:space="preserve">Then we will make this available to artists, data </w:t>
      </w:r>
      <w:proofErr w:type="spellStart"/>
      <w:r w:rsidRPr="005A015A">
        <w:rPr>
          <w:rFonts w:ascii="Trebuchet MS" w:hAnsi="Trebuchet MS"/>
          <w:lang w:val="en-US"/>
        </w:rPr>
        <w:t>visualisers</w:t>
      </w:r>
      <w:proofErr w:type="spellEnd"/>
      <w:r w:rsidRPr="005A015A">
        <w:rPr>
          <w:rFonts w:ascii="Trebuchet MS" w:hAnsi="Trebuchet MS"/>
          <w:lang w:val="en-US"/>
        </w:rPr>
        <w:t xml:space="preserve"> and (maybe) the public.  Over 2017 and into 2018, we will deliver a programme of curated events and artworks which will have a massive visual impact in the local area and make a series of global splashes on social media as they are photographed and streamed live around the world.</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The Bridge will have three modes</w:t>
      </w:r>
      <w:proofErr w:type="gramStart"/>
      <w:r w:rsidRPr="005A015A">
        <w:rPr>
          <w:rFonts w:ascii="Trebuchet MS" w:hAnsi="Trebuchet MS"/>
          <w:lang w:val="en-US"/>
        </w:rPr>
        <w:t>:-</w:t>
      </w:r>
      <w:proofErr w:type="gramEnd"/>
      <w:r w:rsidRPr="005A015A">
        <w:rPr>
          <w:rFonts w:ascii="Trebuchet MS" w:hAnsi="Trebuchet MS"/>
          <w:lang w:val="en-US"/>
        </w:rPr>
        <w:t xml:space="preserve"> Ambient, Interactive and Exhibition</w:t>
      </w:r>
    </w:p>
    <w:p w:rsidR="00B407DF" w:rsidRPr="005A015A" w:rsidRDefault="00B407DF">
      <w:pPr>
        <w:pStyle w:val="Body"/>
        <w:spacing w:line="288" w:lineRule="auto"/>
        <w:rPr>
          <w:rFonts w:ascii="Trebuchet MS" w:hAnsi="Trebuchet MS"/>
        </w:rPr>
      </w:pPr>
    </w:p>
    <w:p w:rsidR="00B407DF" w:rsidRPr="005A015A" w:rsidRDefault="007C1B48">
      <w:pPr>
        <w:pStyle w:val="Body"/>
        <w:numPr>
          <w:ilvl w:val="0"/>
          <w:numId w:val="2"/>
        </w:numPr>
        <w:spacing w:line="288" w:lineRule="auto"/>
        <w:rPr>
          <w:rFonts w:ascii="Trebuchet MS" w:hAnsi="Trebuchet MS"/>
          <w:lang w:val="en-US"/>
        </w:rPr>
      </w:pPr>
      <w:r w:rsidRPr="005A015A">
        <w:rPr>
          <w:rFonts w:ascii="Trebuchet MS" w:hAnsi="Trebuchet MS"/>
          <w:b/>
          <w:bCs/>
          <w:lang w:val="en-US"/>
        </w:rPr>
        <w:t>Ambient/Data</w:t>
      </w:r>
      <w:r w:rsidRPr="005A015A">
        <w:rPr>
          <w:rFonts w:ascii="Trebuchet MS" w:hAnsi="Trebuchet MS"/>
          <w:lang w:val="en-US"/>
        </w:rPr>
        <w:t xml:space="preserve"> - the system is fed “live” data which is </w:t>
      </w:r>
      <w:proofErr w:type="spellStart"/>
      <w:r w:rsidRPr="005A015A">
        <w:rPr>
          <w:rFonts w:ascii="Trebuchet MS" w:hAnsi="Trebuchet MS"/>
          <w:lang w:val="en-US"/>
        </w:rPr>
        <w:t>visualised</w:t>
      </w:r>
      <w:proofErr w:type="spellEnd"/>
      <w:r w:rsidRPr="005A015A">
        <w:rPr>
          <w:rFonts w:ascii="Trebuchet MS" w:hAnsi="Trebuchet MS"/>
          <w:lang w:val="en-US"/>
        </w:rPr>
        <w:t xml:space="preserve"> on the Bridge in a beautiful and arresting way.  This could be:-</w:t>
      </w:r>
    </w:p>
    <w:p w:rsidR="00B407DF" w:rsidRPr="005A015A" w:rsidRDefault="007C1B48">
      <w:pPr>
        <w:pStyle w:val="Body"/>
        <w:numPr>
          <w:ilvl w:val="1"/>
          <w:numId w:val="2"/>
        </w:numPr>
        <w:spacing w:line="288" w:lineRule="auto"/>
        <w:rPr>
          <w:rFonts w:ascii="Trebuchet MS" w:hAnsi="Trebuchet MS"/>
          <w:lang w:val="en-US"/>
        </w:rPr>
      </w:pPr>
      <w:r w:rsidRPr="005A015A">
        <w:rPr>
          <w:rFonts w:ascii="Trebuchet MS" w:hAnsi="Trebuchet MS"/>
          <w:lang w:val="en-US"/>
        </w:rPr>
        <w:t xml:space="preserve">the weather which is coming </w:t>
      </w:r>
      <w:proofErr w:type="spellStart"/>
      <w:r w:rsidRPr="005A015A">
        <w:rPr>
          <w:rFonts w:ascii="Trebuchet MS" w:hAnsi="Trebuchet MS"/>
          <w:lang w:val="en-US"/>
        </w:rPr>
        <w:t>visualised</w:t>
      </w:r>
      <w:proofErr w:type="spellEnd"/>
      <w:r w:rsidRPr="005A015A">
        <w:rPr>
          <w:rFonts w:ascii="Trebuchet MS" w:hAnsi="Trebuchet MS"/>
          <w:lang w:val="en-US"/>
        </w:rPr>
        <w:t xml:space="preserve"> as </w:t>
      </w:r>
      <w:proofErr w:type="spellStart"/>
      <w:r w:rsidRPr="005A015A">
        <w:rPr>
          <w:rFonts w:ascii="Trebuchet MS" w:hAnsi="Trebuchet MS"/>
          <w:lang w:val="en-US"/>
        </w:rPr>
        <w:t>colours</w:t>
      </w:r>
      <w:proofErr w:type="spellEnd"/>
      <w:r w:rsidRPr="005A015A">
        <w:rPr>
          <w:rFonts w:ascii="Trebuchet MS" w:hAnsi="Trebuchet MS"/>
          <w:lang w:val="en-US"/>
        </w:rPr>
        <w:t xml:space="preserve"> changing over time</w:t>
      </w:r>
    </w:p>
    <w:p w:rsidR="00B407DF" w:rsidRPr="005A015A" w:rsidRDefault="007C1B48">
      <w:pPr>
        <w:pStyle w:val="Body"/>
        <w:numPr>
          <w:ilvl w:val="1"/>
          <w:numId w:val="2"/>
        </w:numPr>
        <w:spacing w:line="288" w:lineRule="auto"/>
        <w:rPr>
          <w:rFonts w:ascii="Trebuchet MS" w:hAnsi="Trebuchet MS"/>
          <w:lang w:val="en-US"/>
        </w:rPr>
      </w:pPr>
      <w:r w:rsidRPr="005A015A">
        <w:rPr>
          <w:rFonts w:ascii="Trebuchet MS" w:hAnsi="Trebuchet MS"/>
          <w:lang w:val="en-US"/>
        </w:rPr>
        <w:t>the emotional temperature of social media as divined by an algorithm</w:t>
      </w:r>
    </w:p>
    <w:p w:rsidR="00B407DF" w:rsidRPr="005A015A" w:rsidRDefault="00F870D4">
      <w:pPr>
        <w:pStyle w:val="Body"/>
        <w:numPr>
          <w:ilvl w:val="1"/>
          <w:numId w:val="2"/>
        </w:numPr>
        <w:spacing w:line="288" w:lineRule="auto"/>
        <w:rPr>
          <w:rFonts w:ascii="Trebuchet MS" w:hAnsi="Trebuchet MS"/>
          <w:lang w:val="en-US"/>
        </w:rPr>
      </w:pPr>
      <w:r>
        <w:rPr>
          <w:rFonts w:ascii="Trebuchet MS" w:hAnsi="Trebuchet MS"/>
          <w:lang w:val="en-US"/>
        </w:rPr>
        <w:t xml:space="preserve">a visualisation of </w:t>
      </w:r>
      <w:r w:rsidR="007C1B48">
        <w:rPr>
          <w:rFonts w:ascii="Trebuchet MS" w:hAnsi="Trebuchet MS"/>
          <w:lang w:val="en-US"/>
        </w:rPr>
        <w:t>sentiment and wellbeing</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There will be a scheduled programme of agreed data feeds and the Bridge interface will be made available to data artists/</w:t>
      </w:r>
      <w:proofErr w:type="spellStart"/>
      <w:r w:rsidRPr="005A015A">
        <w:rPr>
          <w:rFonts w:ascii="Trebuchet MS" w:hAnsi="Trebuchet MS"/>
          <w:lang w:val="en-US"/>
        </w:rPr>
        <w:t>visualisers</w:t>
      </w:r>
      <w:proofErr w:type="spellEnd"/>
      <w:r w:rsidRPr="005A015A">
        <w:rPr>
          <w:rFonts w:ascii="Trebuchet MS" w:hAnsi="Trebuchet MS"/>
          <w:lang w:val="en-US"/>
        </w:rPr>
        <w:t xml:space="preserve"> to exhibit their interpretation of feeds.  When nothing else is happening, this will be.</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 xml:space="preserve">2) </w:t>
      </w:r>
      <w:r w:rsidRPr="005A015A">
        <w:rPr>
          <w:rFonts w:ascii="Trebuchet MS" w:hAnsi="Trebuchet MS"/>
          <w:b/>
          <w:bCs/>
          <w:lang w:val="en-US"/>
        </w:rPr>
        <w:t>Interactive</w:t>
      </w:r>
      <w:r w:rsidRPr="005A015A">
        <w:rPr>
          <w:rFonts w:ascii="Trebuchet MS" w:hAnsi="Trebuchet MS"/>
          <w:lang w:val="en-US"/>
        </w:rPr>
        <w:t xml:space="preserve"> - people on location or online can interact with the Bridge and control it by (for instance) joining a team to play a game.  A curated programme of commissions will be supplemented by open access opportunities as appropriate.</w:t>
      </w:r>
    </w:p>
    <w:p w:rsidR="00B407DF" w:rsidRPr="005A015A" w:rsidRDefault="00B407DF">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 xml:space="preserve">3) </w:t>
      </w:r>
      <w:r w:rsidRPr="005A015A">
        <w:rPr>
          <w:rFonts w:ascii="Trebuchet MS" w:hAnsi="Trebuchet MS"/>
          <w:b/>
          <w:bCs/>
          <w:lang w:val="en-US"/>
        </w:rPr>
        <w:t xml:space="preserve">Art </w:t>
      </w:r>
      <w:proofErr w:type="gramStart"/>
      <w:r w:rsidRPr="005A015A">
        <w:rPr>
          <w:rFonts w:ascii="Trebuchet MS" w:hAnsi="Trebuchet MS"/>
          <w:b/>
          <w:bCs/>
          <w:lang w:val="en-US"/>
        </w:rPr>
        <w:t xml:space="preserve">Exhibition </w:t>
      </w:r>
      <w:r w:rsidRPr="005A015A">
        <w:rPr>
          <w:rFonts w:ascii="Trebuchet MS" w:hAnsi="Trebuchet MS"/>
          <w:lang w:val="en-US"/>
        </w:rPr>
        <w:t xml:space="preserve"> -</w:t>
      </w:r>
      <w:proofErr w:type="gramEnd"/>
      <w:r w:rsidRPr="005A015A">
        <w:rPr>
          <w:rFonts w:ascii="Trebuchet MS" w:hAnsi="Trebuchet MS"/>
          <w:lang w:val="en-US"/>
        </w:rPr>
        <w:t xml:space="preserve"> a small number of artists will be invited to develop structured and controlled visual works which take advantage of the Bridge as an exhibition space.  Potential partners such as the BFI could collaborate on specific commissions.</w:t>
      </w:r>
    </w:p>
    <w:p w:rsidR="00B407DF" w:rsidRDefault="00B407DF">
      <w:pPr>
        <w:pStyle w:val="Body"/>
        <w:spacing w:line="288" w:lineRule="auto"/>
        <w:rPr>
          <w:rFonts w:ascii="Trebuchet MS" w:hAnsi="Trebuchet MS"/>
        </w:rPr>
      </w:pPr>
    </w:p>
    <w:p w:rsidR="007C1B48" w:rsidRDefault="007C1B48">
      <w:pPr>
        <w:pStyle w:val="Body"/>
        <w:spacing w:line="288" w:lineRule="auto"/>
        <w:rPr>
          <w:rFonts w:ascii="Trebuchet MS" w:hAnsi="Trebuchet MS"/>
        </w:rPr>
      </w:pPr>
    </w:p>
    <w:p w:rsidR="007C1B48" w:rsidRPr="005A015A" w:rsidRDefault="007C1B48">
      <w:pPr>
        <w:pStyle w:val="Body"/>
        <w:spacing w:line="288" w:lineRule="auto"/>
        <w:rPr>
          <w:rFonts w:ascii="Trebuchet MS" w:hAnsi="Trebuchet MS"/>
        </w:rPr>
      </w:pPr>
    </w:p>
    <w:p w:rsidR="00B407DF" w:rsidRPr="005A015A" w:rsidRDefault="007C1B48">
      <w:pPr>
        <w:pStyle w:val="Body"/>
        <w:spacing w:line="288" w:lineRule="auto"/>
        <w:rPr>
          <w:rFonts w:ascii="Trebuchet MS" w:hAnsi="Trebuchet MS"/>
          <w:b/>
          <w:bCs/>
        </w:rPr>
      </w:pPr>
      <w:r w:rsidRPr="005A015A">
        <w:rPr>
          <w:rFonts w:ascii="Trebuchet MS" w:hAnsi="Trebuchet MS"/>
          <w:b/>
          <w:bCs/>
          <w:lang w:val="en-US"/>
        </w:rPr>
        <w:lastRenderedPageBreak/>
        <w:t>The Art and Science of Awe</w:t>
      </w:r>
    </w:p>
    <w:p w:rsidR="00B407DF" w:rsidRPr="005A015A" w:rsidRDefault="00B407DF">
      <w:pPr>
        <w:pStyle w:val="Body"/>
        <w:spacing w:line="288" w:lineRule="auto"/>
        <w:rPr>
          <w:rFonts w:ascii="Trebuchet MS" w:hAnsi="Trebuchet MS"/>
          <w:b/>
          <w:bCs/>
        </w:rPr>
      </w:pPr>
    </w:p>
    <w:p w:rsidR="00B407DF" w:rsidRPr="005A015A" w:rsidRDefault="007C1B48">
      <w:pPr>
        <w:pStyle w:val="Body"/>
        <w:spacing w:line="288" w:lineRule="auto"/>
        <w:rPr>
          <w:rFonts w:ascii="Trebuchet MS" w:hAnsi="Trebuchet MS"/>
        </w:rPr>
      </w:pPr>
      <w:r w:rsidRPr="005A015A">
        <w:rPr>
          <w:rFonts w:ascii="Trebuchet MS" w:hAnsi="Trebuchet MS"/>
          <w:lang w:val="en-US"/>
        </w:rPr>
        <w:t xml:space="preserve">We are in discussions with San Francisco-based </w:t>
      </w:r>
      <w:r w:rsidRPr="005A015A">
        <w:rPr>
          <w:rFonts w:ascii="Trebuchet MS" w:hAnsi="Trebuchet MS"/>
          <w:i/>
          <w:iCs/>
          <w:lang w:val="en-US"/>
        </w:rPr>
        <w:t xml:space="preserve">Illuminate the Arts, </w:t>
      </w:r>
      <w:r w:rsidRPr="005A015A">
        <w:rPr>
          <w:rFonts w:ascii="Trebuchet MS" w:hAnsi="Trebuchet MS"/>
          <w:lang w:val="en-US"/>
        </w:rPr>
        <w:t>the company behind the Bay Lights Project which illuminates the Bay Bridge.  Their team, led by Vanessa Inn, is working with UC Berkeley academics to explore the “Art and Science of Awe” in the context of monumental artworks such as the Humber Bridge Project.  We are developing collaboration opportunities with them.</w:t>
      </w:r>
    </w:p>
    <w:sectPr w:rsidR="00B407DF" w:rsidRPr="005A015A">
      <w:headerReference w:type="even" r:id="rId8"/>
      <w:headerReference w:type="default" r:id="rId9"/>
      <w:footerReference w:type="even" r:id="rId10"/>
      <w:footerReference w:type="default" r:id="rId11"/>
      <w:headerReference w:type="first" r:id="rId12"/>
      <w:footerReference w:type="first" r:id="rId13"/>
      <w:pgSz w:w="11906" w:h="16838"/>
      <w:pgMar w:top="1134" w:right="1440" w:bottom="1134" w:left="1440"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B11" w:rsidRDefault="007C1B48">
      <w:r>
        <w:separator/>
      </w:r>
    </w:p>
  </w:endnote>
  <w:endnote w:type="continuationSeparator" w:id="0">
    <w:p w:rsidR="00DC7B11" w:rsidRDefault="007C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1F2" w:rsidRDefault="004B71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1F2" w:rsidRDefault="004B71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1F2" w:rsidRDefault="004B71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B11" w:rsidRDefault="007C1B48">
      <w:r>
        <w:separator/>
      </w:r>
    </w:p>
  </w:footnote>
  <w:footnote w:type="continuationSeparator" w:id="0">
    <w:p w:rsidR="00DC7B11" w:rsidRDefault="007C1B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1F2" w:rsidRDefault="004B71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DF" w:rsidRDefault="004B71F2">
    <w:sdt>
      <w:sdtPr>
        <w:id w:val="1106850998"/>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A015A">
      <w:rPr>
        <w:noProof/>
        <w:lang w:val="en-GB" w:eastAsia="en-GB"/>
      </w:rPr>
      <w:drawing>
        <wp:inline distT="0" distB="0" distL="0" distR="0">
          <wp:extent cx="819150" cy="476250"/>
          <wp:effectExtent l="0" t="0" r="0" b="0"/>
          <wp:docPr id="1" name="Picture 1" descr="C:\Users\ClayC\Desktop\HULL UK CoC STANDARD CMYK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yC\Desktop\HULL UK CoC STANDARD CMYK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1F2" w:rsidRDefault="004B71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74BF8"/>
    <w:multiLevelType w:val="hybridMultilevel"/>
    <w:tmpl w:val="4718B08C"/>
    <w:styleLink w:val="Lettered"/>
    <w:lvl w:ilvl="0" w:tplc="86A006E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94068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A22D3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49A9B2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C2EA2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BA5EF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8AA76A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38F21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6A98A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55240822"/>
    <w:multiLevelType w:val="hybridMultilevel"/>
    <w:tmpl w:val="4718B08C"/>
    <w:numStyleLink w:val="Lett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
  <w:rsids>
    <w:rsidRoot w:val="00B407DF"/>
    <w:rsid w:val="004B71F2"/>
    <w:rsid w:val="005A015A"/>
    <w:rsid w:val="007C1B48"/>
    <w:rsid w:val="00B407DF"/>
    <w:rsid w:val="00DC7B11"/>
    <w:rsid w:val="00F87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Lettered">
    <w:name w:val="Lettered"/>
    <w:pPr>
      <w:numPr>
        <w:numId w:val="1"/>
      </w:numPr>
    </w:pPr>
  </w:style>
  <w:style w:type="paragraph" w:styleId="BalloonText">
    <w:name w:val="Balloon Text"/>
    <w:basedOn w:val="Normal"/>
    <w:link w:val="BalloonTextChar"/>
    <w:uiPriority w:val="99"/>
    <w:semiHidden/>
    <w:unhideWhenUsed/>
    <w:rsid w:val="005A015A"/>
    <w:rPr>
      <w:rFonts w:ascii="Tahoma" w:hAnsi="Tahoma" w:cs="Tahoma"/>
      <w:sz w:val="16"/>
      <w:szCs w:val="16"/>
    </w:rPr>
  </w:style>
  <w:style w:type="character" w:customStyle="1" w:styleId="BalloonTextChar">
    <w:name w:val="Balloon Text Char"/>
    <w:basedOn w:val="DefaultParagraphFont"/>
    <w:link w:val="BalloonText"/>
    <w:uiPriority w:val="99"/>
    <w:semiHidden/>
    <w:rsid w:val="005A015A"/>
    <w:rPr>
      <w:rFonts w:ascii="Tahoma" w:hAnsi="Tahoma" w:cs="Tahoma"/>
      <w:sz w:val="16"/>
      <w:szCs w:val="16"/>
      <w:lang w:val="en-US" w:eastAsia="en-US"/>
    </w:rPr>
  </w:style>
  <w:style w:type="paragraph" w:styleId="Header">
    <w:name w:val="header"/>
    <w:basedOn w:val="Normal"/>
    <w:link w:val="HeaderChar"/>
    <w:uiPriority w:val="99"/>
    <w:unhideWhenUsed/>
    <w:rsid w:val="005A015A"/>
    <w:pPr>
      <w:tabs>
        <w:tab w:val="center" w:pos="4513"/>
        <w:tab w:val="right" w:pos="9026"/>
      </w:tabs>
    </w:pPr>
  </w:style>
  <w:style w:type="character" w:customStyle="1" w:styleId="HeaderChar">
    <w:name w:val="Header Char"/>
    <w:basedOn w:val="DefaultParagraphFont"/>
    <w:link w:val="Header"/>
    <w:uiPriority w:val="99"/>
    <w:rsid w:val="005A015A"/>
    <w:rPr>
      <w:sz w:val="24"/>
      <w:szCs w:val="24"/>
      <w:lang w:val="en-US" w:eastAsia="en-US"/>
    </w:rPr>
  </w:style>
  <w:style w:type="paragraph" w:styleId="Footer">
    <w:name w:val="footer"/>
    <w:basedOn w:val="Normal"/>
    <w:link w:val="FooterChar"/>
    <w:uiPriority w:val="99"/>
    <w:unhideWhenUsed/>
    <w:rsid w:val="005A015A"/>
    <w:pPr>
      <w:tabs>
        <w:tab w:val="center" w:pos="4513"/>
        <w:tab w:val="right" w:pos="9026"/>
      </w:tabs>
    </w:pPr>
  </w:style>
  <w:style w:type="character" w:customStyle="1" w:styleId="FooterChar">
    <w:name w:val="Footer Char"/>
    <w:basedOn w:val="DefaultParagraphFont"/>
    <w:link w:val="Footer"/>
    <w:uiPriority w:val="99"/>
    <w:rsid w:val="005A015A"/>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Lettered">
    <w:name w:val="Lettered"/>
    <w:pPr>
      <w:numPr>
        <w:numId w:val="1"/>
      </w:numPr>
    </w:pPr>
  </w:style>
  <w:style w:type="paragraph" w:styleId="BalloonText">
    <w:name w:val="Balloon Text"/>
    <w:basedOn w:val="Normal"/>
    <w:link w:val="BalloonTextChar"/>
    <w:uiPriority w:val="99"/>
    <w:semiHidden/>
    <w:unhideWhenUsed/>
    <w:rsid w:val="005A015A"/>
    <w:rPr>
      <w:rFonts w:ascii="Tahoma" w:hAnsi="Tahoma" w:cs="Tahoma"/>
      <w:sz w:val="16"/>
      <w:szCs w:val="16"/>
    </w:rPr>
  </w:style>
  <w:style w:type="character" w:customStyle="1" w:styleId="BalloonTextChar">
    <w:name w:val="Balloon Text Char"/>
    <w:basedOn w:val="DefaultParagraphFont"/>
    <w:link w:val="BalloonText"/>
    <w:uiPriority w:val="99"/>
    <w:semiHidden/>
    <w:rsid w:val="005A015A"/>
    <w:rPr>
      <w:rFonts w:ascii="Tahoma" w:hAnsi="Tahoma" w:cs="Tahoma"/>
      <w:sz w:val="16"/>
      <w:szCs w:val="16"/>
      <w:lang w:val="en-US" w:eastAsia="en-US"/>
    </w:rPr>
  </w:style>
  <w:style w:type="paragraph" w:styleId="Header">
    <w:name w:val="header"/>
    <w:basedOn w:val="Normal"/>
    <w:link w:val="HeaderChar"/>
    <w:uiPriority w:val="99"/>
    <w:unhideWhenUsed/>
    <w:rsid w:val="005A015A"/>
    <w:pPr>
      <w:tabs>
        <w:tab w:val="center" w:pos="4513"/>
        <w:tab w:val="right" w:pos="9026"/>
      </w:tabs>
    </w:pPr>
  </w:style>
  <w:style w:type="character" w:customStyle="1" w:styleId="HeaderChar">
    <w:name w:val="Header Char"/>
    <w:basedOn w:val="DefaultParagraphFont"/>
    <w:link w:val="Header"/>
    <w:uiPriority w:val="99"/>
    <w:rsid w:val="005A015A"/>
    <w:rPr>
      <w:sz w:val="24"/>
      <w:szCs w:val="24"/>
      <w:lang w:val="en-US" w:eastAsia="en-US"/>
    </w:rPr>
  </w:style>
  <w:style w:type="paragraph" w:styleId="Footer">
    <w:name w:val="footer"/>
    <w:basedOn w:val="Normal"/>
    <w:link w:val="FooterChar"/>
    <w:uiPriority w:val="99"/>
    <w:unhideWhenUsed/>
    <w:rsid w:val="005A015A"/>
    <w:pPr>
      <w:tabs>
        <w:tab w:val="center" w:pos="4513"/>
        <w:tab w:val="right" w:pos="9026"/>
      </w:tabs>
    </w:pPr>
  </w:style>
  <w:style w:type="character" w:customStyle="1" w:styleId="FooterChar">
    <w:name w:val="Footer Char"/>
    <w:basedOn w:val="DefaultParagraphFont"/>
    <w:link w:val="Footer"/>
    <w:uiPriority w:val="99"/>
    <w:rsid w:val="005A015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LastSharedByUser xmlns="80129174-c05c-43cc-8e32-21fcbdfe51bb" xsi:nil="true"/>
    <SharedWithUsers xmlns="80129174-c05c-43cc-8e32-21fcbdfe51bb">
      <UserInfo>
        <DisplayName/>
        <AccountId xsi:nil="true"/>
        <AccountType/>
      </UserInfo>
    </SharedWithUsers>
    <LastSharedByTime xmlns="80129174-c05c-43cc-8e32-21fcbdfe51bb" xsi:nil="true"/>
  </documentManagement>
</p:properties>
</file>

<file path=customXml/itemProps1.xml><?xml version="1.0" encoding="utf-8"?>
<ds:datastoreItem xmlns:ds="http://schemas.openxmlformats.org/officeDocument/2006/customXml" ds:itemID="{A02229F6-352B-48E3-89D4-9DF645BF88DB}"/>
</file>

<file path=customXml/itemProps2.xml><?xml version="1.0" encoding="utf-8"?>
<ds:datastoreItem xmlns:ds="http://schemas.openxmlformats.org/officeDocument/2006/customXml" ds:itemID="{1D05106C-4B3A-494F-A550-11BD6E076C2C}"/>
</file>

<file path=customXml/itemProps3.xml><?xml version="1.0" encoding="utf-8"?>
<ds:datastoreItem xmlns:ds="http://schemas.openxmlformats.org/officeDocument/2006/customXml" ds:itemID="{E8D0C4AC-218C-459D-AC7E-A610365CAD82}"/>
</file>

<file path=docProps/app.xml><?xml version="1.0" encoding="utf-8"?>
<Properties xmlns="http://schemas.openxmlformats.org/officeDocument/2006/extended-properties" xmlns:vt="http://schemas.openxmlformats.org/officeDocument/2006/docPropsVTypes">
  <Template>Normal</Template>
  <TotalTime>16</TotalTime>
  <Pages>2</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2678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Clay Chris (2017)</dc:creator>
  <cp:lastModifiedBy>Chris Clay</cp:lastModifiedBy>
  <cp:revision>4</cp:revision>
  <dcterms:created xsi:type="dcterms:W3CDTF">2016-04-25T16:37:00Z</dcterms:created>
  <dcterms:modified xsi:type="dcterms:W3CDTF">2016-05-06T09:02:00Z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y fmtid="{D5CDD505-2E9C-101B-9397-08002B2CF9AE}" pid="3" name="Order">
    <vt:r8>188900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