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853C8" w14:textId="5E59E45B" w:rsidR="00875470" w:rsidRPr="001E3C20" w:rsidRDefault="00875470" w:rsidP="00F2221A">
      <w:pPr>
        <w:jc w:val="both"/>
        <w:rPr>
          <w:rFonts w:cs="Times"/>
          <w:b/>
          <w:color w:val="000000" w:themeColor="text1"/>
          <w:lang w:val="en-GB"/>
        </w:rPr>
      </w:pPr>
      <w:bookmarkStart w:id="0" w:name="_GoBack"/>
      <w:bookmarkEnd w:id="0"/>
      <w:r w:rsidRPr="001E3C20">
        <w:rPr>
          <w:rFonts w:cs="Times"/>
          <w:b/>
          <w:color w:val="000000" w:themeColor="text1"/>
          <w:lang w:val="en-GB"/>
        </w:rPr>
        <w:t>Acts of Wanton Wonder from the Land of Green Ginger</w:t>
      </w:r>
    </w:p>
    <w:p w14:paraId="2042BE61" w14:textId="77777777" w:rsidR="00875470" w:rsidRPr="00875470" w:rsidRDefault="00875470" w:rsidP="00F2221A">
      <w:pPr>
        <w:jc w:val="both"/>
        <w:rPr>
          <w:rFonts w:cs="Times"/>
          <w:color w:val="000000" w:themeColor="text1"/>
          <w:lang w:val="en-GB"/>
        </w:rPr>
      </w:pPr>
    </w:p>
    <w:p w14:paraId="3B8E54D9" w14:textId="77777777" w:rsidR="00875470" w:rsidRPr="00875470" w:rsidRDefault="00875470" w:rsidP="00F2221A">
      <w:pPr>
        <w:jc w:val="both"/>
        <w:rPr>
          <w:rFonts w:cs="Times"/>
          <w:color w:val="000000" w:themeColor="text1"/>
          <w:lang w:val="en-GB"/>
        </w:rPr>
      </w:pPr>
    </w:p>
    <w:p w14:paraId="78A0F650" w14:textId="1D19C5DC" w:rsidR="00F2221A" w:rsidRPr="00875470" w:rsidRDefault="006D530C" w:rsidP="00F2221A">
      <w:pPr>
        <w:jc w:val="both"/>
        <w:rPr>
          <w:rFonts w:cs="Times"/>
          <w:color w:val="000000" w:themeColor="text1"/>
          <w:lang w:val="en-GB"/>
        </w:rPr>
      </w:pPr>
      <w:r w:rsidRPr="00875470">
        <w:rPr>
          <w:rFonts w:cs="Times"/>
          <w:color w:val="000000" w:themeColor="text1"/>
          <w:lang w:val="en-GB"/>
        </w:rPr>
        <w:t xml:space="preserve">Communities across Hull are being surprised and delighted by a series of Acts of Wonder Wonder from the Land of Green Ginger. </w:t>
      </w:r>
      <w:r w:rsidR="00875470" w:rsidRPr="00875470">
        <w:rPr>
          <w:rFonts w:cs="Times"/>
          <w:color w:val="000000" w:themeColor="text1"/>
          <w:lang w:val="en-GB"/>
        </w:rPr>
        <w:t xml:space="preserve">Hull City of Culture </w:t>
      </w:r>
      <w:r w:rsidRPr="00875470">
        <w:rPr>
          <w:rFonts w:cs="Times"/>
          <w:color w:val="000000" w:themeColor="text1"/>
          <w:lang w:val="en-GB"/>
        </w:rPr>
        <w:t xml:space="preserve">Executive Producer Katy Fuller talks about this city-wide project and how it’s come to fruition. </w:t>
      </w:r>
    </w:p>
    <w:p w14:paraId="52155F10" w14:textId="77777777" w:rsidR="00875470" w:rsidRPr="00875470" w:rsidRDefault="00875470" w:rsidP="00F2221A">
      <w:pPr>
        <w:jc w:val="both"/>
        <w:rPr>
          <w:rFonts w:cs="Times"/>
          <w:color w:val="000000" w:themeColor="text1"/>
          <w:lang w:val="en-GB"/>
        </w:rPr>
      </w:pPr>
    </w:p>
    <w:p w14:paraId="18ECC74D" w14:textId="25FACD70" w:rsidR="00875470" w:rsidRPr="001E3C20" w:rsidRDefault="00875470" w:rsidP="00F2221A">
      <w:pPr>
        <w:jc w:val="both"/>
        <w:rPr>
          <w:rFonts w:cs="Times"/>
          <w:i/>
          <w:color w:val="000000" w:themeColor="text1"/>
          <w:lang w:val="en-GB"/>
        </w:rPr>
      </w:pPr>
      <w:r w:rsidRPr="001E3C20">
        <w:rPr>
          <w:rFonts w:cs="Times"/>
          <w:i/>
          <w:color w:val="000000" w:themeColor="text1"/>
          <w:lang w:val="en-GB"/>
        </w:rPr>
        <w:t>6 artists, 6 Acts of Wanton Wonder: all varying in aesthetic, delivery, duration and methods of engagement.</w:t>
      </w:r>
    </w:p>
    <w:p w14:paraId="6FBF3048" w14:textId="77777777" w:rsidR="006D530C" w:rsidRPr="001E3C20" w:rsidRDefault="006D530C" w:rsidP="00F2221A">
      <w:pPr>
        <w:jc w:val="both"/>
        <w:rPr>
          <w:rFonts w:cs="Times"/>
          <w:i/>
          <w:color w:val="000000" w:themeColor="text1"/>
          <w:lang w:val="en-GB"/>
        </w:rPr>
      </w:pPr>
    </w:p>
    <w:p w14:paraId="2CD1FDFC" w14:textId="6B69C4A4" w:rsidR="006D530C" w:rsidRPr="001E3C20" w:rsidRDefault="006D530C" w:rsidP="00F2221A">
      <w:pPr>
        <w:jc w:val="both"/>
        <w:rPr>
          <w:rFonts w:cs="Times"/>
          <w:i/>
          <w:color w:val="000000" w:themeColor="text1"/>
          <w:lang w:val="en-GB"/>
        </w:rPr>
      </w:pPr>
      <w:r w:rsidRPr="001E3C20">
        <w:rPr>
          <w:rFonts w:cs="Times"/>
          <w:i/>
          <w:color w:val="000000" w:themeColor="text1"/>
          <w:lang w:val="en-GB"/>
        </w:rPr>
        <w:t xml:space="preserve">Land of Green Ginger started as a way of reaching audiences who </w:t>
      </w:r>
      <w:r w:rsidR="00875470" w:rsidRPr="001E3C20">
        <w:rPr>
          <w:rFonts w:cs="Times"/>
          <w:i/>
          <w:color w:val="000000" w:themeColor="text1"/>
          <w:lang w:val="en-GB"/>
        </w:rPr>
        <w:t>are traditionally</w:t>
      </w:r>
      <w:r w:rsidRPr="001E3C20">
        <w:rPr>
          <w:rFonts w:cs="Times"/>
          <w:i/>
          <w:color w:val="000000" w:themeColor="text1"/>
          <w:lang w:val="en-GB"/>
        </w:rPr>
        <w:t xml:space="preserve"> harder to engage in the arts. We wanted to produce </w:t>
      </w:r>
      <w:r w:rsidR="00875470" w:rsidRPr="001E3C20">
        <w:rPr>
          <w:rFonts w:cs="Times"/>
          <w:i/>
          <w:color w:val="000000" w:themeColor="text1"/>
          <w:lang w:val="en-GB"/>
        </w:rPr>
        <w:t>work</w:t>
      </w:r>
      <w:r w:rsidRPr="001E3C20">
        <w:rPr>
          <w:rFonts w:cs="Times"/>
          <w:i/>
          <w:color w:val="000000" w:themeColor="text1"/>
          <w:lang w:val="en-GB"/>
        </w:rPr>
        <w:t xml:space="preserve"> </w:t>
      </w:r>
      <w:r w:rsidR="001E3C20">
        <w:rPr>
          <w:rFonts w:cs="Times"/>
          <w:i/>
          <w:color w:val="000000" w:themeColor="text1"/>
          <w:lang w:val="en-GB"/>
        </w:rPr>
        <w:t xml:space="preserve">as high </w:t>
      </w:r>
      <w:r w:rsidRPr="001E3C20">
        <w:rPr>
          <w:rFonts w:cs="Times"/>
          <w:i/>
          <w:color w:val="000000" w:themeColor="text1"/>
          <w:lang w:val="en-GB"/>
        </w:rPr>
        <w:t>quality as anything that would be programmed in the city centre</w:t>
      </w:r>
      <w:r w:rsidR="00875470" w:rsidRPr="001E3C20">
        <w:rPr>
          <w:rFonts w:cs="Times"/>
          <w:i/>
          <w:color w:val="000000" w:themeColor="text1"/>
          <w:lang w:val="en-GB"/>
        </w:rPr>
        <w:t xml:space="preserve"> during </w:t>
      </w:r>
      <w:r w:rsidR="001E3C20">
        <w:rPr>
          <w:rFonts w:cs="Times"/>
          <w:i/>
          <w:color w:val="000000" w:themeColor="text1"/>
          <w:lang w:val="en-GB"/>
        </w:rPr>
        <w:t>the City of Culture year</w:t>
      </w:r>
      <w:r w:rsidRPr="001E3C20">
        <w:rPr>
          <w:rFonts w:cs="Times"/>
          <w:i/>
          <w:color w:val="000000" w:themeColor="text1"/>
          <w:lang w:val="en-GB"/>
        </w:rPr>
        <w:t xml:space="preserve">, but </w:t>
      </w:r>
      <w:r w:rsidR="001E3C20">
        <w:rPr>
          <w:rFonts w:cs="Times"/>
          <w:i/>
          <w:color w:val="000000" w:themeColor="text1"/>
          <w:lang w:val="en-GB"/>
        </w:rPr>
        <w:t>deliver</w:t>
      </w:r>
      <w:r w:rsidR="007D5E19">
        <w:rPr>
          <w:rFonts w:cs="Times"/>
          <w:i/>
          <w:color w:val="000000" w:themeColor="text1"/>
          <w:lang w:val="en-GB"/>
        </w:rPr>
        <w:t>ed out in communities and neighbourhoods.</w:t>
      </w:r>
    </w:p>
    <w:p w14:paraId="3B4E7B91" w14:textId="77777777" w:rsidR="00A40091" w:rsidRPr="001E3C20" w:rsidRDefault="00A40091" w:rsidP="00F2221A">
      <w:pPr>
        <w:jc w:val="both"/>
        <w:rPr>
          <w:rFonts w:cs="Times"/>
          <w:i/>
          <w:color w:val="000000" w:themeColor="text1"/>
          <w:lang w:val="en-GB"/>
        </w:rPr>
      </w:pPr>
    </w:p>
    <w:p w14:paraId="4CE748D6" w14:textId="129A4C59" w:rsidR="00A40091" w:rsidRPr="001E3C20" w:rsidRDefault="007D5E19" w:rsidP="00875470">
      <w:pPr>
        <w:rPr>
          <w:rFonts w:eastAsia="Times New Roman" w:cs="Times New Roman"/>
          <w:i/>
          <w:color w:val="000000" w:themeColor="text1"/>
          <w:shd w:val="clear" w:color="auto" w:fill="FFFFFF"/>
        </w:rPr>
      </w:pPr>
      <w:r>
        <w:rPr>
          <w:rFonts w:cs="Times"/>
          <w:i/>
          <w:color w:val="000000" w:themeColor="text1"/>
          <w:lang w:val="en-GB"/>
        </w:rPr>
        <w:t>The name itself is taken from a Hull street</w:t>
      </w:r>
      <w:r w:rsidR="00A40091" w:rsidRPr="001E3C20">
        <w:rPr>
          <w:rFonts w:cs="Times"/>
          <w:i/>
          <w:color w:val="000000" w:themeColor="text1"/>
          <w:lang w:val="en-GB"/>
        </w:rPr>
        <w:t>, famously ambiguous in its history</w:t>
      </w:r>
      <w:r>
        <w:rPr>
          <w:rFonts w:cs="Times"/>
          <w:i/>
          <w:color w:val="000000" w:themeColor="text1"/>
          <w:lang w:val="en-GB"/>
        </w:rPr>
        <w:t>. As a starting point for the project</w:t>
      </w:r>
      <w:r w:rsidR="00875470" w:rsidRPr="001E3C20">
        <w:rPr>
          <w:rFonts w:eastAsia="Times New Roman" w:cs="Times New Roman"/>
          <w:i/>
          <w:color w:val="000000" w:themeColor="text1"/>
          <w:shd w:val="clear" w:color="auto" w:fill="FFFFFF"/>
        </w:rPr>
        <w:t xml:space="preserve"> i</w:t>
      </w:r>
      <w:r w:rsidR="00A91D18" w:rsidRPr="001E3C20">
        <w:rPr>
          <w:rFonts w:eastAsia="Times New Roman" w:cs="Times New Roman"/>
          <w:i/>
          <w:color w:val="000000" w:themeColor="text1"/>
          <w:shd w:val="clear" w:color="auto" w:fill="FFFFFF"/>
        </w:rPr>
        <w:t xml:space="preserve">t seemed </w:t>
      </w:r>
      <w:r w:rsidR="001E3C20" w:rsidRPr="001E3C20">
        <w:rPr>
          <w:rFonts w:eastAsia="Times New Roman" w:cs="Times New Roman"/>
          <w:i/>
          <w:color w:val="000000" w:themeColor="text1"/>
          <w:shd w:val="clear" w:color="auto" w:fill="FFFFFF"/>
        </w:rPr>
        <w:t>a logical</w:t>
      </w:r>
      <w:r w:rsidR="00A91D18" w:rsidRPr="001E3C20">
        <w:rPr>
          <w:rFonts w:eastAsia="Times New Roman" w:cs="Times New Roman"/>
          <w:i/>
          <w:color w:val="000000" w:themeColor="text1"/>
          <w:shd w:val="clear" w:color="auto" w:fill="FFFFFF"/>
        </w:rPr>
        <w:t xml:space="preserve"> </w:t>
      </w:r>
      <w:r>
        <w:rPr>
          <w:rFonts w:eastAsia="Times New Roman" w:cs="Times New Roman"/>
          <w:i/>
          <w:color w:val="000000" w:themeColor="text1"/>
          <w:shd w:val="clear" w:color="auto" w:fill="FFFFFF"/>
        </w:rPr>
        <w:t>springboard; n</w:t>
      </w:r>
      <w:r w:rsidR="00875470" w:rsidRPr="001E3C20">
        <w:rPr>
          <w:rFonts w:eastAsia="Times New Roman" w:cs="Times New Roman"/>
          <w:i/>
          <w:color w:val="000000" w:themeColor="text1"/>
          <w:shd w:val="clear" w:color="auto" w:fill="FFFFFF"/>
        </w:rPr>
        <w:t xml:space="preserve">ot only </w:t>
      </w:r>
      <w:r>
        <w:rPr>
          <w:rFonts w:eastAsia="Times New Roman" w:cs="Times New Roman"/>
          <w:i/>
          <w:color w:val="000000" w:themeColor="text1"/>
          <w:shd w:val="clear" w:color="auto" w:fill="FFFFFF"/>
        </w:rPr>
        <w:t xml:space="preserve">is Land of Green Ginger </w:t>
      </w:r>
      <w:r w:rsidR="001E3C20" w:rsidRPr="001E3C20">
        <w:rPr>
          <w:rFonts w:eastAsia="Times New Roman" w:cs="Times New Roman"/>
          <w:i/>
          <w:color w:val="000000" w:themeColor="text1"/>
          <w:shd w:val="clear" w:color="auto" w:fill="FFFFFF"/>
        </w:rPr>
        <w:t>open to interpretation</w:t>
      </w:r>
      <w:r w:rsidR="00875470" w:rsidRPr="001E3C20">
        <w:rPr>
          <w:rFonts w:eastAsia="Times New Roman" w:cs="Times New Roman"/>
          <w:i/>
          <w:color w:val="000000" w:themeColor="text1"/>
          <w:shd w:val="clear" w:color="auto" w:fill="FFFFFF"/>
        </w:rPr>
        <w:t xml:space="preserve">, but it’s </w:t>
      </w:r>
      <w:r>
        <w:rPr>
          <w:rFonts w:eastAsia="Times New Roman" w:cs="Times New Roman"/>
          <w:i/>
          <w:color w:val="000000" w:themeColor="text1"/>
          <w:shd w:val="clear" w:color="auto" w:fill="FFFFFF"/>
        </w:rPr>
        <w:t xml:space="preserve">well-known throughout Hull and carries an air of mystery which fuels the sensibilities of magic and wonder we wanted to thread throughout the story.  </w:t>
      </w:r>
    </w:p>
    <w:p w14:paraId="2010B3E6" w14:textId="77777777" w:rsidR="006D530C" w:rsidRPr="001E3C20" w:rsidRDefault="006D530C" w:rsidP="00F2221A">
      <w:pPr>
        <w:jc w:val="both"/>
        <w:rPr>
          <w:rFonts w:cs="Times"/>
          <w:i/>
          <w:color w:val="000000" w:themeColor="text1"/>
          <w:lang w:val="en-GB"/>
        </w:rPr>
      </w:pPr>
    </w:p>
    <w:p w14:paraId="7AF21844" w14:textId="12D868B7" w:rsidR="00875470" w:rsidRPr="001E3C20" w:rsidRDefault="00875470" w:rsidP="00F2221A">
      <w:pPr>
        <w:jc w:val="both"/>
        <w:rPr>
          <w:rFonts w:cs="Times"/>
          <w:i/>
          <w:color w:val="000000" w:themeColor="text1"/>
          <w:lang w:val="en-GB"/>
        </w:rPr>
      </w:pPr>
      <w:r w:rsidRPr="001E3C20">
        <w:rPr>
          <w:rFonts w:cs="Times"/>
          <w:i/>
          <w:color w:val="000000" w:themeColor="text1"/>
          <w:lang w:val="en-GB"/>
        </w:rPr>
        <w:t xml:space="preserve">The project made its public debut with the breaking news that a huge cache of crates, all stamped with the words ‘To Hull; From Land of Green Ginger’ had been discovered in a vault underneath the city. Bringing in various cultural partners to verify this – local media and Hull City Council – our fictional investigative </w:t>
      </w:r>
      <w:r w:rsidR="001E3C20" w:rsidRPr="001E3C20">
        <w:rPr>
          <w:rFonts w:cs="Times"/>
          <w:i/>
          <w:color w:val="000000" w:themeColor="text1"/>
          <w:lang w:val="en-GB"/>
        </w:rPr>
        <w:t>organisation</w:t>
      </w:r>
      <w:r w:rsidRPr="001E3C20">
        <w:rPr>
          <w:rFonts w:cs="Times"/>
          <w:i/>
          <w:color w:val="000000" w:themeColor="text1"/>
          <w:lang w:val="en-GB"/>
        </w:rPr>
        <w:t xml:space="preserve">, </w:t>
      </w:r>
      <w:r w:rsidR="007D5E19">
        <w:rPr>
          <w:rFonts w:cs="Times"/>
          <w:i/>
          <w:color w:val="000000" w:themeColor="text1"/>
          <w:lang w:val="en-GB"/>
        </w:rPr>
        <w:t>The Green Ginger Fellowship, was</w:t>
      </w:r>
      <w:r w:rsidRPr="001E3C20">
        <w:rPr>
          <w:rFonts w:cs="Times"/>
          <w:i/>
          <w:color w:val="000000" w:themeColor="text1"/>
          <w:lang w:val="en-GB"/>
        </w:rPr>
        <w:t xml:space="preserve"> called in to </w:t>
      </w:r>
      <w:r w:rsidR="001E3C20" w:rsidRPr="001E3C20">
        <w:rPr>
          <w:rFonts w:cs="Times"/>
          <w:i/>
          <w:color w:val="000000" w:themeColor="text1"/>
          <w:lang w:val="en-GB"/>
        </w:rPr>
        <w:t>investigate</w:t>
      </w:r>
      <w:r w:rsidRPr="001E3C20">
        <w:rPr>
          <w:rFonts w:cs="Times"/>
          <w:i/>
          <w:color w:val="000000" w:themeColor="text1"/>
          <w:lang w:val="en-GB"/>
        </w:rPr>
        <w:t>.</w:t>
      </w:r>
    </w:p>
    <w:p w14:paraId="0DF39057" w14:textId="77777777" w:rsidR="00875470" w:rsidRPr="001E3C20" w:rsidRDefault="00875470" w:rsidP="00F2221A">
      <w:pPr>
        <w:jc w:val="both"/>
        <w:rPr>
          <w:rFonts w:cs="Times"/>
          <w:i/>
          <w:color w:val="000000" w:themeColor="text1"/>
          <w:lang w:val="en-GB"/>
        </w:rPr>
      </w:pPr>
    </w:p>
    <w:p w14:paraId="6412B5C7" w14:textId="2F169773" w:rsidR="00875470" w:rsidRPr="001E3C20" w:rsidRDefault="00875470" w:rsidP="00F2221A">
      <w:pPr>
        <w:jc w:val="both"/>
        <w:rPr>
          <w:rFonts w:cs="Times"/>
          <w:i/>
          <w:color w:val="000000" w:themeColor="text1"/>
          <w:lang w:val="en-GB"/>
        </w:rPr>
      </w:pPr>
      <w:r w:rsidRPr="001E3C20">
        <w:rPr>
          <w:rFonts w:cs="Times"/>
          <w:i/>
          <w:color w:val="000000" w:themeColor="text1"/>
          <w:lang w:val="en-GB"/>
        </w:rPr>
        <w:t xml:space="preserve">Because Land of Green Ginger is such a </w:t>
      </w:r>
      <w:r w:rsidR="001E3C20" w:rsidRPr="001E3C20">
        <w:rPr>
          <w:rFonts w:cs="Times"/>
          <w:i/>
          <w:color w:val="000000" w:themeColor="text1"/>
          <w:lang w:val="en-GB"/>
        </w:rPr>
        <w:t>large</w:t>
      </w:r>
      <w:r w:rsidRPr="001E3C20">
        <w:rPr>
          <w:rFonts w:cs="Times"/>
          <w:i/>
          <w:color w:val="000000" w:themeColor="text1"/>
          <w:lang w:val="en-GB"/>
        </w:rPr>
        <w:t xml:space="preserve">-scale </w:t>
      </w:r>
      <w:r w:rsidR="001E3C20" w:rsidRPr="001E3C20">
        <w:rPr>
          <w:rFonts w:cs="Times"/>
          <w:i/>
          <w:color w:val="000000" w:themeColor="text1"/>
          <w:lang w:val="en-GB"/>
        </w:rPr>
        <w:t xml:space="preserve">durational </w:t>
      </w:r>
      <w:r w:rsidRPr="001E3C20">
        <w:rPr>
          <w:rFonts w:cs="Times"/>
          <w:i/>
          <w:color w:val="000000" w:themeColor="text1"/>
          <w:lang w:val="en-GB"/>
        </w:rPr>
        <w:t xml:space="preserve">project </w:t>
      </w:r>
      <w:r w:rsidR="001E3C20" w:rsidRPr="001E3C20">
        <w:rPr>
          <w:rFonts w:cs="Times"/>
          <w:i/>
          <w:color w:val="000000" w:themeColor="text1"/>
          <w:lang w:val="en-GB"/>
        </w:rPr>
        <w:t>- taking place over eight months -</w:t>
      </w:r>
      <w:r w:rsidRPr="001E3C20">
        <w:rPr>
          <w:rFonts w:cs="Times"/>
          <w:i/>
          <w:color w:val="000000" w:themeColor="text1"/>
          <w:lang w:val="en-GB"/>
        </w:rPr>
        <w:t xml:space="preserve"> we needed to find a thread that would hol</w:t>
      </w:r>
      <w:r w:rsidR="001E3C20" w:rsidRPr="001E3C20">
        <w:rPr>
          <w:rFonts w:cs="Times"/>
          <w:i/>
          <w:color w:val="000000" w:themeColor="text1"/>
          <w:lang w:val="en-GB"/>
        </w:rPr>
        <w:t>d the narrative together. The Gr</w:t>
      </w:r>
      <w:r w:rsidRPr="001E3C20">
        <w:rPr>
          <w:rFonts w:cs="Times"/>
          <w:i/>
          <w:color w:val="000000" w:themeColor="text1"/>
          <w:lang w:val="en-GB"/>
        </w:rPr>
        <w:t xml:space="preserve">een Ginger Fellowship, with </w:t>
      </w:r>
      <w:r w:rsidR="001E3C20" w:rsidRPr="001E3C20">
        <w:rPr>
          <w:rFonts w:cs="Times"/>
          <w:i/>
          <w:color w:val="000000" w:themeColor="text1"/>
          <w:lang w:val="en-GB"/>
        </w:rPr>
        <w:t>its</w:t>
      </w:r>
      <w:r w:rsidRPr="001E3C20">
        <w:rPr>
          <w:rFonts w:cs="Times"/>
          <w:i/>
          <w:color w:val="000000" w:themeColor="text1"/>
          <w:lang w:val="en-GB"/>
        </w:rPr>
        <w:t xml:space="preserve"> </w:t>
      </w:r>
      <w:r w:rsidR="001E3C20" w:rsidRPr="001E3C20">
        <w:rPr>
          <w:rFonts w:cs="Times"/>
          <w:i/>
          <w:color w:val="000000" w:themeColor="text1"/>
          <w:lang w:val="en-GB"/>
        </w:rPr>
        <w:t>social media pages</w:t>
      </w:r>
      <w:r w:rsidRPr="001E3C20">
        <w:rPr>
          <w:rFonts w:cs="Times"/>
          <w:i/>
          <w:color w:val="000000" w:themeColor="text1"/>
          <w:lang w:val="en-GB"/>
        </w:rPr>
        <w:t xml:space="preserve"> and website, was the perfect vehicle for this. </w:t>
      </w:r>
      <w:r w:rsidR="001E3C20">
        <w:rPr>
          <w:rFonts w:cs="Times"/>
          <w:i/>
          <w:color w:val="000000" w:themeColor="text1"/>
          <w:lang w:val="en-GB"/>
        </w:rPr>
        <w:t>Virtual</w:t>
      </w:r>
      <w:r w:rsidR="001E3C20" w:rsidRPr="001E3C20">
        <w:rPr>
          <w:rFonts w:cs="Times"/>
          <w:i/>
          <w:color w:val="000000" w:themeColor="text1"/>
          <w:lang w:val="en-GB"/>
        </w:rPr>
        <w:t xml:space="preserve"> interaction </w:t>
      </w:r>
      <w:r w:rsidR="001E3C20">
        <w:rPr>
          <w:rFonts w:cs="Times"/>
          <w:i/>
          <w:color w:val="000000" w:themeColor="text1"/>
          <w:lang w:val="en-GB"/>
        </w:rPr>
        <w:t xml:space="preserve">allows the audience </w:t>
      </w:r>
      <w:r w:rsidRPr="001E3C20">
        <w:rPr>
          <w:rFonts w:cs="Times"/>
          <w:i/>
          <w:color w:val="000000" w:themeColor="text1"/>
          <w:lang w:val="en-GB"/>
        </w:rPr>
        <w:t>to absorb the</w:t>
      </w:r>
      <w:r w:rsidR="001E3C20" w:rsidRPr="001E3C20">
        <w:rPr>
          <w:rFonts w:cs="Times"/>
          <w:i/>
          <w:color w:val="000000" w:themeColor="text1"/>
          <w:lang w:val="en-GB"/>
        </w:rPr>
        <w:t>mselves into the narrative world</w:t>
      </w:r>
      <w:r w:rsidRPr="001E3C20">
        <w:rPr>
          <w:rFonts w:cs="Times"/>
          <w:i/>
          <w:color w:val="000000" w:themeColor="text1"/>
          <w:lang w:val="en-GB"/>
        </w:rPr>
        <w:t xml:space="preserve">, engaging </w:t>
      </w:r>
      <w:r w:rsidR="007D5E19">
        <w:rPr>
          <w:rFonts w:cs="Times"/>
          <w:i/>
          <w:color w:val="000000" w:themeColor="text1"/>
          <w:lang w:val="en-GB"/>
        </w:rPr>
        <w:t xml:space="preserve">with the members of the Fellowship and their </w:t>
      </w:r>
      <w:r w:rsidR="001E3C20">
        <w:rPr>
          <w:rFonts w:cs="Times"/>
          <w:i/>
          <w:color w:val="000000" w:themeColor="text1"/>
          <w:lang w:val="en-GB"/>
        </w:rPr>
        <w:t xml:space="preserve">investigations </w:t>
      </w:r>
      <w:r w:rsidRPr="001E3C20">
        <w:rPr>
          <w:rFonts w:cs="Times"/>
          <w:i/>
          <w:color w:val="000000" w:themeColor="text1"/>
          <w:lang w:val="en-GB"/>
        </w:rPr>
        <w:t xml:space="preserve">on the Acts of Wanton Wonder appearing through the city. </w:t>
      </w:r>
    </w:p>
    <w:p w14:paraId="2646D485" w14:textId="77777777" w:rsidR="00875470" w:rsidRPr="001E3C20" w:rsidRDefault="00875470" w:rsidP="00F2221A">
      <w:pPr>
        <w:jc w:val="both"/>
        <w:rPr>
          <w:rFonts w:cs="Times"/>
          <w:i/>
          <w:color w:val="000000" w:themeColor="text1"/>
          <w:lang w:val="en-GB"/>
        </w:rPr>
      </w:pPr>
    </w:p>
    <w:p w14:paraId="5744D248" w14:textId="3942D8C0" w:rsidR="00875470" w:rsidRPr="001E3C20" w:rsidRDefault="00875470" w:rsidP="00875470">
      <w:pPr>
        <w:jc w:val="both"/>
        <w:rPr>
          <w:i/>
          <w:color w:val="000000" w:themeColor="text1"/>
          <w:lang w:val="en-GB"/>
        </w:rPr>
      </w:pPr>
      <w:r w:rsidRPr="001E3C20">
        <w:rPr>
          <w:i/>
          <w:color w:val="000000" w:themeColor="text1"/>
          <w:lang w:val="en-GB"/>
        </w:rPr>
        <w:t>The pilot projects of 2016 gave a good indication of how engagement could be</w:t>
      </w:r>
      <w:r w:rsidR="001E3C20" w:rsidRPr="001E3C20">
        <w:rPr>
          <w:i/>
          <w:color w:val="000000" w:themeColor="text1"/>
          <w:lang w:val="en-GB"/>
        </w:rPr>
        <w:t xml:space="preserve"> more targeted</w:t>
      </w:r>
      <w:r w:rsidRPr="001E3C20">
        <w:rPr>
          <w:i/>
          <w:color w:val="000000" w:themeColor="text1"/>
          <w:lang w:val="en-GB"/>
        </w:rPr>
        <w:t xml:space="preserve">, and artists Periplum </w:t>
      </w:r>
      <w:r w:rsidR="001E3C20">
        <w:rPr>
          <w:i/>
          <w:color w:val="000000" w:themeColor="text1"/>
          <w:lang w:val="en-GB"/>
        </w:rPr>
        <w:t xml:space="preserve">returned </w:t>
      </w:r>
      <w:r w:rsidR="007D5E19">
        <w:rPr>
          <w:i/>
          <w:color w:val="000000" w:themeColor="text1"/>
          <w:lang w:val="en-GB"/>
        </w:rPr>
        <w:t>this year</w:t>
      </w:r>
      <w:r w:rsidR="001E3C20">
        <w:rPr>
          <w:i/>
          <w:color w:val="000000" w:themeColor="text1"/>
          <w:lang w:val="en-GB"/>
        </w:rPr>
        <w:t xml:space="preserve"> to pick</w:t>
      </w:r>
      <w:r w:rsidRPr="001E3C20">
        <w:rPr>
          <w:i/>
          <w:color w:val="000000" w:themeColor="text1"/>
          <w:lang w:val="en-GB"/>
        </w:rPr>
        <w:t xml:space="preserve"> </w:t>
      </w:r>
      <w:r w:rsidR="001E3C20" w:rsidRPr="001E3C20">
        <w:rPr>
          <w:i/>
          <w:color w:val="000000" w:themeColor="text1"/>
          <w:lang w:val="en-GB"/>
        </w:rPr>
        <w:t>up communication with a</w:t>
      </w:r>
      <w:r w:rsidRPr="001E3C20">
        <w:rPr>
          <w:i/>
          <w:color w:val="000000" w:themeColor="text1"/>
          <w:lang w:val="en-GB"/>
        </w:rPr>
        <w:t xml:space="preserve"> number of communit</w:t>
      </w:r>
      <w:r w:rsidR="007D5E19">
        <w:rPr>
          <w:i/>
          <w:color w:val="000000" w:themeColor="text1"/>
          <w:lang w:val="en-GB"/>
        </w:rPr>
        <w:t>y members they’d previously worked with.</w:t>
      </w:r>
    </w:p>
    <w:p w14:paraId="7F9FC8D4" w14:textId="77777777" w:rsidR="001E3C20" w:rsidRPr="001E3C20" w:rsidRDefault="001E3C20" w:rsidP="00875470">
      <w:pPr>
        <w:jc w:val="both"/>
        <w:rPr>
          <w:i/>
          <w:color w:val="000000" w:themeColor="text1"/>
          <w:lang w:val="en-GB"/>
        </w:rPr>
      </w:pPr>
    </w:p>
    <w:p w14:paraId="00E9C395" w14:textId="63A44E8A" w:rsidR="001E3C20" w:rsidRPr="001E3C20" w:rsidRDefault="007D5E19" w:rsidP="00875470">
      <w:pPr>
        <w:jc w:val="both"/>
        <w:rPr>
          <w:i/>
          <w:color w:val="000000" w:themeColor="text1"/>
          <w:lang w:val="en-GB"/>
        </w:rPr>
      </w:pPr>
      <w:r>
        <w:rPr>
          <w:i/>
          <w:color w:val="000000" w:themeColor="text1"/>
          <w:lang w:val="en-GB"/>
        </w:rPr>
        <w:t>Artists</w:t>
      </w:r>
      <w:r w:rsidR="001E3C20" w:rsidRPr="001E3C20">
        <w:rPr>
          <w:i/>
          <w:color w:val="000000" w:themeColor="text1"/>
          <w:lang w:val="en-GB"/>
        </w:rPr>
        <w:t xml:space="preserve"> Claire</w:t>
      </w:r>
      <w:r>
        <w:rPr>
          <w:i/>
          <w:color w:val="000000" w:themeColor="text1"/>
          <w:lang w:val="en-GB"/>
        </w:rPr>
        <w:t xml:space="preserve"> </w:t>
      </w:r>
      <w:proofErr w:type="spellStart"/>
      <w:r>
        <w:rPr>
          <w:i/>
          <w:color w:val="000000" w:themeColor="text1"/>
          <w:lang w:val="en-GB"/>
        </w:rPr>
        <w:t>Rafterty</w:t>
      </w:r>
      <w:proofErr w:type="spellEnd"/>
      <w:r w:rsidR="001E3C20" w:rsidRPr="001E3C20">
        <w:rPr>
          <w:i/>
          <w:color w:val="000000" w:themeColor="text1"/>
          <w:lang w:val="en-GB"/>
        </w:rPr>
        <w:t xml:space="preserve"> and Damian</w:t>
      </w:r>
      <w:r>
        <w:rPr>
          <w:i/>
          <w:color w:val="000000" w:themeColor="text1"/>
          <w:lang w:val="en-GB"/>
        </w:rPr>
        <w:t xml:space="preserve"> Wright</w:t>
      </w:r>
      <w:r w:rsidR="001E3C20" w:rsidRPr="001E3C20">
        <w:rPr>
          <w:i/>
          <w:color w:val="000000" w:themeColor="text1"/>
          <w:lang w:val="en-GB"/>
        </w:rPr>
        <w:t xml:space="preserve"> spent time in the Preston Road area of Hull, talking to residents about their childhood memories and </w:t>
      </w:r>
      <w:r>
        <w:rPr>
          <w:i/>
          <w:color w:val="000000" w:themeColor="text1"/>
          <w:lang w:val="en-GB"/>
        </w:rPr>
        <w:t>the uniqueness of their neighbourhood</w:t>
      </w:r>
      <w:r w:rsidR="001E3C20" w:rsidRPr="001E3C20">
        <w:rPr>
          <w:i/>
          <w:color w:val="000000" w:themeColor="text1"/>
          <w:lang w:val="en-GB"/>
        </w:rPr>
        <w:t>. A recurring theme was that of the 7 Alley</w:t>
      </w:r>
      <w:r w:rsidR="001E3C20">
        <w:rPr>
          <w:i/>
          <w:color w:val="000000" w:themeColor="text1"/>
          <w:lang w:val="en-GB"/>
        </w:rPr>
        <w:t>s</w:t>
      </w:r>
      <w:r w:rsidR="001E3C20" w:rsidRPr="001E3C20">
        <w:rPr>
          <w:i/>
          <w:color w:val="000000" w:themeColor="text1"/>
          <w:lang w:val="en-GB"/>
        </w:rPr>
        <w:t xml:space="preserve">, the </w:t>
      </w:r>
      <w:r w:rsidR="001E3C20">
        <w:rPr>
          <w:i/>
          <w:color w:val="000000" w:themeColor="text1"/>
          <w:lang w:val="en-GB"/>
        </w:rPr>
        <w:t xml:space="preserve">myth </w:t>
      </w:r>
      <w:r>
        <w:rPr>
          <w:i/>
          <w:color w:val="000000" w:themeColor="text1"/>
          <w:lang w:val="en-GB"/>
        </w:rPr>
        <w:t xml:space="preserve">surrounding a </w:t>
      </w:r>
      <w:r w:rsidR="001E3C20" w:rsidRPr="001E3C20">
        <w:rPr>
          <w:i/>
          <w:color w:val="000000" w:themeColor="text1"/>
          <w:lang w:val="en-GB"/>
        </w:rPr>
        <w:t xml:space="preserve">network of six alleys with a seventh that opens at will to reveal all manner of </w:t>
      </w:r>
      <w:r>
        <w:rPr>
          <w:i/>
          <w:color w:val="000000" w:themeColor="text1"/>
          <w:lang w:val="en-GB"/>
        </w:rPr>
        <w:t xml:space="preserve">wondrous </w:t>
      </w:r>
      <w:r w:rsidR="001E3C20" w:rsidRPr="001E3C20">
        <w:rPr>
          <w:i/>
          <w:color w:val="000000" w:themeColor="text1"/>
          <w:lang w:val="en-GB"/>
        </w:rPr>
        <w:t xml:space="preserve">phenomena. </w:t>
      </w:r>
    </w:p>
    <w:p w14:paraId="38D0FDE5" w14:textId="77777777" w:rsidR="001E3C20" w:rsidRDefault="001E3C20" w:rsidP="00875470">
      <w:pPr>
        <w:jc w:val="both"/>
        <w:rPr>
          <w:i/>
          <w:color w:val="000000" w:themeColor="text1"/>
          <w:lang w:val="en-GB"/>
        </w:rPr>
      </w:pPr>
    </w:p>
    <w:p w14:paraId="065317BB" w14:textId="7E75CD16" w:rsidR="007D5E19" w:rsidRDefault="007D5E19" w:rsidP="007D5E19">
      <w:pPr>
        <w:jc w:val="both"/>
        <w:rPr>
          <w:rFonts w:cs="Times"/>
          <w:i/>
          <w:color w:val="000000" w:themeColor="text1"/>
          <w:lang w:val="en-GB"/>
        </w:rPr>
      </w:pPr>
      <w:r w:rsidRPr="001E3C20">
        <w:rPr>
          <w:rFonts w:cs="Times"/>
          <w:i/>
          <w:color w:val="000000" w:themeColor="text1"/>
          <w:lang w:val="en-GB"/>
        </w:rPr>
        <w:t xml:space="preserve">Community engagement with this project was </w:t>
      </w:r>
      <w:r>
        <w:rPr>
          <w:rFonts w:cs="Times"/>
          <w:i/>
          <w:color w:val="000000" w:themeColor="text1"/>
          <w:lang w:val="en-GB"/>
        </w:rPr>
        <w:t>very much on the ground. A</w:t>
      </w:r>
      <w:r w:rsidRPr="001E3C20">
        <w:rPr>
          <w:rFonts w:cs="Times"/>
          <w:i/>
          <w:color w:val="000000" w:themeColor="text1"/>
          <w:lang w:val="en-GB"/>
        </w:rPr>
        <w:t xml:space="preserve"> carriage pulled by two black horses travelled around East Hull, handing out invites to people who had engaged with the project in its pilot project stage. The artists periodically stopped the carriage, talking to people who had come out of their houses to watch. The aim was to build excitement and </w:t>
      </w:r>
      <w:r w:rsidRPr="001E3C20">
        <w:rPr>
          <w:rFonts w:cs="Times"/>
          <w:i/>
          <w:color w:val="000000" w:themeColor="text1"/>
          <w:lang w:val="en-GB"/>
        </w:rPr>
        <w:lastRenderedPageBreak/>
        <w:t xml:space="preserve">anticipation, the sense that something very special was coming to their area and they needed to be part of it. </w:t>
      </w:r>
    </w:p>
    <w:p w14:paraId="2D8299CD" w14:textId="77777777" w:rsidR="007D5E19" w:rsidRPr="001E3C20" w:rsidRDefault="007D5E19" w:rsidP="00875470">
      <w:pPr>
        <w:jc w:val="both"/>
        <w:rPr>
          <w:i/>
          <w:color w:val="000000" w:themeColor="text1"/>
          <w:lang w:val="en-GB"/>
        </w:rPr>
      </w:pPr>
    </w:p>
    <w:p w14:paraId="09E1AE10" w14:textId="0849BF6E" w:rsidR="006D530C" w:rsidRPr="001E3C20" w:rsidRDefault="007D5E19" w:rsidP="00F2221A">
      <w:pPr>
        <w:jc w:val="both"/>
        <w:rPr>
          <w:rFonts w:cs="Times"/>
          <w:i/>
          <w:color w:val="000000" w:themeColor="text1"/>
          <w:lang w:val="en-GB"/>
        </w:rPr>
      </w:pPr>
      <w:r>
        <w:rPr>
          <w:rFonts w:cs="Times"/>
          <w:i/>
          <w:color w:val="000000" w:themeColor="text1"/>
          <w:lang w:val="en-GB"/>
        </w:rPr>
        <w:t>Taking the idea of the 7 Alleys,</w:t>
      </w:r>
      <w:r w:rsidR="001E3C20" w:rsidRPr="001E3C20">
        <w:rPr>
          <w:rFonts w:cs="Times"/>
          <w:i/>
          <w:color w:val="000000" w:themeColor="text1"/>
          <w:lang w:val="en-GB"/>
        </w:rPr>
        <w:t xml:space="preserve"> Periplum re-invented the myth, w</w:t>
      </w:r>
      <w:r w:rsidR="006D530C" w:rsidRPr="001E3C20">
        <w:rPr>
          <w:rFonts w:cs="Times"/>
          <w:i/>
          <w:color w:val="000000" w:themeColor="text1"/>
          <w:lang w:val="en-GB"/>
        </w:rPr>
        <w:t xml:space="preserve">eaving </w:t>
      </w:r>
      <w:r>
        <w:rPr>
          <w:rFonts w:cs="Times"/>
          <w:i/>
          <w:color w:val="000000" w:themeColor="text1"/>
          <w:lang w:val="en-GB"/>
        </w:rPr>
        <w:t>social history</w:t>
      </w:r>
      <w:r w:rsidR="006D530C" w:rsidRPr="001E3C20">
        <w:rPr>
          <w:rFonts w:cs="Times"/>
          <w:i/>
          <w:color w:val="000000" w:themeColor="text1"/>
          <w:lang w:val="en-GB"/>
        </w:rPr>
        <w:t xml:space="preserve"> and fictional characters </w:t>
      </w:r>
      <w:r w:rsidR="00A91D18" w:rsidRPr="001E3C20">
        <w:rPr>
          <w:rFonts w:cs="Times"/>
          <w:i/>
          <w:color w:val="000000" w:themeColor="text1"/>
          <w:lang w:val="en-GB"/>
        </w:rPr>
        <w:t>together</w:t>
      </w:r>
      <w:r w:rsidR="001E3C20" w:rsidRPr="001E3C20">
        <w:rPr>
          <w:rFonts w:cs="Times"/>
          <w:i/>
          <w:color w:val="000000" w:themeColor="text1"/>
          <w:lang w:val="en-GB"/>
        </w:rPr>
        <w:t xml:space="preserve"> to create</w:t>
      </w:r>
      <w:r>
        <w:rPr>
          <w:rFonts w:cs="Times"/>
          <w:i/>
          <w:color w:val="000000" w:themeColor="text1"/>
          <w:lang w:val="en-GB"/>
        </w:rPr>
        <w:t xml:space="preserve"> an </w:t>
      </w:r>
      <w:r w:rsidR="006D530C" w:rsidRPr="001E3C20">
        <w:rPr>
          <w:rFonts w:cs="Times"/>
          <w:i/>
          <w:color w:val="000000" w:themeColor="text1"/>
          <w:lang w:val="en-GB"/>
        </w:rPr>
        <w:t>after-dark performance that allowed the audience to journey thr</w:t>
      </w:r>
      <w:r>
        <w:rPr>
          <w:rFonts w:cs="Times"/>
          <w:i/>
          <w:color w:val="000000" w:themeColor="text1"/>
          <w:lang w:val="en-GB"/>
        </w:rPr>
        <w:t>ough the stories to one last challenge</w:t>
      </w:r>
      <w:r w:rsidR="006D530C" w:rsidRPr="001E3C20">
        <w:rPr>
          <w:rFonts w:cs="Times"/>
          <w:i/>
          <w:color w:val="000000" w:themeColor="text1"/>
          <w:lang w:val="en-GB"/>
        </w:rPr>
        <w:t xml:space="preserve"> – travelling through the seventh alley itself. </w:t>
      </w:r>
    </w:p>
    <w:p w14:paraId="2F6D1B76" w14:textId="77777777" w:rsidR="001E3C20" w:rsidRDefault="001E3C20" w:rsidP="00F2221A">
      <w:pPr>
        <w:jc w:val="both"/>
        <w:rPr>
          <w:rFonts w:cs="Times"/>
          <w:i/>
          <w:color w:val="000000" w:themeColor="text1"/>
          <w:lang w:val="en-GB"/>
        </w:rPr>
      </w:pPr>
    </w:p>
    <w:p w14:paraId="07C35503" w14:textId="3D7C314B" w:rsidR="001E3C20" w:rsidRPr="001E3C20" w:rsidRDefault="007D5E19" w:rsidP="00F2221A">
      <w:pPr>
        <w:jc w:val="both"/>
        <w:rPr>
          <w:rFonts w:cs="Times"/>
          <w:i/>
          <w:color w:val="000000" w:themeColor="text1"/>
          <w:lang w:val="en-GB"/>
        </w:rPr>
      </w:pPr>
      <w:r>
        <w:rPr>
          <w:rFonts w:cs="Times"/>
          <w:i/>
          <w:color w:val="000000" w:themeColor="text1"/>
          <w:lang w:val="en-GB"/>
        </w:rPr>
        <w:t>We were always very careful</w:t>
      </w:r>
      <w:r w:rsidR="001E3C20">
        <w:rPr>
          <w:rFonts w:cs="Times"/>
          <w:i/>
          <w:color w:val="000000" w:themeColor="text1"/>
          <w:lang w:val="en-GB"/>
        </w:rPr>
        <w:t xml:space="preserve"> to invest fully in the narrative, at no point revealing it was a </w:t>
      </w:r>
      <w:r>
        <w:rPr>
          <w:rFonts w:cs="Times"/>
          <w:i/>
          <w:color w:val="000000" w:themeColor="text1"/>
          <w:lang w:val="en-GB"/>
        </w:rPr>
        <w:t>City of Culture</w:t>
      </w:r>
      <w:r w:rsidR="001E3C20">
        <w:rPr>
          <w:rFonts w:cs="Times"/>
          <w:i/>
          <w:color w:val="000000" w:themeColor="text1"/>
          <w:lang w:val="en-GB"/>
        </w:rPr>
        <w:t xml:space="preserve"> project. We wanted to bring </w:t>
      </w:r>
      <w:r>
        <w:rPr>
          <w:rFonts w:cs="Times"/>
          <w:i/>
          <w:color w:val="000000" w:themeColor="text1"/>
          <w:lang w:val="en-GB"/>
        </w:rPr>
        <w:t xml:space="preserve">a sense of other-worldliness </w:t>
      </w:r>
      <w:r w:rsidR="001E3C20">
        <w:rPr>
          <w:rFonts w:cs="Times"/>
          <w:i/>
          <w:color w:val="000000" w:themeColor="text1"/>
          <w:lang w:val="en-GB"/>
        </w:rPr>
        <w:t>t</w:t>
      </w:r>
      <w:r>
        <w:rPr>
          <w:rFonts w:cs="Times"/>
          <w:i/>
          <w:color w:val="000000" w:themeColor="text1"/>
          <w:lang w:val="en-GB"/>
        </w:rPr>
        <w:t xml:space="preserve">o the neighbourhood, inviting the community to </w:t>
      </w:r>
      <w:r w:rsidR="001E3C20">
        <w:rPr>
          <w:rFonts w:cs="Times"/>
          <w:i/>
          <w:color w:val="000000" w:themeColor="text1"/>
          <w:lang w:val="en-GB"/>
        </w:rPr>
        <w:t xml:space="preserve">invest in a reawakening of a story many of them </w:t>
      </w:r>
      <w:r>
        <w:rPr>
          <w:rFonts w:cs="Times"/>
          <w:i/>
          <w:color w:val="000000" w:themeColor="text1"/>
          <w:lang w:val="en-GB"/>
        </w:rPr>
        <w:t xml:space="preserve">have been familiar with </w:t>
      </w:r>
      <w:r w:rsidR="001E3C20">
        <w:rPr>
          <w:rFonts w:cs="Times"/>
          <w:i/>
          <w:color w:val="000000" w:themeColor="text1"/>
          <w:lang w:val="en-GB"/>
        </w:rPr>
        <w:t xml:space="preserve">since childhood. </w:t>
      </w:r>
    </w:p>
    <w:p w14:paraId="5C950699" w14:textId="77777777" w:rsidR="006D530C" w:rsidRPr="001E3C20" w:rsidRDefault="006D530C" w:rsidP="00F2221A">
      <w:pPr>
        <w:jc w:val="both"/>
        <w:rPr>
          <w:rFonts w:cs="Times"/>
          <w:i/>
          <w:color w:val="000000" w:themeColor="text1"/>
          <w:lang w:val="en-GB"/>
        </w:rPr>
      </w:pPr>
    </w:p>
    <w:p w14:paraId="78FEABEB" w14:textId="65F0CFD1" w:rsidR="006D530C" w:rsidRPr="001E3C20" w:rsidRDefault="001E3C20" w:rsidP="00F2221A">
      <w:pPr>
        <w:jc w:val="both"/>
        <w:rPr>
          <w:rFonts w:cs="Times"/>
          <w:i/>
          <w:color w:val="000000" w:themeColor="text1"/>
          <w:lang w:val="en-GB"/>
        </w:rPr>
      </w:pPr>
      <w:r>
        <w:rPr>
          <w:rFonts w:cs="Times"/>
          <w:i/>
          <w:color w:val="000000" w:themeColor="text1"/>
          <w:lang w:val="en-GB"/>
        </w:rPr>
        <w:t xml:space="preserve">By way of comparison, </w:t>
      </w:r>
      <w:r w:rsidR="006D530C" w:rsidRPr="001E3C20">
        <w:rPr>
          <w:rFonts w:cs="Times"/>
          <w:i/>
          <w:color w:val="000000" w:themeColor="text1"/>
          <w:lang w:val="en-GB"/>
        </w:rPr>
        <w:t xml:space="preserve">Joshua’s </w:t>
      </w:r>
      <w:proofErr w:type="spellStart"/>
      <w:r w:rsidR="006D530C" w:rsidRPr="001E3C20">
        <w:rPr>
          <w:rFonts w:cs="Times"/>
          <w:i/>
          <w:color w:val="000000" w:themeColor="text1"/>
          <w:lang w:val="en-GB"/>
        </w:rPr>
        <w:t>Sofaer’s</w:t>
      </w:r>
      <w:proofErr w:type="spellEnd"/>
      <w:r w:rsidR="006D530C" w:rsidRPr="001E3C20">
        <w:rPr>
          <w:rFonts w:cs="Times"/>
          <w:i/>
          <w:color w:val="000000" w:themeColor="text1"/>
          <w:lang w:val="en-GB"/>
        </w:rPr>
        <w:t xml:space="preserve"> </w:t>
      </w:r>
      <w:proofErr w:type="gramStart"/>
      <w:r w:rsidR="006D530C" w:rsidRPr="001E3C20">
        <w:rPr>
          <w:rFonts w:cs="Times"/>
          <w:i/>
          <w:color w:val="000000" w:themeColor="text1"/>
          <w:lang w:val="en-GB"/>
        </w:rPr>
        <w:t>The</w:t>
      </w:r>
      <w:proofErr w:type="gramEnd"/>
      <w:r w:rsidR="006D530C" w:rsidRPr="001E3C20">
        <w:rPr>
          <w:rFonts w:cs="Times"/>
          <w:i/>
          <w:color w:val="000000" w:themeColor="text1"/>
          <w:lang w:val="en-GB"/>
        </w:rPr>
        <w:t xml:space="preserve"> Gold Nose of Green Ginger</w:t>
      </w:r>
      <w:r>
        <w:rPr>
          <w:rFonts w:cs="Times"/>
          <w:i/>
          <w:color w:val="000000" w:themeColor="text1"/>
          <w:lang w:val="en-GB"/>
        </w:rPr>
        <w:t xml:space="preserve">, was </w:t>
      </w:r>
      <w:r w:rsidR="007D5E19">
        <w:rPr>
          <w:rFonts w:cs="Times"/>
          <w:i/>
          <w:color w:val="000000" w:themeColor="text1"/>
          <w:lang w:val="en-GB"/>
        </w:rPr>
        <w:t>a very different piece</w:t>
      </w:r>
      <w:r>
        <w:rPr>
          <w:rFonts w:cs="Times"/>
          <w:i/>
          <w:color w:val="000000" w:themeColor="text1"/>
          <w:lang w:val="en-GB"/>
        </w:rPr>
        <w:t>.</w:t>
      </w:r>
      <w:r w:rsidRPr="001E3C20">
        <w:rPr>
          <w:rFonts w:cs="Times"/>
          <w:i/>
          <w:color w:val="000000" w:themeColor="text1"/>
          <w:lang w:val="en-GB"/>
        </w:rPr>
        <w:t xml:space="preserve"> Where 7 Alleys spanned four performan</w:t>
      </w:r>
      <w:r w:rsidR="007D5E19">
        <w:rPr>
          <w:rFonts w:cs="Times"/>
          <w:i/>
          <w:color w:val="000000" w:themeColor="text1"/>
          <w:lang w:val="en-GB"/>
        </w:rPr>
        <w:t>ces, this was a durational commission</w:t>
      </w:r>
      <w:r w:rsidRPr="001E3C20">
        <w:rPr>
          <w:rFonts w:cs="Times"/>
          <w:i/>
          <w:color w:val="000000" w:themeColor="text1"/>
          <w:lang w:val="en-GB"/>
        </w:rPr>
        <w:t xml:space="preserve"> with fixed opening hours,</w:t>
      </w:r>
      <w:r w:rsidR="00A91D18" w:rsidRPr="001E3C20">
        <w:rPr>
          <w:rFonts w:cs="Times"/>
          <w:i/>
          <w:color w:val="000000" w:themeColor="text1"/>
          <w:lang w:val="en-GB"/>
        </w:rPr>
        <w:t xml:space="preserve"> inviting</w:t>
      </w:r>
      <w:r w:rsidR="006D530C" w:rsidRPr="001E3C20">
        <w:rPr>
          <w:rFonts w:cs="Times"/>
          <w:i/>
          <w:color w:val="000000" w:themeColor="text1"/>
          <w:lang w:val="en-GB"/>
        </w:rPr>
        <w:t xml:space="preserve"> members of the local </w:t>
      </w:r>
      <w:proofErr w:type="spellStart"/>
      <w:r w:rsidR="006D530C" w:rsidRPr="001E3C20">
        <w:rPr>
          <w:rFonts w:cs="Times"/>
          <w:i/>
          <w:color w:val="000000" w:themeColor="text1"/>
          <w:lang w:val="en-GB"/>
        </w:rPr>
        <w:t>Bransholme</w:t>
      </w:r>
      <w:proofErr w:type="spellEnd"/>
      <w:r w:rsidR="006D530C" w:rsidRPr="001E3C20">
        <w:rPr>
          <w:rFonts w:cs="Times"/>
          <w:i/>
          <w:color w:val="000000" w:themeColor="text1"/>
          <w:lang w:val="en-GB"/>
        </w:rPr>
        <w:t xml:space="preserve"> community to come and visit </w:t>
      </w:r>
      <w:r w:rsidRPr="001E3C20">
        <w:rPr>
          <w:rFonts w:cs="Times"/>
          <w:i/>
          <w:color w:val="000000" w:themeColor="text1"/>
          <w:lang w:val="en-GB"/>
        </w:rPr>
        <w:t xml:space="preserve">The Gold Nose </w:t>
      </w:r>
      <w:r w:rsidR="007D5E19">
        <w:rPr>
          <w:rFonts w:cs="Times"/>
          <w:i/>
          <w:color w:val="000000" w:themeColor="text1"/>
          <w:lang w:val="en-GB"/>
        </w:rPr>
        <w:t xml:space="preserve">on display </w:t>
      </w:r>
      <w:r w:rsidR="006D530C" w:rsidRPr="001E3C20">
        <w:rPr>
          <w:rFonts w:cs="Times"/>
          <w:i/>
          <w:color w:val="000000" w:themeColor="text1"/>
          <w:lang w:val="en-GB"/>
        </w:rPr>
        <w:t xml:space="preserve">in the local shopping centre. </w:t>
      </w:r>
    </w:p>
    <w:p w14:paraId="2FEA3C6C" w14:textId="77777777" w:rsidR="006D530C" w:rsidRPr="001E3C20" w:rsidRDefault="006D530C" w:rsidP="00F2221A">
      <w:pPr>
        <w:jc w:val="both"/>
        <w:rPr>
          <w:rFonts w:cs="Times"/>
          <w:i/>
          <w:color w:val="000000" w:themeColor="text1"/>
          <w:lang w:val="en-GB"/>
        </w:rPr>
      </w:pPr>
    </w:p>
    <w:p w14:paraId="33913EB7" w14:textId="220971E7" w:rsidR="00A40091" w:rsidRPr="001E3C20" w:rsidRDefault="006D530C" w:rsidP="00F2221A">
      <w:pPr>
        <w:jc w:val="both"/>
        <w:rPr>
          <w:i/>
          <w:color w:val="000000" w:themeColor="text1"/>
          <w:lang w:val="en-GB"/>
        </w:rPr>
      </w:pPr>
      <w:r w:rsidRPr="001E3C20">
        <w:rPr>
          <w:i/>
          <w:color w:val="000000" w:themeColor="text1"/>
          <w:lang w:val="en-GB"/>
        </w:rPr>
        <w:t>The hera</w:t>
      </w:r>
      <w:r w:rsidR="001E3C20" w:rsidRPr="001E3C20">
        <w:rPr>
          <w:i/>
          <w:color w:val="000000" w:themeColor="text1"/>
          <w:lang w:val="en-GB"/>
        </w:rPr>
        <w:t>lding of this project involved The Green Ginger Fellowship</w:t>
      </w:r>
      <w:r w:rsidR="00A40091" w:rsidRPr="001E3C20">
        <w:rPr>
          <w:i/>
          <w:color w:val="000000" w:themeColor="text1"/>
          <w:lang w:val="en-GB"/>
        </w:rPr>
        <w:t xml:space="preserve"> re-</w:t>
      </w:r>
      <w:r w:rsidR="001E3C20" w:rsidRPr="001E3C20">
        <w:rPr>
          <w:i/>
          <w:color w:val="000000" w:themeColor="text1"/>
          <w:lang w:val="en-GB"/>
        </w:rPr>
        <w:t>discovering</w:t>
      </w:r>
      <w:r w:rsidR="00A40091" w:rsidRPr="001E3C20">
        <w:rPr>
          <w:i/>
          <w:color w:val="000000" w:themeColor="text1"/>
          <w:lang w:val="en-GB"/>
        </w:rPr>
        <w:t xml:space="preserve"> a </w:t>
      </w:r>
      <w:r w:rsidR="001E3C20" w:rsidRPr="001E3C20">
        <w:rPr>
          <w:i/>
          <w:color w:val="000000" w:themeColor="text1"/>
          <w:lang w:val="en-GB"/>
        </w:rPr>
        <w:t>previously</w:t>
      </w:r>
      <w:r w:rsidR="007D5E19">
        <w:rPr>
          <w:i/>
          <w:color w:val="000000" w:themeColor="text1"/>
          <w:lang w:val="en-GB"/>
        </w:rPr>
        <w:t xml:space="preserve"> lost treasure -</w:t>
      </w:r>
      <w:r w:rsidR="00A40091" w:rsidRPr="001E3C20">
        <w:rPr>
          <w:i/>
          <w:color w:val="000000" w:themeColor="text1"/>
          <w:lang w:val="en-GB"/>
        </w:rPr>
        <w:t xml:space="preserve"> The Gold Nose of Green Ginger. By weaving the fictional object into the mythology of the city, it </w:t>
      </w:r>
      <w:r w:rsidR="007D5E19">
        <w:rPr>
          <w:i/>
          <w:color w:val="000000" w:themeColor="text1"/>
          <w:lang w:val="en-GB"/>
        </w:rPr>
        <w:t>has beco</w:t>
      </w:r>
      <w:r w:rsidR="00A40091" w:rsidRPr="001E3C20">
        <w:rPr>
          <w:i/>
          <w:color w:val="000000" w:themeColor="text1"/>
          <w:lang w:val="en-GB"/>
        </w:rPr>
        <w:t>me</w:t>
      </w:r>
      <w:r w:rsidR="007D5E19">
        <w:rPr>
          <w:i/>
          <w:color w:val="000000" w:themeColor="text1"/>
          <w:lang w:val="en-GB"/>
        </w:rPr>
        <w:t xml:space="preserve"> wholly</w:t>
      </w:r>
      <w:r w:rsidR="00A40091" w:rsidRPr="001E3C20">
        <w:rPr>
          <w:i/>
          <w:color w:val="000000" w:themeColor="text1"/>
          <w:lang w:val="en-GB"/>
        </w:rPr>
        <w:t xml:space="preserve"> real, something tangible that </w:t>
      </w:r>
      <w:r w:rsidR="001E3C20" w:rsidRPr="001E3C20">
        <w:rPr>
          <w:i/>
          <w:color w:val="000000" w:themeColor="text1"/>
          <w:lang w:val="en-GB"/>
        </w:rPr>
        <w:t>people</w:t>
      </w:r>
      <w:r w:rsidR="00A40091" w:rsidRPr="001E3C20">
        <w:rPr>
          <w:i/>
          <w:color w:val="000000" w:themeColor="text1"/>
          <w:lang w:val="en-GB"/>
        </w:rPr>
        <w:t xml:space="preserve"> could visit alongside shopping or having a cup of tea. </w:t>
      </w:r>
    </w:p>
    <w:p w14:paraId="4811484C" w14:textId="77777777" w:rsidR="00A40091" w:rsidRPr="001E3C20" w:rsidRDefault="00A40091" w:rsidP="00F2221A">
      <w:pPr>
        <w:jc w:val="both"/>
        <w:rPr>
          <w:i/>
          <w:color w:val="000000" w:themeColor="text1"/>
          <w:lang w:val="en-GB"/>
        </w:rPr>
      </w:pPr>
    </w:p>
    <w:p w14:paraId="5A0F6F6A" w14:textId="28635500" w:rsidR="00A40091" w:rsidRDefault="00875470" w:rsidP="00F2221A">
      <w:pPr>
        <w:jc w:val="both"/>
        <w:rPr>
          <w:i/>
          <w:color w:val="000000" w:themeColor="text1"/>
          <w:lang w:val="en-GB"/>
        </w:rPr>
      </w:pPr>
      <w:r w:rsidRPr="001E3C20">
        <w:rPr>
          <w:i/>
          <w:color w:val="000000" w:themeColor="text1"/>
          <w:lang w:val="en-GB"/>
        </w:rPr>
        <w:t>The Gold Nose of G</w:t>
      </w:r>
      <w:r w:rsidR="00A40091" w:rsidRPr="001E3C20">
        <w:rPr>
          <w:i/>
          <w:color w:val="000000" w:themeColor="text1"/>
          <w:lang w:val="en-GB"/>
        </w:rPr>
        <w:t>reen Ginger space was designed with</w:t>
      </w:r>
      <w:r w:rsidR="001E3C20">
        <w:rPr>
          <w:i/>
          <w:color w:val="000000" w:themeColor="text1"/>
          <w:lang w:val="en-GB"/>
        </w:rPr>
        <w:t xml:space="preserve"> both </w:t>
      </w:r>
      <w:r w:rsidR="007D5E19">
        <w:rPr>
          <w:i/>
          <w:color w:val="000000" w:themeColor="text1"/>
          <w:lang w:val="en-GB"/>
        </w:rPr>
        <w:t>aesthetics</w:t>
      </w:r>
      <w:r w:rsidR="001E3C20">
        <w:rPr>
          <w:i/>
          <w:color w:val="000000" w:themeColor="text1"/>
          <w:lang w:val="en-GB"/>
        </w:rPr>
        <w:t xml:space="preserve"> and function</w:t>
      </w:r>
      <w:r w:rsidR="00A40091" w:rsidRPr="001E3C20">
        <w:rPr>
          <w:i/>
          <w:color w:val="000000" w:themeColor="text1"/>
          <w:lang w:val="en-GB"/>
        </w:rPr>
        <w:t xml:space="preserve"> </w:t>
      </w:r>
      <w:r w:rsidR="001E3C20">
        <w:rPr>
          <w:i/>
          <w:color w:val="000000" w:themeColor="text1"/>
          <w:lang w:val="en-GB"/>
        </w:rPr>
        <w:t>in mind</w:t>
      </w:r>
      <w:r w:rsidR="00A40091" w:rsidRPr="001E3C20">
        <w:rPr>
          <w:i/>
          <w:color w:val="000000" w:themeColor="text1"/>
          <w:lang w:val="en-GB"/>
        </w:rPr>
        <w:t>, displaying The Gold Nose</w:t>
      </w:r>
      <w:r w:rsidR="007D5E19">
        <w:rPr>
          <w:i/>
          <w:color w:val="000000" w:themeColor="text1"/>
          <w:lang w:val="en-GB"/>
        </w:rPr>
        <w:t xml:space="preserve"> prominently</w:t>
      </w:r>
      <w:r w:rsidR="001E3C20">
        <w:rPr>
          <w:i/>
          <w:color w:val="000000" w:themeColor="text1"/>
          <w:lang w:val="en-GB"/>
        </w:rPr>
        <w:t xml:space="preserve"> as a lost treasure returned home, but also allowing the public</w:t>
      </w:r>
      <w:r w:rsidR="00A40091" w:rsidRPr="001E3C20">
        <w:rPr>
          <w:i/>
          <w:color w:val="000000" w:themeColor="text1"/>
          <w:lang w:val="en-GB"/>
        </w:rPr>
        <w:t xml:space="preserve"> time and</w:t>
      </w:r>
      <w:r w:rsidR="001E3C20" w:rsidRPr="001E3C20">
        <w:rPr>
          <w:i/>
          <w:color w:val="000000" w:themeColor="text1"/>
          <w:lang w:val="en-GB"/>
        </w:rPr>
        <w:t xml:space="preserve"> space to engage with The Gold N</w:t>
      </w:r>
      <w:r w:rsidR="00A40091" w:rsidRPr="001E3C20">
        <w:rPr>
          <w:i/>
          <w:color w:val="000000" w:themeColor="text1"/>
          <w:lang w:val="en-GB"/>
        </w:rPr>
        <w:t>ose Guardian and her two assistant</w:t>
      </w:r>
      <w:r w:rsidR="001E3C20" w:rsidRPr="001E3C20">
        <w:rPr>
          <w:i/>
          <w:color w:val="000000" w:themeColor="text1"/>
          <w:lang w:val="en-GB"/>
        </w:rPr>
        <w:t xml:space="preserve">s. By the </w:t>
      </w:r>
      <w:r w:rsidR="001E3C20">
        <w:rPr>
          <w:i/>
          <w:color w:val="000000" w:themeColor="text1"/>
          <w:lang w:val="en-GB"/>
        </w:rPr>
        <w:t>project’s close</w:t>
      </w:r>
      <w:r w:rsidR="001E3C20" w:rsidRPr="001E3C20">
        <w:rPr>
          <w:i/>
          <w:color w:val="000000" w:themeColor="text1"/>
          <w:lang w:val="en-GB"/>
        </w:rPr>
        <w:t xml:space="preserve">, </w:t>
      </w:r>
      <w:r w:rsidR="00A40091" w:rsidRPr="001E3C20">
        <w:rPr>
          <w:i/>
          <w:color w:val="000000" w:themeColor="text1"/>
          <w:lang w:val="en-GB"/>
        </w:rPr>
        <w:t>a</w:t>
      </w:r>
      <w:r w:rsidR="001E3C20" w:rsidRPr="001E3C20">
        <w:rPr>
          <w:i/>
          <w:color w:val="000000" w:themeColor="text1"/>
          <w:lang w:val="en-GB"/>
        </w:rPr>
        <w:t>round 30</w:t>
      </w:r>
      <w:r w:rsidR="001E3C20">
        <w:rPr>
          <w:i/>
          <w:color w:val="000000" w:themeColor="text1"/>
          <w:lang w:val="en-GB"/>
        </w:rPr>
        <w:t>,</w:t>
      </w:r>
      <w:r w:rsidR="001E3C20" w:rsidRPr="001E3C20">
        <w:rPr>
          <w:i/>
          <w:color w:val="000000" w:themeColor="text1"/>
          <w:lang w:val="en-GB"/>
        </w:rPr>
        <w:t>000 people had visited T</w:t>
      </w:r>
      <w:r w:rsidR="00A40091" w:rsidRPr="001E3C20">
        <w:rPr>
          <w:i/>
          <w:color w:val="000000" w:themeColor="text1"/>
          <w:lang w:val="en-GB"/>
        </w:rPr>
        <w:t>he Gold Nose and the space boasted in the region of 70 regular visitors who came most days o</w:t>
      </w:r>
      <w:r w:rsidR="001E3C20" w:rsidRPr="001E3C20">
        <w:rPr>
          <w:i/>
          <w:color w:val="000000" w:themeColor="text1"/>
          <w:lang w:val="en-GB"/>
        </w:rPr>
        <w:t xml:space="preserve">f the week to engage in </w:t>
      </w:r>
      <w:r w:rsidR="007D5E19">
        <w:rPr>
          <w:i/>
          <w:color w:val="000000" w:themeColor="text1"/>
          <w:lang w:val="en-GB"/>
        </w:rPr>
        <w:t xml:space="preserve">various scheduled activities, or simply for a chat. </w:t>
      </w:r>
    </w:p>
    <w:p w14:paraId="62C3B937" w14:textId="77777777" w:rsidR="001E3C20" w:rsidRDefault="001E3C20" w:rsidP="00F2221A">
      <w:pPr>
        <w:jc w:val="both"/>
        <w:rPr>
          <w:i/>
          <w:color w:val="000000" w:themeColor="text1"/>
          <w:lang w:val="en-GB"/>
        </w:rPr>
      </w:pPr>
    </w:p>
    <w:p w14:paraId="09A55B22" w14:textId="29611C57" w:rsidR="001E3C20" w:rsidRDefault="001E3C20" w:rsidP="00F2221A">
      <w:pPr>
        <w:jc w:val="both"/>
        <w:rPr>
          <w:i/>
          <w:color w:val="000000" w:themeColor="text1"/>
          <w:lang w:val="en-GB"/>
        </w:rPr>
      </w:pPr>
      <w:r>
        <w:rPr>
          <w:i/>
          <w:color w:val="000000" w:themeColor="text1"/>
          <w:lang w:val="en-GB"/>
        </w:rPr>
        <w:t xml:space="preserve">The engagement here was multi-layered; Joshua had also run a pilot project with a pop-up nose shop in the same shopping centre in 2016. Part of this process involved the opportunity </w:t>
      </w:r>
      <w:r w:rsidR="007D5E19">
        <w:rPr>
          <w:i/>
          <w:color w:val="000000" w:themeColor="text1"/>
          <w:lang w:val="en-GB"/>
        </w:rPr>
        <w:t xml:space="preserve">for willing participants to have a cast of their </w:t>
      </w:r>
      <w:r>
        <w:rPr>
          <w:i/>
          <w:color w:val="000000" w:themeColor="text1"/>
          <w:lang w:val="en-GB"/>
        </w:rPr>
        <w:t xml:space="preserve">nose made, so these were displayed prominently on the lintel of the new space, inviting </w:t>
      </w:r>
      <w:r w:rsidR="007D5E19">
        <w:rPr>
          <w:i/>
          <w:color w:val="000000" w:themeColor="text1"/>
          <w:lang w:val="en-GB"/>
        </w:rPr>
        <w:t>people</w:t>
      </w:r>
      <w:r>
        <w:rPr>
          <w:i/>
          <w:color w:val="000000" w:themeColor="text1"/>
          <w:lang w:val="en-GB"/>
        </w:rPr>
        <w:t xml:space="preserve"> to come and ‘spot’ their nose. </w:t>
      </w:r>
    </w:p>
    <w:p w14:paraId="3513C754" w14:textId="77777777" w:rsidR="001E3C20" w:rsidRDefault="001E3C20" w:rsidP="00F2221A">
      <w:pPr>
        <w:jc w:val="both"/>
        <w:rPr>
          <w:i/>
          <w:color w:val="000000" w:themeColor="text1"/>
          <w:lang w:val="en-GB"/>
        </w:rPr>
      </w:pPr>
    </w:p>
    <w:p w14:paraId="000B43F6" w14:textId="4AAD7FBB" w:rsidR="001E3C20" w:rsidRDefault="001E3C20" w:rsidP="00F2221A">
      <w:pPr>
        <w:jc w:val="both"/>
        <w:rPr>
          <w:i/>
          <w:color w:val="000000" w:themeColor="text1"/>
          <w:lang w:val="en-GB"/>
        </w:rPr>
      </w:pPr>
      <w:r>
        <w:rPr>
          <w:i/>
          <w:color w:val="000000" w:themeColor="text1"/>
          <w:lang w:val="en-GB"/>
        </w:rPr>
        <w:t>When The Green Ginger Fellowship discovered The Gold Nose of Green Ginger</w:t>
      </w:r>
      <w:r w:rsidR="007D5E19">
        <w:rPr>
          <w:i/>
          <w:color w:val="000000" w:themeColor="text1"/>
          <w:lang w:val="en-GB"/>
        </w:rPr>
        <w:t>, they announced it</w:t>
      </w:r>
      <w:r>
        <w:rPr>
          <w:i/>
          <w:color w:val="000000" w:themeColor="text1"/>
          <w:lang w:val="en-GB"/>
        </w:rPr>
        <w:t xml:space="preserve"> not as a mystery, but something they’d</w:t>
      </w:r>
      <w:r w:rsidR="007D5E19">
        <w:rPr>
          <w:i/>
          <w:color w:val="000000" w:themeColor="text1"/>
          <w:lang w:val="en-GB"/>
        </w:rPr>
        <w:t xml:space="preserve"> already heard about in stories through the years. Creating this already verified</w:t>
      </w:r>
      <w:r>
        <w:rPr>
          <w:i/>
          <w:color w:val="000000" w:themeColor="text1"/>
          <w:lang w:val="en-GB"/>
        </w:rPr>
        <w:t xml:space="preserve"> history gave the public a gree</w:t>
      </w:r>
      <w:r w:rsidR="007D5E19">
        <w:rPr>
          <w:i/>
          <w:color w:val="000000" w:themeColor="text1"/>
          <w:lang w:val="en-GB"/>
        </w:rPr>
        <w:t>n light to already believe, galvanising</w:t>
      </w:r>
      <w:r>
        <w:rPr>
          <w:i/>
          <w:color w:val="000000" w:themeColor="text1"/>
          <w:lang w:val="en-GB"/>
        </w:rPr>
        <w:t xml:space="preserve"> their pride in welcoming i</w:t>
      </w:r>
      <w:r w:rsidR="007D5E19">
        <w:rPr>
          <w:i/>
          <w:color w:val="000000" w:themeColor="text1"/>
          <w:lang w:val="en-GB"/>
        </w:rPr>
        <w:t xml:space="preserve">t back to the area for display while simultaneously creating a new thread of history for the future. </w:t>
      </w:r>
    </w:p>
    <w:p w14:paraId="02756799" w14:textId="77777777" w:rsidR="00A40091" w:rsidRPr="001E3C20" w:rsidRDefault="00A40091" w:rsidP="00F2221A">
      <w:pPr>
        <w:jc w:val="both"/>
        <w:rPr>
          <w:i/>
          <w:color w:val="000000" w:themeColor="text1"/>
          <w:lang w:val="en-GB"/>
        </w:rPr>
      </w:pPr>
    </w:p>
    <w:p w14:paraId="22D8E8E4" w14:textId="36F3CB3D" w:rsidR="00875470" w:rsidRPr="001E3C20" w:rsidRDefault="001E3C20" w:rsidP="00F2221A">
      <w:pPr>
        <w:jc w:val="both"/>
        <w:rPr>
          <w:i/>
          <w:color w:val="000000" w:themeColor="text1"/>
          <w:lang w:val="en-GB"/>
        </w:rPr>
      </w:pPr>
      <w:r w:rsidRPr="001E3C20">
        <w:rPr>
          <w:i/>
          <w:color w:val="000000" w:themeColor="text1"/>
          <w:lang w:val="en-GB"/>
        </w:rPr>
        <w:t>The aim of L</w:t>
      </w:r>
      <w:r w:rsidR="001B79B6" w:rsidRPr="001E3C20">
        <w:rPr>
          <w:i/>
          <w:color w:val="000000" w:themeColor="text1"/>
          <w:lang w:val="en-GB"/>
        </w:rPr>
        <w:t>and of Green Ginger has always been to delight and bring wonder to communities who</w:t>
      </w:r>
      <w:r w:rsidR="007D5E19">
        <w:rPr>
          <w:i/>
          <w:color w:val="000000" w:themeColor="text1"/>
          <w:lang w:val="en-GB"/>
        </w:rPr>
        <w:t xml:space="preserve"> may </w:t>
      </w:r>
      <w:r>
        <w:rPr>
          <w:i/>
          <w:color w:val="000000" w:themeColor="text1"/>
          <w:lang w:val="en-GB"/>
        </w:rPr>
        <w:t>not engage with the arts</w:t>
      </w:r>
      <w:r w:rsidR="007D5E19">
        <w:rPr>
          <w:i/>
          <w:color w:val="000000" w:themeColor="text1"/>
          <w:lang w:val="en-GB"/>
        </w:rPr>
        <w:t xml:space="preserve"> for a multitude of reasons</w:t>
      </w:r>
      <w:r>
        <w:rPr>
          <w:i/>
          <w:color w:val="000000" w:themeColor="text1"/>
          <w:lang w:val="en-GB"/>
        </w:rPr>
        <w:t xml:space="preserve">. Being </w:t>
      </w:r>
      <w:r w:rsidRPr="001E3C20">
        <w:rPr>
          <w:i/>
          <w:color w:val="000000" w:themeColor="text1"/>
          <w:lang w:val="en-GB"/>
        </w:rPr>
        <w:t>a flagship project of the Hull 2017 calendar</w:t>
      </w:r>
      <w:r w:rsidR="007D5E19">
        <w:rPr>
          <w:i/>
          <w:color w:val="000000" w:themeColor="text1"/>
          <w:lang w:val="en-GB"/>
        </w:rPr>
        <w:t xml:space="preserve"> with generous funding from Spirit of 2012, </w:t>
      </w:r>
      <w:r w:rsidRPr="001E3C20">
        <w:rPr>
          <w:i/>
          <w:color w:val="000000" w:themeColor="text1"/>
          <w:lang w:val="en-GB"/>
        </w:rPr>
        <w:t xml:space="preserve">its luxury lies within high production values, and </w:t>
      </w:r>
      <w:r>
        <w:rPr>
          <w:i/>
          <w:color w:val="000000" w:themeColor="text1"/>
          <w:lang w:val="en-GB"/>
        </w:rPr>
        <w:t>innovative</w:t>
      </w:r>
      <w:r w:rsidRPr="001E3C20">
        <w:rPr>
          <w:i/>
          <w:color w:val="000000" w:themeColor="text1"/>
          <w:lang w:val="en-GB"/>
        </w:rPr>
        <w:t xml:space="preserve"> </w:t>
      </w:r>
      <w:r>
        <w:rPr>
          <w:i/>
          <w:color w:val="000000" w:themeColor="text1"/>
          <w:lang w:val="en-GB"/>
        </w:rPr>
        <w:t xml:space="preserve">artists </w:t>
      </w:r>
      <w:r w:rsidRPr="001E3C20">
        <w:rPr>
          <w:i/>
          <w:color w:val="000000" w:themeColor="text1"/>
          <w:lang w:val="en-GB"/>
        </w:rPr>
        <w:t xml:space="preserve">with </w:t>
      </w:r>
      <w:r>
        <w:rPr>
          <w:i/>
          <w:color w:val="000000" w:themeColor="text1"/>
          <w:lang w:val="en-GB"/>
        </w:rPr>
        <w:t>the desire</w:t>
      </w:r>
      <w:r w:rsidRPr="001E3C20">
        <w:rPr>
          <w:i/>
          <w:color w:val="000000" w:themeColor="text1"/>
          <w:lang w:val="en-GB"/>
        </w:rPr>
        <w:t xml:space="preserve"> to engage</w:t>
      </w:r>
      <w:r>
        <w:rPr>
          <w:i/>
          <w:color w:val="000000" w:themeColor="text1"/>
          <w:lang w:val="en-GB"/>
        </w:rPr>
        <w:t xml:space="preserve"> and tell stories. </w:t>
      </w:r>
      <w:r w:rsidRPr="001E3C20">
        <w:rPr>
          <w:i/>
          <w:color w:val="000000" w:themeColor="text1"/>
          <w:lang w:val="en-GB"/>
        </w:rPr>
        <w:t>The audienc</w:t>
      </w:r>
      <w:r>
        <w:rPr>
          <w:i/>
          <w:color w:val="000000" w:themeColor="text1"/>
          <w:lang w:val="en-GB"/>
        </w:rPr>
        <w:t>e can, of course</w:t>
      </w:r>
      <w:r w:rsidR="007D5E19">
        <w:rPr>
          <w:i/>
          <w:color w:val="000000" w:themeColor="text1"/>
          <w:lang w:val="en-GB"/>
        </w:rPr>
        <w:t>,</w:t>
      </w:r>
      <w:r>
        <w:rPr>
          <w:i/>
          <w:color w:val="000000" w:themeColor="text1"/>
          <w:lang w:val="en-GB"/>
        </w:rPr>
        <w:t xml:space="preserve"> treat it</w:t>
      </w:r>
      <w:r w:rsidRPr="001E3C20">
        <w:rPr>
          <w:i/>
          <w:color w:val="000000" w:themeColor="text1"/>
          <w:lang w:val="en-GB"/>
        </w:rPr>
        <w:t xml:space="preserve"> as a City of Culture project</w:t>
      </w:r>
      <w:r>
        <w:rPr>
          <w:i/>
          <w:color w:val="000000" w:themeColor="text1"/>
          <w:lang w:val="en-GB"/>
        </w:rPr>
        <w:t xml:space="preserve">, but we made an </w:t>
      </w:r>
      <w:r w:rsidR="007D5E19">
        <w:rPr>
          <w:i/>
          <w:color w:val="000000" w:themeColor="text1"/>
          <w:lang w:val="en-GB"/>
        </w:rPr>
        <w:t>unequivocal</w:t>
      </w:r>
      <w:r>
        <w:rPr>
          <w:i/>
          <w:color w:val="000000" w:themeColor="text1"/>
          <w:lang w:val="en-GB"/>
        </w:rPr>
        <w:t xml:space="preserve"> </w:t>
      </w:r>
      <w:r w:rsidRPr="001E3C20">
        <w:rPr>
          <w:i/>
          <w:color w:val="000000" w:themeColor="text1"/>
          <w:lang w:val="en-GB"/>
        </w:rPr>
        <w:t xml:space="preserve">decision to lead with </w:t>
      </w:r>
      <w:r>
        <w:rPr>
          <w:i/>
          <w:color w:val="000000" w:themeColor="text1"/>
          <w:lang w:val="en-GB"/>
        </w:rPr>
        <w:t xml:space="preserve">the fictional </w:t>
      </w:r>
      <w:r w:rsidRPr="001E3C20">
        <w:rPr>
          <w:i/>
          <w:color w:val="000000" w:themeColor="text1"/>
          <w:lang w:val="en-GB"/>
        </w:rPr>
        <w:t>narrative, bringin</w:t>
      </w:r>
      <w:r w:rsidR="007D5E19">
        <w:rPr>
          <w:i/>
          <w:color w:val="000000" w:themeColor="text1"/>
          <w:lang w:val="en-GB"/>
        </w:rPr>
        <w:t xml:space="preserve">g a playfulness to the project that encourages engagement at all levels. </w:t>
      </w:r>
    </w:p>
    <w:p w14:paraId="4E7E570A" w14:textId="77777777" w:rsidR="001E3C20" w:rsidRPr="001E3C20" w:rsidRDefault="001E3C20" w:rsidP="00F2221A">
      <w:pPr>
        <w:jc w:val="both"/>
        <w:rPr>
          <w:i/>
          <w:color w:val="000000" w:themeColor="text1"/>
          <w:lang w:val="en-GB"/>
        </w:rPr>
      </w:pPr>
    </w:p>
    <w:p w14:paraId="6035206C" w14:textId="484FFA66" w:rsidR="001E3C20" w:rsidRPr="001E3C20" w:rsidRDefault="001E3C20" w:rsidP="00F2221A">
      <w:pPr>
        <w:jc w:val="both"/>
        <w:rPr>
          <w:i/>
          <w:color w:val="000000" w:themeColor="text1"/>
          <w:lang w:val="en-GB"/>
        </w:rPr>
      </w:pPr>
      <w:r w:rsidRPr="001E3C20">
        <w:rPr>
          <w:i/>
          <w:color w:val="000000" w:themeColor="text1"/>
          <w:lang w:val="en-GB"/>
        </w:rPr>
        <w:t>If the audi</w:t>
      </w:r>
      <w:r>
        <w:rPr>
          <w:i/>
          <w:color w:val="000000" w:themeColor="text1"/>
          <w:lang w:val="en-GB"/>
        </w:rPr>
        <w:t>ence are able to suspend belief and</w:t>
      </w:r>
      <w:r w:rsidRPr="001E3C20">
        <w:rPr>
          <w:i/>
          <w:color w:val="000000" w:themeColor="text1"/>
          <w:lang w:val="en-GB"/>
        </w:rPr>
        <w:t xml:space="preserve"> embrace wonder and magic, then the Land of Green Ginger will capture them in beautiful stories inhabited by the most extraordinary people. </w:t>
      </w:r>
    </w:p>
    <w:p w14:paraId="0C6EF90C" w14:textId="0D373B6F" w:rsidR="00875470" w:rsidRPr="001E3C20" w:rsidRDefault="00875470" w:rsidP="00F2221A">
      <w:pPr>
        <w:jc w:val="both"/>
        <w:rPr>
          <w:i/>
          <w:color w:val="000000" w:themeColor="text1"/>
          <w:lang w:val="en-GB"/>
        </w:rPr>
      </w:pPr>
      <w:r w:rsidRPr="001E3C20">
        <w:rPr>
          <w:i/>
          <w:color w:val="000000" w:themeColor="text1"/>
          <w:lang w:val="en-GB"/>
        </w:rPr>
        <w:t xml:space="preserve"> </w:t>
      </w:r>
    </w:p>
    <w:sectPr w:rsidR="00875470" w:rsidRPr="001E3C20"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1A"/>
    <w:rsid w:val="001B79B6"/>
    <w:rsid w:val="001E3C20"/>
    <w:rsid w:val="004668FC"/>
    <w:rsid w:val="006D530C"/>
    <w:rsid w:val="007631D2"/>
    <w:rsid w:val="007D5E19"/>
    <w:rsid w:val="008669A0"/>
    <w:rsid w:val="00875470"/>
    <w:rsid w:val="00A40091"/>
    <w:rsid w:val="00A91D18"/>
    <w:rsid w:val="00F05B33"/>
    <w:rsid w:val="00F2221A"/>
    <w:rsid w:val="00F8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74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F8FC7-577D-4729-B202-F70F3469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1F09B-7C30-431B-9B63-DE729911106B}">
  <ds:schemaRefs>
    <ds:schemaRef ds:uri="http://schemas.microsoft.com/sharepoint/v3/contenttype/forms"/>
  </ds:schemaRefs>
</ds:datastoreItem>
</file>

<file path=customXml/itemProps3.xml><?xml version="1.0" encoding="utf-8"?>
<ds:datastoreItem xmlns:ds="http://schemas.openxmlformats.org/officeDocument/2006/customXml" ds:itemID="{DC3C9AE7-B00A-4F65-83CC-24091CE89B97}">
  <ds:schemaRefs>
    <ds:schemaRef ds:uri="http://schemas.microsoft.com/office/2006/documentManagement/types"/>
    <ds:schemaRef ds:uri="http://purl.org/dc/elements/1.1/"/>
    <ds:schemaRef ds:uri="80129174-c05c-43cc-8e32-21fcbdfe51bb"/>
    <ds:schemaRef ds:uri="http://schemas.microsoft.com/office/infopath/2007/PartnerControls"/>
    <ds:schemaRef ds:uri="http://purl.org/dc/terms/"/>
    <ds:schemaRef ds:uri="http://schemas.openxmlformats.org/package/2006/metadata/core-properties"/>
    <ds:schemaRef ds:uri="http://purl.org/dc/dcmitype/"/>
    <ds:schemaRef ds:uri="958b15ed-c521-4290-b073-2e98d4cc1d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2</cp:revision>
  <dcterms:created xsi:type="dcterms:W3CDTF">2017-09-21T13:58:00Z</dcterms:created>
  <dcterms:modified xsi:type="dcterms:W3CDTF">2017-09-21T13:58:00Z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