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30E37" w14:textId="77777777" w:rsidR="00F63CB4" w:rsidRPr="00A66976" w:rsidRDefault="00F63CB4">
      <w:pPr>
        <w:rPr>
          <w:b/>
        </w:rPr>
      </w:pPr>
      <w:r w:rsidRPr="00A66976">
        <w:rPr>
          <w:b/>
        </w:rPr>
        <w:t>02.08.17 Turner Prize Project Management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5"/>
        <w:gridCol w:w="2011"/>
        <w:gridCol w:w="1650"/>
      </w:tblGrid>
      <w:tr w:rsidR="000B3E77" w14:paraId="4D3E59A6" w14:textId="77777777" w:rsidTr="000B3E77">
        <w:tc>
          <w:tcPr>
            <w:tcW w:w="5355" w:type="dxa"/>
          </w:tcPr>
          <w:p w14:paraId="3B767966" w14:textId="461753D8" w:rsidR="000B3E77" w:rsidRDefault="000B3E77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  <w:tc>
          <w:tcPr>
            <w:tcW w:w="2011" w:type="dxa"/>
          </w:tcPr>
          <w:p w14:paraId="4B1C24EE" w14:textId="0AD445B4" w:rsidR="000B3E77" w:rsidRDefault="000B3E77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650" w:type="dxa"/>
          </w:tcPr>
          <w:p w14:paraId="11C1A75D" w14:textId="452DA322" w:rsidR="000B3E77" w:rsidRDefault="000B3E77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B3E77" w14:paraId="6311E85A" w14:textId="77777777" w:rsidTr="000B3E77">
        <w:tc>
          <w:tcPr>
            <w:tcW w:w="5355" w:type="dxa"/>
          </w:tcPr>
          <w:p w14:paraId="6C021E5A" w14:textId="274C55F2" w:rsidR="000B3E77" w:rsidRPr="00E547FB" w:rsidRDefault="00E547FB">
            <w:r>
              <w:t>Check price for the fabrication of</w:t>
            </w:r>
            <w:r w:rsidRPr="00E547FB">
              <w:t xml:space="preserve"> exhibition copies of</w:t>
            </w:r>
            <w:r>
              <w:t xml:space="preserve"> Andrea’s</w:t>
            </w:r>
            <w:r w:rsidRPr="00E547FB">
              <w:t xml:space="preserve"> tables – 2 or 4</w:t>
            </w:r>
          </w:p>
        </w:tc>
        <w:tc>
          <w:tcPr>
            <w:tcW w:w="2011" w:type="dxa"/>
          </w:tcPr>
          <w:p w14:paraId="285355DD" w14:textId="093B90AF" w:rsidR="000B3E77" w:rsidRPr="00E547FB" w:rsidRDefault="00E547FB">
            <w:r w:rsidRPr="00E547FB">
              <w:t>Sara</w:t>
            </w:r>
          </w:p>
        </w:tc>
        <w:tc>
          <w:tcPr>
            <w:tcW w:w="1650" w:type="dxa"/>
          </w:tcPr>
          <w:p w14:paraId="2011B9CE" w14:textId="77777777" w:rsidR="000B3E77" w:rsidRPr="00E547FB" w:rsidRDefault="000B3E77"/>
        </w:tc>
      </w:tr>
      <w:tr w:rsidR="000B3E77" w14:paraId="261C38D0" w14:textId="77777777" w:rsidTr="000B3E77">
        <w:tc>
          <w:tcPr>
            <w:tcW w:w="5355" w:type="dxa"/>
          </w:tcPr>
          <w:p w14:paraId="410BC0B4" w14:textId="32AA8437" w:rsidR="000B3E77" w:rsidRPr="00E547FB" w:rsidRDefault="00B23A63">
            <w:r>
              <w:t>Confer with Rosalind/David Kohn about the possibility of having a higher capacity, and access considerations</w:t>
            </w:r>
          </w:p>
        </w:tc>
        <w:tc>
          <w:tcPr>
            <w:tcW w:w="2011" w:type="dxa"/>
          </w:tcPr>
          <w:p w14:paraId="7AEC8477" w14:textId="653A6532" w:rsidR="000B3E77" w:rsidRPr="00E547FB" w:rsidRDefault="00B23A63">
            <w:r>
              <w:t>Sara</w:t>
            </w:r>
          </w:p>
        </w:tc>
        <w:tc>
          <w:tcPr>
            <w:tcW w:w="1650" w:type="dxa"/>
          </w:tcPr>
          <w:p w14:paraId="5EA2C995" w14:textId="77777777" w:rsidR="000B3E77" w:rsidRPr="00E547FB" w:rsidRDefault="000B3E77"/>
        </w:tc>
      </w:tr>
      <w:tr w:rsidR="000B3E77" w14:paraId="35DD51F3" w14:textId="77777777" w:rsidTr="000B3E77">
        <w:tc>
          <w:tcPr>
            <w:tcW w:w="5355" w:type="dxa"/>
          </w:tcPr>
          <w:p w14:paraId="23BC5BAE" w14:textId="3D3E51F0" w:rsidR="000B3E77" w:rsidRPr="00E547FB" w:rsidRDefault="00B23A63">
            <w:r>
              <w:t xml:space="preserve">Chase Simon re: out of </w:t>
            </w:r>
            <w:proofErr w:type="gramStart"/>
            <w:r>
              <w:t>hours</w:t>
            </w:r>
            <w:proofErr w:type="gramEnd"/>
            <w:r>
              <w:t xml:space="preserve"> events</w:t>
            </w:r>
          </w:p>
        </w:tc>
        <w:tc>
          <w:tcPr>
            <w:tcW w:w="2011" w:type="dxa"/>
          </w:tcPr>
          <w:p w14:paraId="0C15ED11" w14:textId="08E775DA" w:rsidR="000B3E77" w:rsidRPr="00E547FB" w:rsidRDefault="00B23A63">
            <w:r>
              <w:t>Katy</w:t>
            </w:r>
          </w:p>
        </w:tc>
        <w:tc>
          <w:tcPr>
            <w:tcW w:w="1650" w:type="dxa"/>
          </w:tcPr>
          <w:p w14:paraId="40346A43" w14:textId="77777777" w:rsidR="000B3E77" w:rsidRPr="00E547FB" w:rsidRDefault="000B3E77"/>
        </w:tc>
      </w:tr>
      <w:tr w:rsidR="000B3E77" w14:paraId="5D4E169F" w14:textId="77777777" w:rsidTr="000B3E77">
        <w:tc>
          <w:tcPr>
            <w:tcW w:w="5355" w:type="dxa"/>
          </w:tcPr>
          <w:p w14:paraId="069DA74E" w14:textId="6963ABFE" w:rsidR="000B3E77" w:rsidRPr="00E547FB" w:rsidRDefault="00B23A63">
            <w:r>
              <w:t>Find quote for regional (Yorkshire or North East) tech company</w:t>
            </w:r>
          </w:p>
        </w:tc>
        <w:tc>
          <w:tcPr>
            <w:tcW w:w="2011" w:type="dxa"/>
          </w:tcPr>
          <w:p w14:paraId="69280E83" w14:textId="2BA14895" w:rsidR="000B3E77" w:rsidRPr="00E547FB" w:rsidRDefault="00B23A63">
            <w:r>
              <w:t>Sara</w:t>
            </w:r>
          </w:p>
        </w:tc>
        <w:tc>
          <w:tcPr>
            <w:tcW w:w="1650" w:type="dxa"/>
          </w:tcPr>
          <w:p w14:paraId="40C193C0" w14:textId="77777777" w:rsidR="000B3E77" w:rsidRPr="00E547FB" w:rsidRDefault="000B3E77"/>
        </w:tc>
      </w:tr>
      <w:tr w:rsidR="00B23A63" w14:paraId="4A99CDEE" w14:textId="77777777" w:rsidTr="000B3E77">
        <w:tc>
          <w:tcPr>
            <w:tcW w:w="5355" w:type="dxa"/>
          </w:tcPr>
          <w:p w14:paraId="531765F2" w14:textId="3D58312F" w:rsidR="00B23A63" w:rsidRPr="00E547FB" w:rsidRDefault="00B23A63">
            <w:r>
              <w:t xml:space="preserve">Ask Will </w:t>
            </w:r>
            <w:proofErr w:type="gramStart"/>
            <w:r>
              <w:t>about</w:t>
            </w:r>
            <w:proofErr w:type="gramEnd"/>
            <w:r>
              <w:t xml:space="preserve"> Hack &amp; Host Procurement/contract issues</w:t>
            </w:r>
          </w:p>
        </w:tc>
        <w:tc>
          <w:tcPr>
            <w:tcW w:w="2011" w:type="dxa"/>
          </w:tcPr>
          <w:p w14:paraId="43AED69F" w14:textId="357B2DE8" w:rsidR="00B23A63" w:rsidRPr="00E547FB" w:rsidRDefault="00B23A63">
            <w:r>
              <w:t>Katy/Lily</w:t>
            </w:r>
          </w:p>
        </w:tc>
        <w:tc>
          <w:tcPr>
            <w:tcW w:w="1650" w:type="dxa"/>
          </w:tcPr>
          <w:p w14:paraId="256C6635" w14:textId="77777777" w:rsidR="00B23A63" w:rsidRPr="00E547FB" w:rsidRDefault="00B23A63"/>
        </w:tc>
      </w:tr>
    </w:tbl>
    <w:p w14:paraId="54E94542" w14:textId="004BCB6F" w:rsidR="000B3E77" w:rsidRDefault="000B3E77">
      <w:pPr>
        <w:rPr>
          <w:b/>
        </w:rPr>
      </w:pPr>
      <w:bookmarkStart w:id="0" w:name="_GoBack"/>
      <w:bookmarkEnd w:id="0"/>
    </w:p>
    <w:p w14:paraId="05351B3E" w14:textId="4557D092" w:rsidR="00F63CB4" w:rsidRPr="00A66976" w:rsidRDefault="00A66976">
      <w:pPr>
        <w:rPr>
          <w:b/>
        </w:rPr>
      </w:pPr>
      <w:r w:rsidRPr="00A66976">
        <w:rPr>
          <w:b/>
        </w:rPr>
        <w:t>BBC</w:t>
      </w:r>
    </w:p>
    <w:p w14:paraId="6162C308" w14:textId="77777777" w:rsidR="00F63CB4" w:rsidRDefault="00F63CB4">
      <w:r>
        <w:t>Amelie has spoken to Jonty and Ben to Martin, award stays at 10pm</w:t>
      </w:r>
    </w:p>
    <w:p w14:paraId="24E0FBE0" w14:textId="77777777" w:rsidR="00F63CB4" w:rsidRDefault="00F63CB4">
      <w:r>
        <w:t xml:space="preserve">Conversations need to be siloed so we separate out award giving, programme, etc. </w:t>
      </w:r>
    </w:p>
    <w:p w14:paraId="6299157C" w14:textId="3D56FCB9" w:rsidR="00EB401C" w:rsidRDefault="00EB401C">
      <w:r>
        <w:t>Lily checking copyright on giving</w:t>
      </w:r>
      <w:r w:rsidR="00F63CB4">
        <w:t xml:space="preserve"> BBC access to Sodium </w:t>
      </w:r>
      <w:r>
        <w:t>film</w:t>
      </w:r>
    </w:p>
    <w:p w14:paraId="4D2A0798" w14:textId="77777777" w:rsidR="00E547FB" w:rsidRDefault="00E547FB"/>
    <w:p w14:paraId="10E8C7A0" w14:textId="77777777" w:rsidR="00A66976" w:rsidRPr="00A66976" w:rsidRDefault="00A66976">
      <w:pPr>
        <w:rPr>
          <w:b/>
        </w:rPr>
      </w:pPr>
      <w:r w:rsidRPr="00A66976">
        <w:rPr>
          <w:b/>
        </w:rPr>
        <w:t xml:space="preserve">Artists </w:t>
      </w:r>
    </w:p>
    <w:p w14:paraId="57B081A9" w14:textId="77777777" w:rsidR="00B23A63" w:rsidRPr="00B23A63" w:rsidRDefault="00B23A63">
      <w:pPr>
        <w:rPr>
          <w:u w:val="single"/>
        </w:rPr>
      </w:pPr>
      <w:r w:rsidRPr="00B23A63">
        <w:rPr>
          <w:u w:val="single"/>
        </w:rPr>
        <w:t>Andrea</w:t>
      </w:r>
    </w:p>
    <w:p w14:paraId="044138B5" w14:textId="14C1F1D0" w:rsidR="00A66976" w:rsidRDefault="00A66976" w:rsidP="00B23A63">
      <w:pPr>
        <w:pStyle w:val="ListParagraph"/>
        <w:numPr>
          <w:ilvl w:val="0"/>
          <w:numId w:val="2"/>
        </w:numPr>
      </w:pPr>
      <w:r>
        <w:t>We are paying for legal counsel from Daniel McClain</w:t>
      </w:r>
      <w:r w:rsidR="00E547FB">
        <w:t xml:space="preserve"> re: Andrea’s tables. </w:t>
      </w:r>
      <w:r>
        <w:t xml:space="preserve">Will </w:t>
      </w:r>
      <w:r w:rsidR="00E547FB">
        <w:t>to most likely give</w:t>
      </w:r>
      <w:r>
        <w:t xml:space="preserve"> Andrea the advice not to go a</w:t>
      </w:r>
      <w:r w:rsidR="00E547FB">
        <w:t>head for reputations sake and</w:t>
      </w:r>
      <w:r>
        <w:t xml:space="preserve"> to design them with a significant change. If she agrees, we propose exhibition copies are made but Andrea can b</w:t>
      </w:r>
      <w:r w:rsidR="00B23A63">
        <w:t xml:space="preserve">uy them from us if she wishes. </w:t>
      </w:r>
    </w:p>
    <w:p w14:paraId="6F6676FA" w14:textId="77777777" w:rsidR="00B23A63" w:rsidRDefault="00B23A63" w:rsidP="00B23A63">
      <w:pPr>
        <w:pStyle w:val="ListParagraph"/>
      </w:pPr>
    </w:p>
    <w:p w14:paraId="0E17C792" w14:textId="00700E21" w:rsidR="00B23A63" w:rsidRDefault="00A66976" w:rsidP="00B23A63">
      <w:pPr>
        <w:pStyle w:val="ListParagraph"/>
        <w:numPr>
          <w:ilvl w:val="0"/>
          <w:numId w:val="2"/>
        </w:numPr>
      </w:pPr>
      <w:r>
        <w:t xml:space="preserve">Hollybush have agreed to pay for the framing. </w:t>
      </w:r>
    </w:p>
    <w:p w14:paraId="43307A7D" w14:textId="77777777" w:rsidR="00B23A63" w:rsidRDefault="00B23A63" w:rsidP="00B23A63">
      <w:pPr>
        <w:pStyle w:val="ListParagraph"/>
      </w:pPr>
    </w:p>
    <w:p w14:paraId="314CD078" w14:textId="1AD37734" w:rsidR="00B23A63" w:rsidRDefault="00B23A63" w:rsidP="00B23A63">
      <w:pPr>
        <w:pStyle w:val="ListParagraph"/>
        <w:numPr>
          <w:ilvl w:val="0"/>
          <w:numId w:val="2"/>
        </w:numPr>
      </w:pPr>
      <w:r>
        <w:t xml:space="preserve"> Need to determine if Peace L</w:t>
      </w:r>
      <w:r>
        <w:t xml:space="preserve">ibrary </w:t>
      </w:r>
      <w:r>
        <w:t xml:space="preserve">will </w:t>
      </w:r>
      <w:r>
        <w:t>cause a</w:t>
      </w:r>
      <w:r>
        <w:t xml:space="preserve"> problem going through the door as it won’t be flush with the wall and</w:t>
      </w:r>
      <w:r>
        <w:t xml:space="preserve"> people looking might obstruct the doorway</w:t>
      </w:r>
      <w:r>
        <w:t>.</w:t>
      </w:r>
    </w:p>
    <w:p w14:paraId="2A290AA0" w14:textId="470815AD" w:rsidR="00B23A63" w:rsidRPr="00B23A63" w:rsidRDefault="00B23A63">
      <w:pPr>
        <w:rPr>
          <w:u w:val="single"/>
        </w:rPr>
      </w:pPr>
      <w:r w:rsidRPr="00B23A63">
        <w:rPr>
          <w:u w:val="single"/>
        </w:rPr>
        <w:t>Rosalind</w:t>
      </w:r>
    </w:p>
    <w:p w14:paraId="1C345CAD" w14:textId="6C0FA94B" w:rsidR="00B23A63" w:rsidRDefault="00B23A63" w:rsidP="00B23A63">
      <w:pPr>
        <w:pStyle w:val="ListParagraph"/>
        <w:numPr>
          <w:ilvl w:val="0"/>
          <w:numId w:val="2"/>
        </w:numPr>
      </w:pPr>
      <w:r>
        <w:t>Access considerations need to be taken for the seating and to make sure doorways/turning circles are accessible</w:t>
      </w:r>
    </w:p>
    <w:p w14:paraId="2FDE98A2" w14:textId="68196F9C" w:rsidR="00B23A63" w:rsidRDefault="00B23A63" w:rsidP="00B23A63">
      <w:pPr>
        <w:pStyle w:val="ListParagraph"/>
        <w:numPr>
          <w:ilvl w:val="0"/>
          <w:numId w:val="2"/>
        </w:numPr>
      </w:pPr>
      <w:r>
        <w:t>Is there possibility to have a higher capacity? Line of sight for projectors currently allows for more seats where the stairs are.</w:t>
      </w:r>
    </w:p>
    <w:p w14:paraId="2CA84290" w14:textId="4E348213" w:rsidR="00B23A63" w:rsidRDefault="00B23A63" w:rsidP="00B23A63">
      <w:pPr>
        <w:pStyle w:val="ListParagraph"/>
        <w:numPr>
          <w:ilvl w:val="0"/>
          <w:numId w:val="2"/>
        </w:numPr>
      </w:pPr>
      <w:r>
        <w:t xml:space="preserve">Regular security sweep </w:t>
      </w:r>
      <w:r>
        <w:t xml:space="preserve">will be needed </w:t>
      </w:r>
      <w:r>
        <w:t xml:space="preserve">for under the seats, Shaun to do this. </w:t>
      </w:r>
    </w:p>
    <w:p w14:paraId="32DB9322" w14:textId="47AEBF77" w:rsidR="00B23A63" w:rsidRDefault="00B23A63" w:rsidP="00B23A63">
      <w:pPr>
        <w:pStyle w:val="ListParagraph"/>
        <w:numPr>
          <w:ilvl w:val="0"/>
          <w:numId w:val="2"/>
        </w:numPr>
      </w:pPr>
      <w:r>
        <w:t xml:space="preserve">How do we stop people sitting on the stairs?  </w:t>
      </w:r>
    </w:p>
    <w:p w14:paraId="232D2C3E" w14:textId="161FDD2E" w:rsidR="00B23A63" w:rsidRPr="00B23A63" w:rsidRDefault="00B23A63">
      <w:pPr>
        <w:rPr>
          <w:u w:val="single"/>
        </w:rPr>
      </w:pPr>
      <w:r w:rsidRPr="00B23A63">
        <w:rPr>
          <w:u w:val="single"/>
        </w:rPr>
        <w:t>Loans</w:t>
      </w:r>
    </w:p>
    <w:p w14:paraId="26E24E51" w14:textId="414FE68F" w:rsidR="00A66976" w:rsidRDefault="00A66976">
      <w:r>
        <w:t xml:space="preserve">Need to be clear on the responsibility </w:t>
      </w:r>
      <w:r w:rsidR="00B23A63">
        <w:t>of loans if the works are sold.</w:t>
      </w:r>
    </w:p>
    <w:p w14:paraId="52E33272" w14:textId="6CC308B0" w:rsidR="00A66976" w:rsidRDefault="00A66976">
      <w:r>
        <w:t xml:space="preserve">Loans finalised, </w:t>
      </w:r>
      <w:r w:rsidR="001240E0">
        <w:t xml:space="preserve">speaking to Simon </w:t>
      </w:r>
      <w:r w:rsidR="00B23A63">
        <w:t xml:space="preserve">Braithwaite </w:t>
      </w:r>
      <w:r w:rsidR="001240E0">
        <w:t>today about insurance and if there in an increase/change in conditions.</w:t>
      </w:r>
    </w:p>
    <w:p w14:paraId="4D55DB44" w14:textId="77777777" w:rsidR="00B23A63" w:rsidRDefault="00B23A63"/>
    <w:p w14:paraId="665281E6" w14:textId="064E3777" w:rsidR="0064415A" w:rsidRDefault="0064415A"/>
    <w:p w14:paraId="01B27AB8" w14:textId="2F430DC4" w:rsidR="0064415A" w:rsidRPr="004368A1" w:rsidRDefault="0064415A">
      <w:pPr>
        <w:rPr>
          <w:b/>
        </w:rPr>
      </w:pPr>
      <w:proofErr w:type="spellStart"/>
      <w:r w:rsidRPr="004368A1">
        <w:rPr>
          <w:b/>
        </w:rPr>
        <w:t>Ferens</w:t>
      </w:r>
      <w:proofErr w:type="spellEnd"/>
    </w:p>
    <w:p w14:paraId="206429E6" w14:textId="6002430B" w:rsidR="004368A1" w:rsidRDefault="00B23A63">
      <w:r>
        <w:t xml:space="preserve">Out of </w:t>
      </w:r>
      <w:proofErr w:type="gramStart"/>
      <w:r>
        <w:t>hours</w:t>
      </w:r>
      <w:proofErr w:type="gramEnd"/>
      <w:r>
        <w:t xml:space="preserve"> events still not finalised - Katy</w:t>
      </w:r>
      <w:r w:rsidR="004368A1">
        <w:t xml:space="preserve"> to chase Simon </w:t>
      </w:r>
      <w:r>
        <w:t xml:space="preserve">and resolve by Exec meeting next week </w:t>
      </w:r>
    </w:p>
    <w:p w14:paraId="186EE1A9" w14:textId="71E9BB6A" w:rsidR="007074DA" w:rsidRPr="007074DA" w:rsidRDefault="007074DA">
      <w:pPr>
        <w:rPr>
          <w:b/>
        </w:rPr>
      </w:pPr>
      <w:r w:rsidRPr="007074DA">
        <w:rPr>
          <w:b/>
        </w:rPr>
        <w:t>Build</w:t>
      </w:r>
    </w:p>
    <w:p w14:paraId="1F54B117" w14:textId="072D2DEE" w:rsidR="00C87309" w:rsidRDefault="00972A8F">
      <w:r>
        <w:t>Need to be conscious about bringing London techs in</w:t>
      </w:r>
      <w:r w:rsidR="004C6698">
        <w:t xml:space="preserve">. </w:t>
      </w:r>
    </w:p>
    <w:p w14:paraId="080CC084" w14:textId="68EE0FCE" w:rsidR="00C87309" w:rsidRPr="00D759AA" w:rsidRDefault="00C87309">
      <w:pPr>
        <w:rPr>
          <w:b/>
        </w:rPr>
      </w:pPr>
      <w:r w:rsidRPr="00D759AA">
        <w:rPr>
          <w:b/>
        </w:rPr>
        <w:t>Learning</w:t>
      </w:r>
    </w:p>
    <w:p w14:paraId="63CA6D87" w14:textId="759E5BF5" w:rsidR="00C87309" w:rsidRDefault="00C87309">
      <w:proofErr w:type="spellStart"/>
      <w:r>
        <w:t>Hack&amp;Host</w:t>
      </w:r>
      <w:proofErr w:type="spellEnd"/>
      <w:r>
        <w:t xml:space="preserve"> – </w:t>
      </w:r>
    </w:p>
    <w:p w14:paraId="51414A28" w14:textId="4AF7A312" w:rsidR="00C87309" w:rsidRDefault="00C87309" w:rsidP="00C87309">
      <w:pPr>
        <w:pStyle w:val="ListParagraph"/>
        <w:numPr>
          <w:ilvl w:val="0"/>
          <w:numId w:val="1"/>
        </w:numPr>
      </w:pPr>
      <w:r>
        <w:t xml:space="preserve">Procurement </w:t>
      </w:r>
    </w:p>
    <w:p w14:paraId="2E235781" w14:textId="3F844B15" w:rsidR="00C87309" w:rsidRDefault="00C87309" w:rsidP="00C87309">
      <w:pPr>
        <w:pStyle w:val="ListParagraph"/>
        <w:numPr>
          <w:ilvl w:val="0"/>
          <w:numId w:val="1"/>
        </w:numPr>
      </w:pPr>
      <w:r>
        <w:t>Amounts of money they have been paid for other contracts</w:t>
      </w:r>
    </w:p>
    <w:p w14:paraId="7487288C" w14:textId="212E1797" w:rsidR="004368A1" w:rsidRDefault="00C87309" w:rsidP="00B23A63">
      <w:pPr>
        <w:pStyle w:val="ListParagraph"/>
        <w:numPr>
          <w:ilvl w:val="0"/>
          <w:numId w:val="1"/>
        </w:numPr>
      </w:pPr>
      <w:r>
        <w:t>Kate west conflict of interest</w:t>
      </w:r>
    </w:p>
    <w:sectPr w:rsidR="0043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CEC"/>
    <w:multiLevelType w:val="hybridMultilevel"/>
    <w:tmpl w:val="82A8C542"/>
    <w:lvl w:ilvl="0" w:tplc="B5BA5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42403"/>
    <w:multiLevelType w:val="hybridMultilevel"/>
    <w:tmpl w:val="BAEC6F8E"/>
    <w:lvl w:ilvl="0" w:tplc="B5BA5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B4"/>
    <w:rsid w:val="0009307A"/>
    <w:rsid w:val="000A70BD"/>
    <w:rsid w:val="000B3E77"/>
    <w:rsid w:val="001240E0"/>
    <w:rsid w:val="001A0CC4"/>
    <w:rsid w:val="0026520E"/>
    <w:rsid w:val="004368A1"/>
    <w:rsid w:val="004C6698"/>
    <w:rsid w:val="0064415A"/>
    <w:rsid w:val="00655D08"/>
    <w:rsid w:val="007074DA"/>
    <w:rsid w:val="007E4AE5"/>
    <w:rsid w:val="00967698"/>
    <w:rsid w:val="00972A8F"/>
    <w:rsid w:val="00A66976"/>
    <w:rsid w:val="00B23A63"/>
    <w:rsid w:val="00B74AC8"/>
    <w:rsid w:val="00C6188E"/>
    <w:rsid w:val="00C64851"/>
    <w:rsid w:val="00C87309"/>
    <w:rsid w:val="00C877B7"/>
    <w:rsid w:val="00D759AA"/>
    <w:rsid w:val="00E547FB"/>
    <w:rsid w:val="00EB401C"/>
    <w:rsid w:val="00ED6E7E"/>
    <w:rsid w:val="00F62E8E"/>
    <w:rsid w:val="00F6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3881"/>
  <w15:chartTrackingRefBased/>
  <w15:docId w15:val="{4A7572F4-0E47-46CF-B760-A4137468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09"/>
    <w:pPr>
      <w:ind w:left="720"/>
      <w:contextualSpacing/>
    </w:pPr>
  </w:style>
  <w:style w:type="table" w:styleId="TableGrid">
    <w:name w:val="Table Grid"/>
    <w:basedOn w:val="TableNormal"/>
    <w:uiPriority w:val="39"/>
    <w:rsid w:val="000B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B33517-01E7-4940-98DA-D1EFFE542883}"/>
</file>

<file path=customXml/itemProps2.xml><?xml version="1.0" encoding="utf-8"?>
<ds:datastoreItem xmlns:ds="http://schemas.openxmlformats.org/officeDocument/2006/customXml" ds:itemID="{45D206EB-74DE-48AC-A484-EF3DEA8BC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790CA-5699-41AA-A615-55DE21D070BD}">
  <ds:schemaRefs>
    <ds:schemaRef ds:uri="http://purl.org/dc/elements/1.1/"/>
    <ds:schemaRef ds:uri="http://www.w3.org/XML/1998/namespace"/>
    <ds:schemaRef ds:uri="http://purl.org/dc/dcmitype/"/>
    <ds:schemaRef ds:uri="80129174-c05c-43cc-8e32-21fcbdfe51b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58b15ed-c521-4290-b073-2e98d4cc1d7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22</cp:revision>
  <dcterms:created xsi:type="dcterms:W3CDTF">2017-08-02T10:06:00Z</dcterms:created>
  <dcterms:modified xsi:type="dcterms:W3CDTF">2017-08-03T15:11:00Z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