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B8" w:rsidRDefault="008913B8" w:rsidP="00E83851">
      <w:pPr>
        <w:jc w:val="center"/>
        <w:rPr>
          <w:b/>
        </w:rPr>
      </w:pPr>
      <w:r w:rsidRPr="00AE7D91">
        <w:rPr>
          <w:b/>
        </w:rPr>
        <w:t>TURNER PRIZE</w:t>
      </w:r>
    </w:p>
    <w:p w:rsidR="00E83851" w:rsidRDefault="00E83851" w:rsidP="00E83851">
      <w:pPr>
        <w:jc w:val="center"/>
        <w:rPr>
          <w:b/>
        </w:rPr>
      </w:pPr>
      <w:r>
        <w:rPr>
          <w:b/>
        </w:rPr>
        <w:t>Notes from meeting with Daniel Slater, Tate Britain (KF and WH)</w:t>
      </w:r>
    </w:p>
    <w:p w:rsidR="00E83851" w:rsidRPr="00AE7D91" w:rsidRDefault="00E83851" w:rsidP="00E83851">
      <w:pPr>
        <w:jc w:val="center"/>
        <w:rPr>
          <w:b/>
        </w:rPr>
      </w:pPr>
      <w:r>
        <w:rPr>
          <w:b/>
        </w:rPr>
        <w:t>8</w:t>
      </w:r>
      <w:r w:rsidRPr="00E83851">
        <w:rPr>
          <w:b/>
          <w:vertAlign w:val="superscript"/>
        </w:rPr>
        <w:t>th</w:t>
      </w:r>
      <w:r>
        <w:rPr>
          <w:b/>
        </w:rPr>
        <w:t xml:space="preserve"> April 2016</w:t>
      </w:r>
    </w:p>
    <w:p w:rsidR="00884BE9" w:rsidRPr="00AE7D91" w:rsidRDefault="008913B8">
      <w:pPr>
        <w:rPr>
          <w:b/>
        </w:rPr>
      </w:pPr>
      <w:r w:rsidRPr="00AE7D91">
        <w:rPr>
          <w:b/>
        </w:rPr>
        <w:t>Fee</w:t>
      </w:r>
    </w:p>
    <w:p w:rsidR="008913B8" w:rsidRDefault="008913B8">
      <w:r>
        <w:t>Not averse to looking at reduction.</w:t>
      </w:r>
      <w:r>
        <w:br/>
        <w:t>We need to do our full budget and see where the pinch points are</w:t>
      </w:r>
    </w:p>
    <w:p w:rsidR="008913B8" w:rsidRPr="00AE7D91" w:rsidRDefault="008913B8">
      <w:pPr>
        <w:rPr>
          <w:b/>
        </w:rPr>
      </w:pPr>
      <w:r w:rsidRPr="00AE7D91">
        <w:rPr>
          <w:b/>
        </w:rPr>
        <w:t>Artist contract</w:t>
      </w:r>
    </w:p>
    <w:p w:rsidR="008913B8" w:rsidRDefault="00E83851">
      <w:r>
        <w:t>Daniel</w:t>
      </w:r>
      <w:r w:rsidR="00AE7D91">
        <w:t xml:space="preserve"> send some examples, including examples from Derry and Glasgow etc. </w:t>
      </w:r>
    </w:p>
    <w:p w:rsidR="00AE7D91" w:rsidRDefault="00AE7D91">
      <w:r>
        <w:t xml:space="preserve">“Commissioning” – creation of the works for exhibit as part of the Turner Prize exhibition.  This is our responsibility. </w:t>
      </w:r>
    </w:p>
    <w:p w:rsidR="00AE7D91" w:rsidRPr="00AE7D91" w:rsidRDefault="00AE7D91">
      <w:pPr>
        <w:rPr>
          <w:b/>
        </w:rPr>
      </w:pPr>
      <w:r w:rsidRPr="00AE7D91">
        <w:rPr>
          <w:b/>
        </w:rPr>
        <w:t xml:space="preserve">Sponsorship </w:t>
      </w:r>
    </w:p>
    <w:p w:rsidR="00AE7D91" w:rsidRDefault="00AE7D91">
      <w:r>
        <w:t xml:space="preserve">Fine if we want to get a Turner specific sponsor.   It’s our opportunity to help us to realise this. </w:t>
      </w:r>
    </w:p>
    <w:p w:rsidR="00AE7D91" w:rsidRDefault="00AE7D91">
      <w:r>
        <w:t>Touch base with Fran.</w:t>
      </w:r>
    </w:p>
    <w:p w:rsidR="00F85DC6" w:rsidRPr="00F85DC6" w:rsidRDefault="00F85DC6">
      <w:pPr>
        <w:rPr>
          <w:b/>
        </w:rPr>
      </w:pPr>
      <w:r w:rsidRPr="00F85DC6">
        <w:rPr>
          <w:b/>
        </w:rPr>
        <w:t xml:space="preserve">Marketing </w:t>
      </w:r>
    </w:p>
    <w:p w:rsidR="00F85DC6" w:rsidRDefault="00E83851">
      <w:r>
        <w:t>Contribution from Tate</w:t>
      </w:r>
      <w:r w:rsidR="00FE7E28">
        <w:t xml:space="preserve"> negligible in terms of collateral, budget </w:t>
      </w:r>
      <w:r>
        <w:t xml:space="preserve"> - </w:t>
      </w:r>
      <w:r w:rsidR="00F85DC6">
        <w:t xml:space="preserve">“we’re not going to be printing posters”.  Staff resource, press activity, digital </w:t>
      </w:r>
      <w:bookmarkStart w:id="0" w:name="_GoBack"/>
      <w:bookmarkEnd w:id="0"/>
    </w:p>
    <w:p w:rsidR="00F85DC6" w:rsidRPr="00F85DC6" w:rsidRDefault="00F85DC6">
      <w:pPr>
        <w:rPr>
          <w:b/>
        </w:rPr>
      </w:pPr>
      <w:r w:rsidRPr="00F85DC6">
        <w:rPr>
          <w:b/>
        </w:rPr>
        <w:t>Branding</w:t>
      </w:r>
    </w:p>
    <w:p w:rsidR="00F85DC6" w:rsidRDefault="00F85DC6">
      <w:r>
        <w:t xml:space="preserve">No problem with mutual / partnership branding.  Both logos.  </w:t>
      </w:r>
    </w:p>
    <w:p w:rsidR="00F85DC6" w:rsidRDefault="00F85DC6">
      <w:r>
        <w:t>Mutual hashtags as well.</w:t>
      </w:r>
    </w:p>
    <w:p w:rsidR="00F85DC6" w:rsidRDefault="00F85DC6">
      <w:pPr>
        <w:rPr>
          <w:b/>
        </w:rPr>
      </w:pPr>
      <w:r w:rsidRPr="00F85DC6">
        <w:rPr>
          <w:b/>
        </w:rPr>
        <w:t>Broadcast</w:t>
      </w:r>
      <w:r w:rsidR="00C460EC">
        <w:rPr>
          <w:b/>
        </w:rPr>
        <w:t xml:space="preserve"> &amp; </w:t>
      </w:r>
      <w:r w:rsidR="00E83851">
        <w:rPr>
          <w:b/>
        </w:rPr>
        <w:t>P</w:t>
      </w:r>
      <w:r w:rsidR="00C460EC">
        <w:rPr>
          <w:b/>
        </w:rPr>
        <w:t>roduction Company / Presenter</w:t>
      </w:r>
    </w:p>
    <w:p w:rsidR="00C460EC" w:rsidRPr="00C460EC" w:rsidRDefault="00C460EC">
      <w:r w:rsidRPr="00C460EC">
        <w:t>Negotiat</w:t>
      </w:r>
      <w:r>
        <w:t>i</w:t>
      </w:r>
      <w:r w:rsidRPr="00C460EC">
        <w:t xml:space="preserve">on and discussion </w:t>
      </w:r>
      <w:r>
        <w:t xml:space="preserve">between us.  They may make decision but can’t impose if it doesn’t work practically for us.  </w:t>
      </w:r>
    </w:p>
    <w:p w:rsidR="00F85DC6" w:rsidRPr="00C460EC" w:rsidRDefault="00C460EC">
      <w:pPr>
        <w:rPr>
          <w:b/>
        </w:rPr>
      </w:pPr>
      <w:r w:rsidRPr="00C460EC">
        <w:rPr>
          <w:b/>
        </w:rPr>
        <w:t>Artist Films</w:t>
      </w:r>
    </w:p>
    <w:p w:rsidR="00C460EC" w:rsidRDefault="0033329B">
      <w:r>
        <w:t>Could talk about this being rolled into the rest of the fee.</w:t>
      </w:r>
    </w:p>
    <w:p w:rsidR="0033329B" w:rsidRPr="0033329B" w:rsidRDefault="0033329B">
      <w:pPr>
        <w:rPr>
          <w:b/>
        </w:rPr>
      </w:pPr>
      <w:r w:rsidRPr="0033329B">
        <w:rPr>
          <w:b/>
        </w:rPr>
        <w:t>Merchandise</w:t>
      </w:r>
    </w:p>
    <w:p w:rsidR="0033329B" w:rsidRDefault="0033329B">
      <w:r>
        <w:t xml:space="preserve">Unlikely that they would stock </w:t>
      </w:r>
    </w:p>
    <w:p w:rsidR="0033329B" w:rsidRPr="00E83851" w:rsidRDefault="0033329B">
      <w:pPr>
        <w:rPr>
          <w:b/>
        </w:rPr>
      </w:pPr>
      <w:r w:rsidRPr="00E83851">
        <w:rPr>
          <w:b/>
        </w:rPr>
        <w:t xml:space="preserve">Announcement date </w:t>
      </w:r>
    </w:p>
    <w:p w:rsidR="0033329B" w:rsidRPr="00C460EC" w:rsidRDefault="0033329B">
      <w:r>
        <w:t xml:space="preserve">Link Phil and </w:t>
      </w:r>
      <w:r w:rsidR="00E83851">
        <w:t>Tate PR</w:t>
      </w:r>
    </w:p>
    <w:p w:rsidR="00F85DC6" w:rsidRPr="00C460EC" w:rsidRDefault="00F85DC6"/>
    <w:p w:rsidR="00F85DC6" w:rsidRDefault="00F85DC6"/>
    <w:p w:rsidR="00E83851" w:rsidRPr="00E83851" w:rsidRDefault="00E83851">
      <w:pPr>
        <w:rPr>
          <w:b/>
        </w:rPr>
      </w:pPr>
      <w:r w:rsidRPr="00E83851">
        <w:rPr>
          <w:b/>
        </w:rPr>
        <w:t xml:space="preserve">Tate Staff </w:t>
      </w:r>
    </w:p>
    <w:p w:rsidR="00F85DC6" w:rsidRDefault="00F85DC6">
      <w:r>
        <w:t>Daniel will send list of</w:t>
      </w:r>
      <w:r w:rsidR="00E83851">
        <w:t xml:space="preserve"> all Tate people</w:t>
      </w:r>
      <w:r>
        <w:t xml:space="preserve"> working on it.  </w:t>
      </w:r>
    </w:p>
    <w:p w:rsidR="00F85DC6" w:rsidRDefault="00E83851">
      <w:r>
        <w:t xml:space="preserve">Lindsey will be much more hands on as curator.   </w:t>
      </w:r>
    </w:p>
    <w:p w:rsidR="007A08BF" w:rsidRDefault="007A08BF">
      <w:r>
        <w:t>New project manager starts on Monday.  She will manage all the day to day.</w:t>
      </w:r>
    </w:p>
    <w:p w:rsidR="00E83851" w:rsidRPr="00E83851" w:rsidRDefault="00E83851">
      <w:pPr>
        <w:rPr>
          <w:b/>
        </w:rPr>
      </w:pPr>
      <w:r w:rsidRPr="00E83851">
        <w:rPr>
          <w:b/>
        </w:rPr>
        <w:t>Next Steps</w:t>
      </w:r>
    </w:p>
    <w:p w:rsidR="00E83851" w:rsidRDefault="00E83851">
      <w:r>
        <w:t xml:space="preserve">2017 to send back contract draft with marked up proposed amendments.  </w:t>
      </w:r>
      <w:r w:rsidR="007A08BF">
        <w:t xml:space="preserve">Two </w:t>
      </w:r>
      <w:proofErr w:type="spellStart"/>
      <w:r w:rsidR="007A08BF">
        <w:t>weeks time</w:t>
      </w:r>
      <w:proofErr w:type="spellEnd"/>
      <w:r>
        <w:t xml:space="preserve"> (22</w:t>
      </w:r>
      <w:r w:rsidRPr="00E83851">
        <w:rPr>
          <w:vertAlign w:val="superscript"/>
        </w:rPr>
        <w:t>nd</w:t>
      </w:r>
      <w:r>
        <w:t xml:space="preserve"> April).  </w:t>
      </w:r>
    </w:p>
    <w:p w:rsidR="007A08BF" w:rsidRDefault="00E83851">
      <w:r>
        <w:t>Aim for e</w:t>
      </w:r>
      <w:r w:rsidR="007A08BF">
        <w:t>nd of May for final contract.</w:t>
      </w:r>
      <w:r>
        <w:t xml:space="preserve">  This means agreement with HCAL needs to be in place to detail the obligations that we need to pass onto HCAL / </w:t>
      </w:r>
      <w:proofErr w:type="spellStart"/>
      <w:r>
        <w:t>Ferens</w:t>
      </w:r>
      <w:proofErr w:type="spellEnd"/>
      <w:r>
        <w:t xml:space="preserve">.  </w:t>
      </w:r>
    </w:p>
    <w:p w:rsidR="00AE7D91" w:rsidRDefault="00AE7D91"/>
    <w:p w:rsidR="00AE7D91" w:rsidRDefault="00AE7D91"/>
    <w:sectPr w:rsidR="00AE7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B8"/>
    <w:rsid w:val="002F2335"/>
    <w:rsid w:val="0033329B"/>
    <w:rsid w:val="004559CA"/>
    <w:rsid w:val="007A08BF"/>
    <w:rsid w:val="008913B8"/>
    <w:rsid w:val="008F69B0"/>
    <w:rsid w:val="00AE7D91"/>
    <w:rsid w:val="00C460EC"/>
    <w:rsid w:val="00E83851"/>
    <w:rsid w:val="00F85DC6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F38D43A-08A8-49C1-AE87-48C6FD6A9EC7}"/>
</file>

<file path=customXml/itemProps2.xml><?xml version="1.0" encoding="utf-8"?>
<ds:datastoreItem xmlns:ds="http://schemas.openxmlformats.org/officeDocument/2006/customXml" ds:itemID="{02B14FEA-1C1A-4713-AC46-861511EBE10E}"/>
</file>

<file path=customXml/itemProps3.xml><?xml version="1.0" encoding="utf-8"?>
<ds:datastoreItem xmlns:ds="http://schemas.openxmlformats.org/officeDocument/2006/customXml" ds:itemID="{075FE879-3AC5-45F5-84BB-96B21325D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</dc:creator>
  <cp:lastModifiedBy>Fuller Katy</cp:lastModifiedBy>
  <cp:revision>3</cp:revision>
  <dcterms:created xsi:type="dcterms:W3CDTF">2016-04-08T12:40:00Z</dcterms:created>
  <dcterms:modified xsi:type="dcterms:W3CDTF">2016-04-25T10:37:00Z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