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43BE301A" w:rsidRDefault="005C15ED" w14:paraId="57C45F3B" w14:textId="7BA1BFB5" w14:noSpellErr="1">
      <w:pPr>
        <w:spacing w:after="0" w:line="240" w:lineRule="auto"/>
        <w:rPr>
          <w:rFonts w:ascii="Trebuchet MS" w:hAnsi="Trebuchet MS"/>
          <w:b w:val="1"/>
          <w:bCs w:val="1"/>
          <w:sz w:val="32"/>
          <w:szCs w:val="32"/>
        </w:rPr>
      </w:pPr>
      <w:r w:rsidRPr="43BE301A">
        <w:rPr>
          <w:rFonts w:ascii="Trebuchet MS" w:hAnsi="Trebuchet MS"/>
          <w:b w:val="1"/>
          <w:bCs w:val="1"/>
          <w:sz w:val="32"/>
          <w:szCs w:val="32"/>
        </w:rPr>
        <w:t xml:space="preserve">PROJECT </w:t>
      </w:r>
      <w:r w:rsidRPr="43BE301A">
        <w:rPr>
          <w:rFonts w:ascii="Trebuchet MS" w:hAnsi="Trebuchet MS"/>
          <w:b w:val="1"/>
          <w:bCs w:val="1"/>
          <w:sz w:val="32"/>
          <w:szCs w:val="32"/>
        </w:rPr>
        <w:t>OVERVIEW</w:t>
      </w:r>
      <w:r w:rsidRPr="43BE301A">
        <w:rPr>
          <w:rFonts w:ascii="Trebuchet MS" w:hAnsi="Trebuchet MS"/>
          <w:b w:val="1"/>
          <w:bCs w:val="1"/>
          <w:sz w:val="32"/>
          <w:szCs w:val="32"/>
        </w:rPr>
        <w:t xml:space="preserve"> – </w:t>
      </w:r>
      <w:r w:rsidRPr="43BE301A" w:rsidR="00116205">
        <w:rPr>
          <w:rFonts w:ascii="Trebuchet MS" w:hAnsi="Trebuchet MS"/>
          <w:b w:val="1"/>
          <w:bCs w:val="1"/>
          <w:sz w:val="32"/>
          <w:szCs w:val="32"/>
        </w:rPr>
        <w:t>Hull Independent Producer Initiative</w:t>
      </w:r>
      <w:r w:rsidR="00116205">
        <w:rPr>
          <w:rFonts w:ascii="Trebuchet MS" w:hAnsi="Trebuchet MS"/>
          <w:b/>
          <w:sz w:val="32"/>
          <w:szCs w:val="32"/>
        </w:rPr>
        <w:tab/>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43BE301A" w14:paraId="499EFDE9" w14:textId="77777777">
        <w:tc>
          <w:tcPr>
            <w:tcW w:w="3982" w:type="dxa"/>
            <w:shd w:val="clear" w:color="auto" w:fill="FF7C80"/>
            <w:tcMar/>
          </w:tcPr>
          <w:p w:rsidRPr="005C15ED" w:rsidR="0055630B" w:rsidP="43BE301A" w:rsidRDefault="005C15ED" w14:paraId="1B13A03C" w14:textId="24F37A54" w14:noSpellErr="1">
            <w:pPr>
              <w:rPr>
                <w:rFonts w:ascii="Trebuchet MS" w:hAnsi="Trebuchet MS"/>
                <w:b w:val="1"/>
                <w:bCs w:val="1"/>
              </w:rPr>
            </w:pPr>
            <w:r w:rsidRPr="43BE301A" w:rsidR="43BE301A">
              <w:rPr>
                <w:rFonts w:ascii="Trebuchet MS" w:hAnsi="Trebuchet MS"/>
                <w:b w:val="1"/>
                <w:bCs w:val="1"/>
              </w:rPr>
              <w:t>NAME OF PROJECT</w:t>
            </w:r>
          </w:p>
        </w:tc>
        <w:tc>
          <w:tcPr>
            <w:tcW w:w="16585" w:type="dxa"/>
            <w:tcMar/>
          </w:tcPr>
          <w:p w:rsidRPr="00B66E37" w:rsidR="0055630B" w:rsidP="43BE301A" w:rsidRDefault="00116205" w14:paraId="5AF6D039" w14:textId="64AA2A67" w14:noSpellErr="1">
            <w:pPr>
              <w:rPr>
                <w:rFonts w:ascii="Trebuchet MS" w:hAnsi="Trebuchet MS"/>
                <w:b w:val="1"/>
                <w:bCs w:val="1"/>
                <w:color w:val="9933FF"/>
              </w:rPr>
            </w:pPr>
            <w:r w:rsidRPr="43BE301A" w:rsidR="43BE301A">
              <w:rPr>
                <w:rFonts w:ascii="Trebuchet MS" w:hAnsi="Trebuchet MS"/>
                <w:b w:val="1"/>
                <w:bCs w:val="1"/>
                <w:color w:val="9933FF"/>
              </w:rPr>
              <w:t>Hull Independent Prod</w:t>
            </w:r>
            <w:r w:rsidRPr="43BE301A" w:rsidR="43BE301A">
              <w:rPr>
                <w:rFonts w:ascii="Trebuchet MS" w:hAnsi="Trebuchet MS"/>
                <w:b w:val="1"/>
                <w:bCs w:val="1"/>
                <w:color w:val="9933FF"/>
              </w:rPr>
              <w:t>ucer Initiative</w:t>
            </w:r>
          </w:p>
        </w:tc>
      </w:tr>
      <w:tr w:rsidRPr="00B66E37" w:rsidR="00760F74" w:rsidTr="43BE301A" w14:paraId="30FC8BD5" w14:textId="77777777">
        <w:tc>
          <w:tcPr>
            <w:tcW w:w="3982" w:type="dxa"/>
            <w:shd w:val="clear" w:color="auto" w:fill="FF7C80"/>
            <w:tcMar/>
          </w:tcPr>
          <w:p w:rsidRPr="005C15ED" w:rsidR="00760F74" w:rsidP="43BE301A" w:rsidRDefault="005C15ED" w14:paraId="737FC05D" w14:textId="41E262C2" w14:noSpellErr="1">
            <w:pPr>
              <w:rPr>
                <w:rFonts w:ascii="Trebuchet MS" w:hAnsi="Trebuchet MS"/>
                <w:b w:val="1"/>
                <w:bCs w:val="1"/>
              </w:rPr>
            </w:pPr>
            <w:r w:rsidRPr="43BE301A" w:rsidR="43BE301A">
              <w:rPr>
                <w:rFonts w:ascii="Trebuchet MS" w:hAnsi="Trebuchet MS"/>
                <w:b w:val="1"/>
                <w:bCs w:val="1"/>
              </w:rPr>
              <w:t>PROJECT START - FINISH DATES</w:t>
            </w:r>
          </w:p>
        </w:tc>
        <w:tc>
          <w:tcPr>
            <w:tcW w:w="16585" w:type="dxa"/>
            <w:tcMar/>
          </w:tcPr>
          <w:p w:rsidRPr="00B66E37" w:rsidR="00760F74" w:rsidP="43BE301A" w:rsidRDefault="00256992" w14:paraId="07039F22" w14:textId="3EF3A845" w14:noSpellErr="1">
            <w:pPr>
              <w:rPr>
                <w:rFonts w:ascii="Trebuchet MS" w:hAnsi="Trebuchet MS"/>
                <w:b w:val="1"/>
                <w:bCs w:val="1"/>
              </w:rPr>
            </w:pPr>
            <w:r w:rsidRPr="43BE301A" w:rsidR="43BE301A">
              <w:rPr>
                <w:rFonts w:ascii="Trebuchet MS" w:hAnsi="Trebuchet MS"/>
                <w:b w:val="1"/>
                <w:bCs w:val="1"/>
              </w:rPr>
              <w:t>November 2016 – January 2018</w:t>
            </w:r>
          </w:p>
        </w:tc>
      </w:tr>
      <w:tr w:rsidRPr="00B66E37" w:rsidR="00F80574" w:rsidTr="43BE301A" w14:paraId="3F811DA1" w14:textId="77777777">
        <w:tc>
          <w:tcPr>
            <w:tcW w:w="3982" w:type="dxa"/>
            <w:shd w:val="clear" w:color="auto" w:fill="FF7C80"/>
            <w:tcMar/>
          </w:tcPr>
          <w:p w:rsidRPr="005C15ED" w:rsidR="00F80574" w:rsidP="43BE301A" w:rsidRDefault="005C15ED" w14:paraId="638D31DC" w14:textId="2BA8B7CB" w14:noSpellErr="1">
            <w:pPr>
              <w:rPr>
                <w:rFonts w:ascii="Trebuchet MS" w:hAnsi="Trebuchet MS"/>
                <w:b w:val="1"/>
                <w:bCs w:val="1"/>
              </w:rPr>
            </w:pPr>
            <w:r w:rsidRPr="43BE301A" w:rsidR="43BE301A">
              <w:rPr>
                <w:rFonts w:ascii="Trebuchet MS" w:hAnsi="Trebuchet MS"/>
                <w:b w:val="1"/>
                <w:bCs w:val="1"/>
              </w:rPr>
              <w:t>PROJECT LIVE DATES</w:t>
            </w:r>
          </w:p>
        </w:tc>
        <w:tc>
          <w:tcPr>
            <w:tcW w:w="16585" w:type="dxa"/>
            <w:tcMar/>
          </w:tcPr>
          <w:p w:rsidRPr="00B66E37" w:rsidR="00F80574" w:rsidP="43BE301A" w:rsidRDefault="00256992" w14:paraId="3ABEA9B3" w14:textId="3BA73709" w14:noSpellErr="1">
            <w:pPr>
              <w:rPr>
                <w:rFonts w:ascii="Trebuchet MS" w:hAnsi="Trebuchet MS"/>
                <w:b w:val="1"/>
                <w:bCs w:val="1"/>
              </w:rPr>
            </w:pPr>
            <w:r w:rsidRPr="43BE301A" w:rsidR="43BE301A">
              <w:rPr>
                <w:rFonts w:ascii="Trebuchet MS" w:hAnsi="Trebuchet MS"/>
                <w:b w:val="1"/>
                <w:bCs w:val="1"/>
              </w:rPr>
              <w:t>January 2017 – January 2018</w:t>
            </w:r>
          </w:p>
        </w:tc>
      </w:tr>
      <w:tr w:rsidRPr="00B66E37" w:rsidR="0055630B" w:rsidTr="43BE301A" w14:paraId="116F34C6" w14:textId="77777777">
        <w:tc>
          <w:tcPr>
            <w:tcW w:w="3982" w:type="dxa"/>
            <w:shd w:val="clear" w:color="auto" w:fill="FF7C80"/>
            <w:tcMar/>
          </w:tcPr>
          <w:p w:rsidRPr="005C15ED" w:rsidR="0055630B" w:rsidP="43BE301A" w:rsidRDefault="005C15ED" w14:paraId="575A8F04" w14:textId="3496F06D" w14:noSpellErr="1">
            <w:pPr>
              <w:rPr>
                <w:rFonts w:ascii="Trebuchet MS" w:hAnsi="Trebuchet MS"/>
                <w:b w:val="1"/>
                <w:bCs w:val="1"/>
              </w:rPr>
            </w:pPr>
            <w:r w:rsidRPr="43BE301A" w:rsidR="43BE301A">
              <w:rPr>
                <w:rFonts w:ascii="Trebuchet MS" w:hAnsi="Trebuchet MS"/>
                <w:b w:val="1"/>
                <w:bCs w:val="1"/>
              </w:rPr>
              <w:t>COC PROJECT LEAD</w:t>
            </w:r>
          </w:p>
        </w:tc>
        <w:tc>
          <w:tcPr>
            <w:tcW w:w="16585" w:type="dxa"/>
            <w:tcMar/>
          </w:tcPr>
          <w:p w:rsidRPr="00B66E37" w:rsidR="0055630B" w:rsidP="43BE301A" w:rsidRDefault="00256992" w14:paraId="482D6B03" w14:textId="44B97AB3" w14:noSpellErr="1">
            <w:pPr>
              <w:rPr>
                <w:rFonts w:ascii="Trebuchet MS" w:hAnsi="Trebuchet MS"/>
                <w:b w:val="1"/>
                <w:bCs w:val="1"/>
              </w:rPr>
            </w:pPr>
            <w:r w:rsidRPr="43BE301A" w:rsidR="43BE301A">
              <w:rPr>
                <w:rFonts w:ascii="Trebuchet MS" w:hAnsi="Trebuchet MS"/>
                <w:b w:val="1"/>
                <w:bCs w:val="1"/>
              </w:rPr>
              <w:t>Helen Goodman</w:t>
            </w:r>
          </w:p>
        </w:tc>
      </w:tr>
      <w:tr w:rsidRPr="00B66E37" w:rsidR="0055630B" w:rsidTr="43BE301A" w14:paraId="69AA136A" w14:textId="77777777">
        <w:tc>
          <w:tcPr>
            <w:tcW w:w="3982" w:type="dxa"/>
            <w:shd w:val="clear" w:color="auto" w:fill="FF7C80"/>
            <w:tcMar/>
          </w:tcPr>
          <w:p w:rsidRPr="005C15ED" w:rsidR="0055630B" w:rsidP="43BE301A" w:rsidRDefault="005C15ED" w14:paraId="72484BDF" w14:textId="11E2EEB1" w14:noSpellErr="1">
            <w:pPr>
              <w:rPr>
                <w:rFonts w:ascii="Trebuchet MS" w:hAnsi="Trebuchet MS"/>
                <w:b w:val="1"/>
                <w:bCs w:val="1"/>
              </w:rPr>
            </w:pPr>
            <w:r w:rsidRPr="43BE301A" w:rsidR="43BE301A">
              <w:rPr>
                <w:rFonts w:ascii="Trebuchet MS" w:hAnsi="Trebuchet MS"/>
                <w:b w:val="1"/>
                <w:bCs w:val="1"/>
              </w:rPr>
              <w:t xml:space="preserve">PROJECT SUMMARY </w:t>
            </w:r>
          </w:p>
        </w:tc>
        <w:tc>
          <w:tcPr>
            <w:tcW w:w="16585" w:type="dxa"/>
            <w:tcMar/>
          </w:tcPr>
          <w:p w:rsidRPr="00B66E37" w:rsidR="00E725AE" w:rsidP="004F3EB8" w:rsidRDefault="004F3EB8" w14:paraId="6A01FF3F" w14:textId="61C00E45" w14:noSpellErr="1">
            <w:pPr>
              <w:spacing w:after="120"/>
            </w:pPr>
            <w:r w:rsidR="43BE301A">
              <w:rPr/>
              <w:t>The r</w:t>
            </w:r>
            <w:r w:rsidR="43BE301A">
              <w:rPr/>
              <w:t>ole of Independent Producer</w:t>
            </w:r>
            <w:r w:rsidR="43BE301A">
              <w:rPr/>
              <w:t xml:space="preserve"> play</w:t>
            </w:r>
            <w:r w:rsidR="43BE301A">
              <w:rPr/>
              <w:t>s</w:t>
            </w:r>
            <w:r w:rsidR="43BE301A">
              <w:rPr/>
              <w:t xml:space="preserve"> a key role in the successful delivery of the Hull 2017 programme. Hull is a hotbed of performative talent, with a great legacy of artists and companies who operate locally and nationally. This role enable</w:t>
            </w:r>
            <w:r w:rsidR="43BE301A">
              <w:rPr/>
              <w:t>s</w:t>
            </w:r>
            <w:r w:rsidR="43BE301A">
              <w:rPr/>
              <w:t xml:space="preserve"> emerging artists and companies, who are at varying stages of their career, to further development and increase their capacity. The Producer </w:t>
            </w:r>
            <w:r w:rsidR="43BE301A">
              <w:rPr/>
              <w:t>is</w:t>
            </w:r>
            <w:r w:rsidR="43BE301A">
              <w:rPr/>
              <w:t xml:space="preserve"> pivotal to networking the sector in Hull locally, nationally and internationally and connecting companies and artists with new partners, venues, festival and organisations, creating new and exciting opportunities to present work in Hull and beyond.</w:t>
            </w:r>
          </w:p>
        </w:tc>
      </w:tr>
      <w:tr w:rsidRPr="00B66E37" w:rsidR="00F80574" w:rsidTr="43BE301A" w14:paraId="0C4056FF" w14:textId="77777777">
        <w:tc>
          <w:tcPr>
            <w:tcW w:w="3982" w:type="dxa"/>
            <w:shd w:val="clear" w:color="auto" w:fill="FF7C80"/>
            <w:tcMar/>
          </w:tcPr>
          <w:p w:rsidRPr="00CC64A1" w:rsidR="00F80574" w:rsidP="43BE301A" w:rsidRDefault="005C15ED" w14:paraId="4A10497F" w14:textId="73F69D9D" w14:noSpellErr="1">
            <w:pPr>
              <w:rPr>
                <w:rFonts w:ascii="Trebuchet MS" w:hAnsi="Trebuchet MS"/>
                <w:b w:val="1"/>
                <w:bCs w:val="1"/>
              </w:rPr>
            </w:pPr>
            <w:r w:rsidRPr="43BE301A" w:rsidR="43BE301A">
              <w:rPr>
                <w:rFonts w:ascii="Trebuchet MS" w:hAnsi="Trebuchet MS"/>
                <w:b w:val="1"/>
                <w:bCs w:val="1"/>
              </w:rPr>
              <w:t xml:space="preserve">TARGET AUDIENCES </w:t>
            </w:r>
          </w:p>
          <w:p w:rsidRPr="00CC64A1" w:rsidR="00013314" w:rsidP="3D105EF9" w:rsidRDefault="00013314" w14:paraId="3CB7A931" w14:textId="0FAAEA87">
            <w:pPr>
              <w:ind w:left="27" w:hanging="27"/>
              <w:rPr>
                <w:rFonts w:ascii="Trebuchet MS" w:hAnsi="Trebuchet MS"/>
                <w:b/>
                <w:bCs/>
              </w:rPr>
            </w:pPr>
          </w:p>
        </w:tc>
        <w:tc>
          <w:tcPr>
            <w:tcW w:w="16585" w:type="dxa"/>
            <w:tcMar/>
          </w:tcPr>
          <w:p w:rsidRPr="004F3EB8" w:rsidR="00CC4632" w:rsidP="43BE301A" w:rsidRDefault="004F3EB8" w14:paraId="099DF804" w14:textId="27A4502A" w14:noSpellErr="1">
            <w:pPr>
              <w:pStyle w:val="ListParagraph"/>
              <w:numPr>
                <w:ilvl w:val="0"/>
                <w:numId w:val="28"/>
              </w:numPr>
              <w:ind w:left="460" w:hanging="426"/>
              <w:rPr/>
            </w:pPr>
            <w:r w:rsidR="43BE301A">
              <w:rPr/>
              <w:t>Hull-based theatre companies</w:t>
            </w:r>
          </w:p>
        </w:tc>
      </w:tr>
      <w:tr w:rsidRPr="00B66E37" w:rsidR="00013314" w:rsidTr="43BE301A" w14:paraId="2F93CBC7" w14:textId="77777777">
        <w:tc>
          <w:tcPr>
            <w:tcW w:w="3982" w:type="dxa"/>
            <w:shd w:val="clear" w:color="auto" w:fill="FF7C80"/>
            <w:tcMar/>
          </w:tcPr>
          <w:p w:rsidRPr="005C15ED" w:rsidR="00013314" w:rsidP="43BE301A" w:rsidRDefault="3D105EF9" w14:paraId="62016553" w14:textId="3DE3FD64" w14:noSpellErr="1">
            <w:pPr>
              <w:rPr>
                <w:rFonts w:ascii="Trebuchet MS" w:hAnsi="Trebuchet MS"/>
                <w:b w:val="1"/>
                <w:bCs w:val="1"/>
              </w:rPr>
            </w:pPr>
            <w:r w:rsidRPr="43BE301A" w:rsidR="43BE301A">
              <w:rPr>
                <w:rFonts w:ascii="Trebuchet MS" w:hAnsi="Trebuchet MS"/>
                <w:b w:val="1"/>
                <w:bCs w:val="1"/>
              </w:rPr>
              <w:t>CORE PROJECT TEAM</w:t>
            </w:r>
          </w:p>
          <w:p w:rsidRPr="005C15ED" w:rsidR="00013314" w:rsidP="00C56EDD" w:rsidRDefault="00013314" w14:paraId="68E69DCC" w14:textId="259FE06B">
            <w:pPr>
              <w:rPr>
                <w:rFonts w:ascii="Trebuchet MS" w:hAnsi="Trebuchet MS"/>
                <w:b/>
              </w:rPr>
            </w:pPr>
          </w:p>
        </w:tc>
        <w:tc>
          <w:tcPr>
            <w:tcW w:w="16585" w:type="dxa"/>
            <w:tcMar/>
          </w:tcPr>
          <w:p w:rsidRPr="00B66E37" w:rsidR="00013314" w:rsidP="3D105EF9" w:rsidRDefault="004F3EB8" w14:paraId="724080A2" w14:textId="5A4D4DA9" w14:noSpellErr="1">
            <w:pPr>
              <w:pStyle w:val="ListParagraph"/>
              <w:numPr>
                <w:ilvl w:val="0"/>
                <w:numId w:val="28"/>
              </w:numPr>
              <w:ind w:left="460" w:hanging="426"/>
              <w:rPr/>
            </w:pPr>
            <w:r w:rsidR="43BE301A">
              <w:rPr/>
              <w:t>Helen Goodman</w:t>
            </w:r>
          </w:p>
        </w:tc>
      </w:tr>
      <w:tr w:rsidRPr="00B66E37" w:rsidR="00013314" w:rsidTr="43BE301A" w14:paraId="476ECCD9" w14:textId="77777777">
        <w:tc>
          <w:tcPr>
            <w:tcW w:w="3982" w:type="dxa"/>
            <w:shd w:val="clear" w:color="auto" w:fill="FF7C80"/>
            <w:tcMar/>
          </w:tcPr>
          <w:p w:rsidRPr="005C15ED" w:rsidR="00013314" w:rsidP="43BE301A" w:rsidRDefault="3D105EF9" w14:paraId="13AE4B86" w14:textId="7D2187C0" w14:noSpellErr="1">
            <w:pPr>
              <w:rPr>
                <w:rFonts w:ascii="Trebuchet MS" w:hAnsi="Trebuchet MS"/>
                <w:b w:val="1"/>
                <w:bCs w:val="1"/>
              </w:rPr>
            </w:pPr>
            <w:r w:rsidRPr="43BE301A" w:rsidR="43BE301A">
              <w:rPr>
                <w:rFonts w:ascii="Trebuchet MS" w:hAnsi="Trebuchet MS"/>
                <w:b w:val="1"/>
                <w:bCs w:val="1"/>
              </w:rPr>
              <w:t>ARTISTS</w:t>
            </w:r>
          </w:p>
          <w:p w:rsidRPr="005C15ED" w:rsidR="00013314" w:rsidP="00C56EDD" w:rsidRDefault="00013314" w14:paraId="1955DA87" w14:textId="6A965DF8">
            <w:pPr>
              <w:rPr>
                <w:rFonts w:ascii="Trebuchet MS" w:hAnsi="Trebuchet MS"/>
                <w:b/>
              </w:rPr>
            </w:pPr>
          </w:p>
        </w:tc>
        <w:tc>
          <w:tcPr>
            <w:tcW w:w="16585" w:type="dxa"/>
            <w:tcMar/>
          </w:tcPr>
          <w:p w:rsidR="004F3EB8" w:rsidP="004F3EB8" w:rsidRDefault="00E02022" w14:paraId="71FAB810" w14:textId="26E59023" w14:noSpellErr="1">
            <w:r w:rsidR="43BE301A">
              <w:rPr/>
              <w:t xml:space="preserve">Case Studies </w:t>
            </w:r>
            <w:r w:rsidR="43BE301A">
              <w:rPr/>
              <w:t>Including:</w:t>
            </w:r>
          </w:p>
          <w:p w:rsidR="004F3EB8" w:rsidP="004F3EB8" w:rsidRDefault="004F3EB8" w14:paraId="508039A3" w14:textId="77777777" w14:noSpellErr="1">
            <w:pPr>
              <w:pStyle w:val="ListParagraph"/>
              <w:numPr>
                <w:ilvl w:val="0"/>
                <w:numId w:val="36"/>
              </w:numPr>
              <w:rPr/>
            </w:pPr>
            <w:r w:rsidR="43BE301A">
              <w:rPr/>
              <w:t>Bellow</w:t>
            </w:r>
          </w:p>
          <w:p w:rsidR="004F3EB8" w:rsidP="004F3EB8" w:rsidRDefault="004F3EB8" w14:paraId="142D2186" w14:textId="77777777" w14:noSpellErr="1">
            <w:pPr>
              <w:pStyle w:val="ListParagraph"/>
              <w:numPr>
                <w:ilvl w:val="0"/>
                <w:numId w:val="36"/>
              </w:numPr>
              <w:rPr/>
            </w:pPr>
            <w:r w:rsidR="43BE301A">
              <w:rPr/>
              <w:t>Silent Uproar</w:t>
            </w:r>
          </w:p>
          <w:p w:rsidR="004F3EB8" w:rsidP="004F3EB8" w:rsidRDefault="004F3EB8" w14:paraId="0C930E27" w14:textId="77777777" w14:noSpellErr="1">
            <w:pPr>
              <w:pStyle w:val="ListParagraph"/>
              <w:numPr>
                <w:ilvl w:val="0"/>
                <w:numId w:val="36"/>
              </w:numPr>
              <w:rPr/>
            </w:pPr>
            <w:r w:rsidR="43BE301A">
              <w:rPr/>
              <w:t>Spin Off</w:t>
            </w:r>
          </w:p>
          <w:p w:rsidRPr="00B66E37" w:rsidR="00013314" w:rsidP="004F3EB8" w:rsidRDefault="004F3EB8" w14:paraId="0DAD2B9D" w14:textId="799456FC" w14:noSpellErr="1">
            <w:pPr>
              <w:pStyle w:val="ListParagraph"/>
              <w:numPr>
                <w:ilvl w:val="0"/>
                <w:numId w:val="36"/>
              </w:numPr>
              <w:rPr/>
            </w:pPr>
            <w:r w:rsidR="43BE301A">
              <w:rPr/>
              <w:t>Joanna Morley</w:t>
            </w:r>
          </w:p>
        </w:tc>
      </w:tr>
      <w:tr w:rsidRPr="00B66E37" w:rsidR="00B66E37" w:rsidTr="43BE301A" w14:paraId="48C203CA" w14:textId="77777777">
        <w:tc>
          <w:tcPr>
            <w:tcW w:w="3982" w:type="dxa"/>
            <w:shd w:val="clear" w:color="auto" w:fill="FF7C80"/>
            <w:tcMar/>
          </w:tcPr>
          <w:p w:rsidRPr="005C15ED" w:rsidR="00B66E37" w:rsidP="43BE301A" w:rsidRDefault="3D105EF9" w14:paraId="3F033F46" w14:textId="53F78A74" w14:noSpellErr="1">
            <w:pPr>
              <w:rPr>
                <w:rFonts w:ascii="Trebuchet MS" w:hAnsi="Trebuchet MS"/>
                <w:b w:val="1"/>
                <w:bCs w:val="1"/>
              </w:rPr>
            </w:pPr>
            <w:r w:rsidRPr="43BE301A" w:rsidR="43BE301A">
              <w:rPr>
                <w:rFonts w:ascii="Trebuchet MS" w:hAnsi="Trebuchet MS"/>
                <w:b w:val="1"/>
                <w:bCs w:val="1"/>
              </w:rPr>
              <w:t xml:space="preserve">PROJECT SPECIFIC AIMS/OBJECTIVES TO MEASURE </w:t>
            </w:r>
          </w:p>
        </w:tc>
        <w:tc>
          <w:tcPr>
            <w:tcW w:w="16585" w:type="dxa"/>
            <w:tcMar/>
          </w:tcPr>
          <w:p w:rsidR="004F3EB8" w:rsidP="0018446E" w:rsidRDefault="004F3EB8" w14:paraId="36624604" w14:textId="77777777" w14:noSpellErr="1">
            <w:r w:rsidR="43BE301A">
              <w:rPr/>
              <w:t>To support and grow Hull Independen</w:t>
            </w:r>
            <w:r w:rsidR="43BE301A">
              <w:rPr/>
              <w:t>t Theatre Sector</w:t>
            </w:r>
          </w:p>
          <w:p w:rsidR="004F3EB8" w:rsidP="004F3EB8" w:rsidRDefault="004F3EB8" w14:paraId="0820B44C" w14:textId="4707FDDF" w14:noSpellErr="1">
            <w:pPr>
              <w:pStyle w:val="ListParagraph"/>
              <w:numPr>
                <w:ilvl w:val="0"/>
                <w:numId w:val="28"/>
              </w:numPr>
              <w:spacing w:line="276" w:lineRule="auto"/>
              <w:ind w:left="460" w:hanging="426"/>
              <w:rPr/>
            </w:pPr>
            <w:r w:rsidR="43BE301A">
              <w:rPr/>
              <w:t xml:space="preserve">To mentor, transfer knowledge &amp; expertise to Hull Independent Theatre Sector </w:t>
            </w:r>
          </w:p>
          <w:p w:rsidR="004F3EB8" w:rsidP="004F3EB8" w:rsidRDefault="004F3EB8" w14:paraId="1F7ADDC0" w14:textId="77777777" w14:noSpellErr="1">
            <w:pPr>
              <w:pStyle w:val="ListParagraph"/>
              <w:numPr>
                <w:ilvl w:val="0"/>
                <w:numId w:val="28"/>
              </w:numPr>
              <w:spacing w:line="276" w:lineRule="auto"/>
              <w:ind w:left="460" w:hanging="426"/>
              <w:rPr/>
            </w:pPr>
            <w:r w:rsidR="43BE301A">
              <w:rPr/>
              <w:t xml:space="preserve">To access, raise and identify new funding and investment for Hull Independent theatre sector </w:t>
            </w:r>
          </w:p>
          <w:p w:rsidRPr="00B66E37" w:rsidR="00B66E37" w:rsidP="004F3EB8" w:rsidRDefault="004F3EB8" w14:paraId="7A9F3505" w14:textId="0EA65E43" w14:noSpellErr="1">
            <w:pPr>
              <w:pStyle w:val="ListParagraph"/>
              <w:numPr>
                <w:ilvl w:val="0"/>
                <w:numId w:val="28"/>
              </w:numPr>
              <w:spacing w:line="276" w:lineRule="auto"/>
              <w:ind w:left="460" w:hanging="426"/>
              <w:rPr/>
            </w:pPr>
            <w:r w:rsidR="43BE301A">
              <w:rPr/>
              <w:t>To network artists, companies, venues &amp; promoters locally, nationally &amp; internationally</w:t>
            </w:r>
          </w:p>
        </w:tc>
      </w:tr>
      <w:tr w:rsidRPr="00B66E37" w:rsidR="00B66E37" w:rsidTr="43BE301A" w14:paraId="622885A7" w14:textId="77777777">
        <w:tc>
          <w:tcPr>
            <w:tcW w:w="3982" w:type="dxa"/>
            <w:shd w:val="clear" w:color="auto" w:fill="FF7C80"/>
            <w:tcMar/>
          </w:tcPr>
          <w:p w:rsidRPr="005C15ED" w:rsidR="00B66E37" w:rsidP="43BE301A" w:rsidRDefault="005C15ED" w14:paraId="4CA0D7E8" w14:textId="669152E6" w14:noSpellErr="1">
            <w:pPr>
              <w:rPr>
                <w:rFonts w:ascii="Trebuchet MS" w:hAnsi="Trebuchet MS"/>
                <w:b w:val="1"/>
                <w:bCs w:val="1"/>
              </w:rPr>
            </w:pPr>
            <w:r w:rsidRPr="43BE301A" w:rsidR="43BE301A">
              <w:rPr>
                <w:rFonts w:ascii="Trebuchet MS" w:hAnsi="Trebuchet MS"/>
                <w:b w:val="1"/>
                <w:bCs w:val="1"/>
              </w:rPr>
              <w:t>HULL 2017 STRATEGIC OBJECTIVES THAT THE PROJECT IS CONTRIBUTING TO</w:t>
            </w:r>
          </w:p>
        </w:tc>
        <w:tc>
          <w:tcPr>
            <w:tcW w:w="16585" w:type="dxa"/>
            <w:tcMar/>
          </w:tcPr>
          <w:p w:rsidRPr="004F3EB8" w:rsidR="004F3EB8" w:rsidP="0018446E" w:rsidRDefault="004F3EB8" w14:paraId="09A2CB70" w14:textId="34261DEE" w14:noSpellErr="1">
            <w:r w:rsidR="43BE301A">
              <w:rPr/>
              <w:t>Develop the cultural sector</w:t>
            </w:r>
            <w:r w:rsidR="43BE301A">
              <w:rPr/>
              <w:t>:</w:t>
            </w:r>
          </w:p>
          <w:p w:rsidR="004F3EB8" w:rsidP="43BE301A" w:rsidRDefault="004F3EB8" w14:paraId="45634308" w14:textId="77777777" w14:noSpellErr="1">
            <w:pPr>
              <w:pStyle w:val="ListParagraph"/>
              <w:numPr>
                <w:ilvl w:val="0"/>
                <w:numId w:val="28"/>
              </w:numPr>
              <w:ind w:left="460" w:hanging="426"/>
              <w:rPr>
                <w:rStyle w:val="eop"/>
                <w:rFonts w:ascii="Trebuchet MS" w:hAnsi="Trebuchet MS"/>
                <w:lang w:val="en-US"/>
              </w:rPr>
            </w:pPr>
            <w:r w:rsidR="43BE301A">
              <w:rPr/>
              <w:t>Develop the city's cultural infrastructure through capacity building</w:t>
            </w:r>
            <w:r w:rsidR="43BE301A">
              <w:rPr/>
              <w:t xml:space="preserve"> and collaborative work undertaken by/with Hull 2017 and its partners</w:t>
            </w:r>
            <w:r w:rsidRPr="43BE301A" w:rsidR="43BE301A">
              <w:rPr>
                <w:rStyle w:val="eop"/>
                <w:rFonts w:ascii="Trebuchet MS" w:hAnsi="Trebuchet MS"/>
                <w:lang w:val="en-US"/>
              </w:rPr>
              <w:t> </w:t>
            </w:r>
          </w:p>
          <w:p w:rsidRPr="009B46A9" w:rsidR="00B66E37" w:rsidP="004F3EB8" w:rsidRDefault="00B66E37" w14:paraId="5187CF4C" w14:textId="601C8C52"/>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047C9E" w:rsidP="00B66E37" w:rsidRDefault="00047C9E" w14:paraId="65825221" w14:textId="77777777">
      <w:pPr>
        <w:spacing w:after="0" w:line="240" w:lineRule="auto"/>
        <w:rPr>
          <w:rFonts w:ascii="Trebuchet MS" w:hAnsi="Trebuchet MS"/>
          <w:b/>
          <w:color w:val="7030A0"/>
          <w:sz w:val="24"/>
          <w:szCs w:val="24"/>
        </w:rPr>
      </w:pPr>
    </w:p>
    <w:p w:rsidRPr="00B66E37" w:rsidR="00D3408B" w:rsidRDefault="00D3408B" w14:paraId="5395B6CB" w14:textId="77777777">
      <w:pPr>
        <w:rPr>
          <w:rFonts w:ascii="Trebuchet MS" w:hAnsi="Trebuchet MS"/>
          <w:b/>
          <w:color w:val="7030A0"/>
          <w:sz w:val="24"/>
          <w:szCs w:val="24"/>
        </w:rPr>
      </w:pPr>
      <w:r w:rsidRPr="3D105EF9">
        <w:rPr>
          <w:rFonts w:ascii="Trebuchet MS" w:hAnsi="Trebuchet MS"/>
          <w:b/>
          <w:bCs/>
          <w:color w:val="7030A0"/>
          <w:sz w:val="24"/>
          <w:szCs w:val="24"/>
        </w:rPr>
        <w:br w:type="page"/>
      </w:r>
    </w:p>
    <w:p w:rsidR="3D105EF9" w:rsidP="3D105EF9" w:rsidRDefault="3D105EF9" w14:paraId="6E7A5434" w14:textId="67A7DBA7" w14:noSpellErr="1">
      <w:pPr>
        <w:spacing w:line="390" w:lineRule="exact"/>
      </w:pPr>
      <w:r w:rsidRPr="43BE301A" w:rsidR="43BE301A">
        <w:rPr>
          <w:rFonts w:ascii="Trebuchet MS" w:hAnsi="Trebuchet MS" w:eastAsia="Trebuchet MS" w:cs="Trebuchet MS"/>
          <w:b w:val="1"/>
          <w:bCs w:val="1"/>
          <w:sz w:val="32"/>
          <w:szCs w:val="32"/>
        </w:rPr>
        <w:t>PROJECT MONITORING &amp; EVALUATION PLAN – Project Specific Objectives</w:t>
      </w:r>
      <w:r w:rsidRPr="43BE301A" w:rsidR="43BE301A">
        <w:rPr>
          <w:rFonts w:ascii="Trebuchet MS" w:hAnsi="Trebuchet MS" w:eastAsia="Trebuchet MS" w:cs="Trebuchet MS"/>
          <w:sz w:val="32"/>
          <w:szCs w:val="32"/>
        </w:rPr>
        <w:t xml:space="preserve"> </w:t>
      </w:r>
    </w:p>
    <w:p w:rsidR="3D105EF9" w:rsidP="3D105EF9" w:rsidRDefault="3D105EF9" w14:paraId="2E33860B" w14:textId="7211F5D5">
      <w:pPr>
        <w:spacing w:line="285" w:lineRule="exact"/>
        <w:ind w:left="-435"/>
      </w:pPr>
      <w:r w:rsidRPr="3D105EF9">
        <w:rPr>
          <w:rFonts w:ascii="Trebuchet MS" w:hAnsi="Trebuchet MS" w:eastAsia="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rsidTr="43BE301A" w14:paraId="341D84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1F52AB93" w14:textId="75694624" w14:noSpellErr="1">
            <w:pPr>
              <w:spacing w:line="315" w:lineRule="exact"/>
            </w:pPr>
            <w:r w:rsidRPr="43BE301A" w:rsidR="43BE301A">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5F670A4B" w14:textId="5A948E0F"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22AC7B83" w14:textId="0D141B4F"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2FDD4DDE" w14:textId="0F5D1057"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4DE3C841" w14:textId="78D7447F"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1FF00D3F" w14:textId="1D253F04"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3E3EECBB" w14:textId="6C1EABA0"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3D105EF9" w:rsidP="3D105EF9" w:rsidRDefault="3D105EF9" w14:paraId="5BEF2035" w14:textId="3D34A9FB"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PERSON (S) RESPONSIBLE  </w:t>
            </w:r>
          </w:p>
        </w:tc>
      </w:tr>
      <w:tr w:rsidR="00C910D9" w:rsidTr="43BE301A" w14:paraId="457B1509" w14:textId="77777777">
        <w:tc>
          <w:tcPr>
            <w:cnfStyle w:val="001000000000" w:firstRow="0" w:lastRow="0" w:firstColumn="1" w:lastColumn="0" w:oddVBand="0" w:evenVBand="0" w:oddHBand="0" w:evenHBand="0" w:firstRowFirstColumn="0" w:firstRowLastColumn="0" w:lastRowFirstColumn="0" w:lastRowLastColumn="0"/>
            <w:tcW w:w="2616" w:type="dxa"/>
            <w:vMerge w:val="restart"/>
            <w:tcBorders>
              <w:top w:val="single" w:color="auto" w:sz="4" w:space="0"/>
              <w:left w:val="single" w:color="auto" w:sz="4" w:space="0"/>
              <w:bottom w:val="single" w:color="auto" w:sz="4" w:space="0"/>
              <w:right w:val="single" w:color="auto" w:sz="4" w:space="0"/>
            </w:tcBorders>
            <w:tcMar/>
          </w:tcPr>
          <w:p w:rsidRPr="0018446E" w:rsidR="00C910D9" w:rsidP="0018446E" w:rsidRDefault="00C910D9" w14:paraId="04664BEB" w14:textId="77777777" w14:noSpellErr="1">
            <w:pPr>
              <w:rPr>
                <w:b w:val="0"/>
                <w:bCs w:val="0"/>
              </w:rPr>
            </w:pPr>
            <w:r w:rsidR="43BE301A">
              <w:rPr>
                <w:b w:val="0"/>
                <w:bCs w:val="0"/>
              </w:rPr>
              <w:t>To support and grow Hull Independent Theatre Sector</w:t>
            </w:r>
          </w:p>
          <w:p w:rsidR="00C910D9" w:rsidP="0018446E" w:rsidRDefault="00C910D9" w14:paraId="637B2BA5" w14:textId="6CA03FC0">
            <w:pPr>
              <w:spacing w:line="315" w:lineRule="exact"/>
              <w:ind w:left="720"/>
              <w:rPr>
                <w:b w:val="0"/>
                <w:bCs w:val="0"/>
              </w:rPr>
            </w:pPr>
          </w:p>
          <w:p w:rsidR="00C910D9" w:rsidP="0018446E" w:rsidRDefault="00C910D9" w14:paraId="4723F92C" w14:textId="77AC8188">
            <w:pPr>
              <w:spacing w:line="315" w:lineRule="exact"/>
              <w:ind w:left="720"/>
            </w:pPr>
          </w:p>
        </w:tc>
        <w:tc>
          <w:tcPr>
            <w:cnfStyle w:val="000000000000" w:firstRow="0" w:lastRow="0" w:firstColumn="0" w:lastColumn="0" w:oddVBand="0" w:evenVBand="0" w:oddHBand="0" w:evenHBand="0" w:firstRowFirstColumn="0" w:firstRowLastColumn="0" w:lastRowFirstColumn="0" w:lastRowLastColumn="0"/>
            <w:tcW w:w="2615" w:type="dxa"/>
            <w:vMerge w:val="restart"/>
            <w:tcBorders>
              <w:top w:val="single" w:color="auto" w:sz="4" w:space="0"/>
              <w:left w:val="single" w:color="auto" w:sz="4" w:space="0"/>
              <w:bottom w:val="single" w:color="auto" w:sz="4" w:space="0"/>
              <w:right w:val="single" w:color="auto" w:sz="4" w:space="0"/>
            </w:tcBorders>
            <w:tcMar/>
          </w:tcPr>
          <w:p w:rsidR="00C910D9" w:rsidP="0018446E" w:rsidRDefault="00C910D9" w14:paraId="09A243D9" w14:textId="77777777" w14:noSpellErr="1">
            <w:pPr>
              <w:cnfStyle w:val="000000000000" w:firstRow="0" w:lastRow="0" w:firstColumn="0" w:lastColumn="0" w:oddVBand="0" w:evenVBand="0" w:oddHBand="0" w:evenHBand="0" w:firstRowFirstColumn="0" w:firstRowLastColumn="0" w:lastRowFirstColumn="0" w:lastRowLastColumn="0"/>
            </w:pPr>
            <w:r w:rsidR="43BE301A">
              <w:rPr/>
              <w:t xml:space="preserve">To mentor, transfer knowledge &amp; expertise to Hull Independent Theatre Sector </w:t>
            </w:r>
          </w:p>
          <w:p w:rsidR="00C910D9" w:rsidP="0018446E" w:rsidRDefault="00C910D9" w14:paraId="214EABA0" w14:textId="453CEDD9">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6BE70004" w14:textId="720AF82F"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Mentoring relationships developed with Hull-based theatre companies and individual theatre professionals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6C0EA359"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Four case studies gathered from:</w:t>
            </w:r>
          </w:p>
          <w:p w:rsidRPr="00210D56" w:rsidR="00C910D9" w:rsidP="43BE301A" w:rsidRDefault="00C910D9" w14:paraId="68430B69" w14:textId="77777777" w14:noSpellErr="1">
            <w:pPr>
              <w:pStyle w:val="ListParagraph"/>
              <w:numPr>
                <w:ilvl w:val="0"/>
                <w:numId w:val="39"/>
              </w:num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Bellow</w:t>
            </w:r>
          </w:p>
          <w:p w:rsidRPr="00210D56" w:rsidR="00C910D9" w:rsidP="43BE301A" w:rsidRDefault="00C910D9" w14:paraId="37012D7D" w14:textId="77777777" w14:noSpellErr="1">
            <w:pPr>
              <w:pStyle w:val="ListParagraph"/>
              <w:numPr>
                <w:ilvl w:val="0"/>
                <w:numId w:val="39"/>
              </w:num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Silent Uproar</w:t>
            </w:r>
          </w:p>
          <w:p w:rsidRPr="00210D56" w:rsidR="00C910D9" w:rsidP="43BE301A" w:rsidRDefault="00C910D9" w14:paraId="0421BAC8" w14:textId="77777777" w14:noSpellErr="1">
            <w:pPr>
              <w:pStyle w:val="ListParagraph"/>
              <w:numPr>
                <w:ilvl w:val="0"/>
                <w:numId w:val="39"/>
              </w:num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Spin Off</w:t>
            </w:r>
          </w:p>
          <w:p w:rsidRPr="00210D56" w:rsidR="00C910D9" w:rsidP="43BE301A" w:rsidRDefault="00C910D9" w14:paraId="4A37EEDE" w14:textId="77777777" w14:noSpellErr="1">
            <w:pPr>
              <w:pStyle w:val="ListParagraph"/>
              <w:numPr>
                <w:ilvl w:val="0"/>
                <w:numId w:val="39"/>
              </w:num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Joanna Morley</w:t>
            </w:r>
          </w:p>
          <w:p w:rsidRPr="00210D56" w:rsidR="00C910D9" w:rsidP="0018446E" w:rsidRDefault="00C910D9" w14:paraId="78B77144"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43BE301A" w:rsidRDefault="00C910D9" w14:paraId="179DCA2B"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Other Theatre Companies</w:t>
            </w:r>
            <w:r w:rsidRPr="43BE301A" w:rsidR="43BE301A">
              <w:rPr>
                <w:rFonts w:ascii="Trebuchet MS" w:hAnsi="Trebuchet MS" w:eastAsia="Trebuchet MS" w:cs="Trebuchet MS"/>
              </w:rPr>
              <w:t xml:space="preserve"> Engaged with HIPI</w:t>
            </w:r>
          </w:p>
          <w:p w:rsidR="00C910D9" w:rsidP="0018446E" w:rsidRDefault="00C910D9" w14:paraId="0A17FE45"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18446E" w:rsidRDefault="00C910D9" w14:paraId="2DCE3BA2" w14:textId="066874CD"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1F7FD7EE"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 xml:space="preserve">Two telephone interviews with case study participants </w:t>
            </w:r>
          </w:p>
          <w:p w:rsidR="00C910D9" w:rsidP="0018446E" w:rsidRDefault="00C910D9" w14:paraId="34A7A771"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138D3252"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0DC735A8"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04E312F5"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43BE301A" w:rsidRDefault="00C910D9" w14:paraId="6A3BF17B"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Project/Organisational reports as appropriate</w:t>
            </w:r>
          </w:p>
          <w:p w:rsidR="00C910D9" w:rsidP="0018446E" w:rsidRDefault="00C910D9" w14:paraId="15840C53"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07189199"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18446E" w:rsidRDefault="00C910D9" w14:paraId="394B99B8" w14:textId="6290E33C"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Quarterly Update reports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6AB059DB"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 xml:space="preserve">June and December 2017 </w:t>
            </w:r>
          </w:p>
          <w:p w:rsidR="00C910D9" w:rsidP="0018446E" w:rsidRDefault="00C910D9" w14:paraId="22597709"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5519658E"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749F5D9C"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777A1E9F"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471FF396"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43BE301A" w:rsidRDefault="00C910D9" w14:paraId="58ACFEC5"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May and December 2017</w:t>
            </w:r>
          </w:p>
          <w:p w:rsidR="00C910D9" w:rsidP="0018446E" w:rsidRDefault="00C910D9" w14:paraId="1D0E374B"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58616853"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18446E" w:rsidRDefault="00C910D9" w14:paraId="1E8020A6"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18446E" w:rsidRDefault="00C910D9" w14:paraId="0A240A80" w14:textId="28123764"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July 2017, October 2017, January 2018</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01EC315D" w14:textId="7DB118FE"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Staff/volunteer time</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315BEEC2"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Pippa Gardner</w:t>
            </w:r>
          </w:p>
          <w:p w:rsidR="00C910D9" w:rsidP="00210D56" w:rsidRDefault="00C910D9" w14:paraId="63063D31"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52B24914"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529504A7"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71D6E5B3"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464B15F0"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06275E00"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43BE301A" w:rsidRDefault="00C910D9" w14:paraId="016358B1" w14:noSpellErr="1" w14:textId="1A99056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Helen Goodman /</w:t>
            </w:r>
            <w:r w:rsidRPr="43BE301A" w:rsidR="43BE301A">
              <w:rPr>
                <w:rFonts w:ascii="Trebuchet MS" w:hAnsi="Trebuchet MS" w:eastAsia="Trebuchet MS" w:cs="Trebuchet MS"/>
              </w:rPr>
              <w:t xml:space="preserve"> </w:t>
            </w:r>
            <w:r w:rsidRPr="43BE301A" w:rsidR="43BE301A">
              <w:rPr>
                <w:rFonts w:ascii="Trebuchet MS" w:hAnsi="Trebuchet MS" w:eastAsia="Trebuchet MS" w:cs="Trebuchet MS"/>
              </w:rPr>
              <w:t>Lindsey Alvis</w:t>
            </w:r>
          </w:p>
          <w:p w:rsidR="00C910D9" w:rsidP="00210D56" w:rsidRDefault="00C910D9" w14:paraId="643135EF"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35A15DAD" w14:textId="5D78B2D2"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r>
      <w:tr w:rsidR="00C910D9" w:rsidTr="43BE301A" w14:paraId="0F279174" w14:textId="77777777">
        <w:tc>
          <w:tcPr>
            <w:cnfStyle w:val="001000000000" w:firstRow="0" w:lastRow="0" w:firstColumn="1" w:lastColumn="0" w:oddVBand="0" w:evenVBand="0" w:oddHBand="0" w:evenHBand="0" w:firstRowFirstColumn="0" w:firstRowLastColumn="0" w:lastRowFirstColumn="0" w:lastRowLastColumn="0"/>
            <w:tcW w:w="2616" w:type="dxa"/>
            <w:vMerge/>
            <w:tcBorders>
              <w:left w:val="single" w:color="auto" w:sz="4" w:space="0"/>
              <w:bottom w:val="single" w:color="auto" w:sz="4" w:space="0"/>
              <w:right w:val="single" w:color="auto" w:sz="4" w:space="0"/>
            </w:tcBorders>
          </w:tcPr>
          <w:p w:rsidRPr="0018446E" w:rsidR="00C910D9" w:rsidP="0018446E" w:rsidRDefault="00C910D9" w14:paraId="2D919DBA" w14:textId="2452403B">
            <w:pPr>
              <w:spacing w:line="315" w:lineRule="exact"/>
              <w:ind w:left="720"/>
              <w:rPr>
                <w:b w:val="0"/>
              </w:rPr>
            </w:pPr>
          </w:p>
        </w:tc>
        <w:tc>
          <w:tcPr>
            <w:tcW w:w="2615" w:type="dxa"/>
            <w:vMerge/>
            <w:tcBorders>
              <w:top w:val="single" w:color="auto" w:sz="4" w:space="0"/>
              <w:left w:val="single" w:color="auto" w:sz="4" w:space="0"/>
              <w:bottom w:val="single" w:color="auto" w:sz="4" w:space="0"/>
              <w:right w:val="single" w:color="auto" w:sz="4" w:space="0"/>
            </w:tcBorders>
          </w:tcPr>
          <w:p w:rsidR="00C910D9" w:rsidP="0018446E" w:rsidRDefault="00C910D9" w14:paraId="465CBFC9" w14:textId="23C3A3BC">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6F366C57" w14:textId="7699764D"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A series of masterclass and other knowledge transfer events targeted to the needs of the Hull Independent Theatre Sector</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15E73C25" w14:textId="1D52D3C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Event attendees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62FB18B4" w14:textId="5A951E9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Participant surveys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083808E5"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July 2017</w:t>
            </w:r>
          </w:p>
          <w:p w:rsidRPr="00210D56" w:rsidR="00C910D9" w:rsidP="43BE301A" w:rsidRDefault="00C910D9" w14:paraId="4E25ECCB"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October 2017</w:t>
            </w:r>
          </w:p>
          <w:p w:rsidRPr="00210D56" w:rsidR="00C910D9" w:rsidP="43BE301A" w:rsidRDefault="00C910D9" w14:paraId="55EF933F" w14:textId="43FB8840"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January 2018</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62F0BA44" w14:textId="22CC041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Staff time</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602F44E3" w14:textId="5E73ADB9"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Pippa Gardner</w:t>
            </w:r>
            <w:r w:rsidRPr="43BE301A" w:rsidR="43BE301A">
              <w:rPr>
                <w:rFonts w:ascii="Trebuchet MS" w:hAnsi="Trebuchet MS" w:eastAsia="Trebuchet MS" w:cs="Trebuchet MS"/>
              </w:rPr>
              <w:t xml:space="preserve"> / Christie Parkin</w:t>
            </w:r>
            <w:r w:rsidRPr="43BE301A" w:rsidR="43BE301A">
              <w:rPr>
                <w:rFonts w:ascii="Trebuchet MS" w:hAnsi="Trebuchet MS" w:eastAsia="Trebuchet MS" w:cs="Trebuchet MS"/>
              </w:rPr>
              <w:t xml:space="preserve"> (Survey development)</w:t>
            </w:r>
          </w:p>
          <w:p w:rsidRPr="00210D56" w:rsidR="00C910D9" w:rsidP="43BE301A" w:rsidRDefault="00C910D9" w14:paraId="630C0FFE"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 xml:space="preserve">Helen Goodman </w:t>
            </w:r>
          </w:p>
          <w:p w:rsidRPr="00210D56" w:rsidR="00C910D9" w:rsidP="43BE301A" w:rsidRDefault="00C910D9" w14:paraId="4826AF80" w14:textId="7C184208"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(Survey distribution)</w:t>
            </w:r>
          </w:p>
        </w:tc>
      </w:tr>
      <w:tr w:rsidR="00C910D9" w:rsidTr="43BE301A" w14:paraId="3ABFC59A" w14:textId="77777777">
        <w:trPr>
          <w:trHeight w:val="1354"/>
        </w:trPr>
        <w:tc>
          <w:tcPr>
            <w:cnfStyle w:val="001000000000" w:firstRow="0" w:lastRow="0" w:firstColumn="1" w:lastColumn="0" w:oddVBand="0" w:evenVBand="0" w:oddHBand="0" w:evenHBand="0" w:firstRowFirstColumn="0" w:firstRowLastColumn="0" w:lastRowFirstColumn="0" w:lastRowLastColumn="0"/>
            <w:tcW w:w="2616" w:type="dxa"/>
            <w:vMerge/>
            <w:tcBorders>
              <w:left w:val="single" w:color="auto" w:sz="4" w:space="0"/>
              <w:bottom w:val="single" w:color="auto" w:sz="4" w:space="0"/>
              <w:right w:val="single" w:color="auto" w:sz="4" w:space="0"/>
            </w:tcBorders>
          </w:tcPr>
          <w:p w:rsidR="00C910D9" w:rsidP="0018446E" w:rsidRDefault="00C910D9" w14:paraId="6082CADC" w14:textId="4A64CC0C">
            <w:pPr>
              <w:spacing w:line="315" w:lineRule="exact"/>
              <w:ind w:left="720"/>
            </w:pPr>
          </w:p>
        </w:tc>
        <w:tc>
          <w:tcPr>
            <w:cnfStyle w:val="000000000000" w:firstRow="0" w:lastRow="0" w:firstColumn="0" w:lastColumn="0" w:oddVBand="0" w:evenVBand="0" w:oddHBand="0" w:evenHBand="0" w:firstRowFirstColumn="0" w:firstRowLastColumn="0" w:lastRowFirstColumn="0" w:lastRowLastColumn="0"/>
            <w:tcW w:w="2615" w:type="dxa"/>
            <w:vMerge w:val="restart"/>
            <w:tcBorders>
              <w:top w:val="single" w:color="auto" w:sz="4" w:space="0"/>
              <w:left w:val="single" w:color="auto" w:sz="4" w:space="0"/>
              <w:bottom w:val="single" w:color="auto" w:sz="4" w:space="0"/>
              <w:right w:val="single" w:color="auto" w:sz="4" w:space="0"/>
            </w:tcBorders>
            <w:tcMar/>
          </w:tcPr>
          <w:p w:rsidR="00C910D9" w:rsidP="0018446E" w:rsidRDefault="00C910D9" w14:paraId="2FEB2C9C" w14:textId="77777777" w14:noSpellErr="1">
            <w:pPr>
              <w:cnfStyle w:val="000000000000" w:firstRow="0" w:lastRow="0" w:firstColumn="0" w:lastColumn="0" w:oddVBand="0" w:evenVBand="0" w:oddHBand="0" w:evenHBand="0" w:firstRowFirstColumn="0" w:firstRowLastColumn="0" w:lastRowFirstColumn="0" w:lastRowLastColumn="0"/>
            </w:pPr>
            <w:r w:rsidR="43BE301A">
              <w:rPr/>
              <w:t xml:space="preserve">To access, raise and identify new funding and investment for Hull Independent theatre sector </w:t>
            </w:r>
          </w:p>
          <w:p w:rsidR="00C910D9" w:rsidP="0018446E" w:rsidRDefault="00C910D9" w14:paraId="276003F1" w14:textId="2738F7EB">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10D4617C" w14:textId="3C88D16D"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Increase in funding applications submitted by Hull Independent Theatre Sector</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724346BD"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Theatre Companies</w:t>
            </w:r>
            <w:r w:rsidRPr="43BE301A" w:rsidR="43BE301A">
              <w:rPr>
                <w:rFonts w:ascii="Trebuchet MS" w:hAnsi="Trebuchet MS" w:eastAsia="Trebuchet MS" w:cs="Trebuchet MS"/>
              </w:rPr>
              <w:t xml:space="preserve"> Engaged with HIPI</w:t>
            </w:r>
          </w:p>
          <w:p w:rsidR="00C910D9" w:rsidP="00210D56" w:rsidRDefault="00C910D9" w14:paraId="362A780D"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6551C803" w14:textId="0BF0488F"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1C16D2CD"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Project/Organisational reports as appropriate</w:t>
            </w:r>
          </w:p>
          <w:p w:rsidR="00C910D9" w:rsidP="00210D56" w:rsidRDefault="00C910D9" w14:paraId="0185F4AD" w14:textId="57D8AE53">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53B3D497" w14:textId="0B0848AC"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Quarterly Update reports</w:t>
            </w:r>
            <w:r w:rsidRPr="43BE301A" w:rsidR="43BE301A">
              <w:rPr>
                <w:rFonts w:ascii="Trebuchet MS" w:hAnsi="Trebuchet MS" w:eastAsia="Trebuchet MS" w:cs="Trebuchet MS"/>
              </w:rPr>
              <w:t xml:space="preserve">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6357C2FC"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May and December 2017</w:t>
            </w:r>
          </w:p>
          <w:p w:rsidR="00C910D9" w:rsidP="00210D56" w:rsidRDefault="00C910D9" w14:paraId="38E02360"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3CEA2F1C" w14:textId="4316D690">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7FAC443A" w14:textId="7F1E28F9"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July 2017, October 2017, January 2018</w:t>
            </w:r>
            <w:r w:rsidRPr="43BE301A" w:rsidR="43BE301A">
              <w:rPr>
                <w:rFonts w:ascii="Trebuchet MS" w:hAnsi="Trebuchet MS" w:eastAsia="Trebuchet MS" w:cs="Trebuchet MS"/>
              </w:rPr>
              <w:t xml:space="preserve">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210D56" w:rsidRDefault="00C910D9" w14:paraId="3F1E62B5" w14:textId="66A5EFCF"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Staff time</w:t>
            </w:r>
            <w:r w:rsidRPr="43BE301A" w:rsidR="43BE301A">
              <w:rPr>
                <w:rFonts w:ascii="Trebuchet MS" w:hAnsi="Trebuchet MS" w:eastAsia="Trebuchet MS" w:cs="Trebuchet MS"/>
              </w:rPr>
              <w:t xml:space="preserve">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425EA4D4"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Helen Goodman / Martin Atkinson / Lindsey Alvis</w:t>
            </w:r>
          </w:p>
          <w:p w:rsidR="00C910D9" w:rsidP="00210D56" w:rsidRDefault="00C910D9" w14:paraId="43E61E2D"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76F19078" w14:textId="6E2070EC"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r>
      <w:tr w:rsidR="00C910D9" w:rsidTr="43BE301A" w14:paraId="5FFB6A12" w14:textId="77777777">
        <w:trPr>
          <w:trHeight w:val="1354"/>
        </w:trPr>
        <w:tc>
          <w:tcPr>
            <w:cnfStyle w:val="001000000000" w:firstRow="0" w:lastRow="0" w:firstColumn="1" w:lastColumn="0" w:oddVBand="0" w:evenVBand="0" w:oddHBand="0" w:evenHBand="0" w:firstRowFirstColumn="0" w:firstRowLastColumn="0" w:lastRowFirstColumn="0" w:lastRowLastColumn="0"/>
            <w:tcW w:w="2616" w:type="dxa"/>
            <w:vMerge/>
            <w:tcBorders>
              <w:left w:val="single" w:color="auto" w:sz="4" w:space="0"/>
              <w:bottom w:val="single" w:color="auto" w:sz="4" w:space="0"/>
              <w:right w:val="single" w:color="auto" w:sz="4" w:space="0"/>
            </w:tcBorders>
          </w:tcPr>
          <w:p w:rsidR="00C910D9" w:rsidP="0018446E" w:rsidRDefault="00C910D9" w14:paraId="58B9798A" w14:textId="5E0D46D6">
            <w:pPr>
              <w:spacing w:line="315" w:lineRule="exact"/>
              <w:ind w:left="720"/>
            </w:pPr>
          </w:p>
        </w:tc>
        <w:tc>
          <w:tcPr>
            <w:tcW w:w="2615" w:type="dxa"/>
            <w:vMerge/>
            <w:tcBorders>
              <w:top w:val="single" w:color="auto" w:sz="4" w:space="0"/>
              <w:left w:val="single" w:color="auto" w:sz="4" w:space="0"/>
              <w:bottom w:val="single" w:color="auto" w:sz="4" w:space="0"/>
              <w:right w:val="single" w:color="auto" w:sz="4" w:space="0"/>
            </w:tcBorders>
          </w:tcPr>
          <w:p w:rsidR="00C910D9" w:rsidP="0018446E" w:rsidRDefault="00C910D9" w14:paraId="5E788776" w14:textId="223E8482">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5428B226" w14:textId="4BBED790"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Increase in funding received by Hull Independent Theatre Sector</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04D4E54A"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Theatre Companies</w:t>
            </w:r>
            <w:r w:rsidRPr="43BE301A" w:rsidR="43BE301A">
              <w:rPr>
                <w:rFonts w:ascii="Trebuchet MS" w:hAnsi="Trebuchet MS" w:eastAsia="Trebuchet MS" w:cs="Trebuchet MS"/>
              </w:rPr>
              <w:t xml:space="preserve"> Engaged with HIPI</w:t>
            </w:r>
          </w:p>
          <w:p w:rsidR="00C910D9" w:rsidP="0018446E" w:rsidRDefault="00C910D9" w14:paraId="4F07BDAE"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18446E" w:rsidRDefault="00C910D9" w14:paraId="38472C34" w14:textId="46FF4146"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015F7CB8" w14:textId="493AA59C"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Project/Organisational reports as appropriate</w:t>
            </w:r>
          </w:p>
          <w:p w:rsidR="00C910D9" w:rsidP="00210D56" w:rsidRDefault="00C910D9" w14:paraId="4740474E"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1D779CE9" w14:textId="07FC587A"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Quarterly Update reports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1289F094" w14:textId="2539CEED"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May and December 2017</w:t>
            </w:r>
          </w:p>
          <w:p w:rsidR="00C910D9" w:rsidP="00210D56" w:rsidRDefault="00C910D9" w14:paraId="1C3FFFAF" w14:textId="2A921DFD">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429540D6"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10CB5E34" w14:textId="5E40A374"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July 2017, October 2017, January 2018</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64E9B646" w14:textId="06EDB471"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Staff time</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1ABBE23B" w14:noSpellErr="1" w14:textId="54EDF775">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 xml:space="preserve">Helen Goodman / </w:t>
            </w:r>
            <w:r w:rsidRPr="43BE301A" w:rsidR="43BE301A">
              <w:rPr>
                <w:rFonts w:ascii="Trebuchet MS" w:hAnsi="Trebuchet MS" w:eastAsia="Trebuchet MS" w:cs="Trebuchet MS"/>
              </w:rPr>
              <w:t>Lindsey Alvis</w:t>
            </w:r>
          </w:p>
          <w:p w:rsidR="00C910D9" w:rsidP="00210D56" w:rsidRDefault="00C910D9" w14:paraId="34E2C175"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50F19C06" w14:textId="7A247F0A"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r>
      <w:tr w:rsidR="00C910D9" w:rsidTr="43BE301A" w14:paraId="44BF0E7D" w14:textId="77777777">
        <w:trPr>
          <w:trHeight w:val="1354"/>
        </w:trPr>
        <w:tc>
          <w:tcPr>
            <w:cnfStyle w:val="001000000000" w:firstRow="0" w:lastRow="0" w:firstColumn="1" w:lastColumn="0" w:oddVBand="0" w:evenVBand="0" w:oddHBand="0" w:evenHBand="0" w:firstRowFirstColumn="0" w:firstRowLastColumn="0" w:lastRowFirstColumn="0" w:lastRowLastColumn="0"/>
            <w:tcW w:w="2616" w:type="dxa"/>
            <w:vMerge/>
            <w:tcBorders>
              <w:left w:val="single" w:color="auto" w:sz="4" w:space="0"/>
              <w:bottom w:val="single" w:color="auto" w:sz="4" w:space="0"/>
              <w:right w:val="single" w:color="auto" w:sz="4" w:space="0"/>
            </w:tcBorders>
          </w:tcPr>
          <w:p w:rsidR="00C910D9" w:rsidP="0018446E" w:rsidRDefault="00C910D9" w14:paraId="22FCCD84" w14:textId="33F2864E">
            <w:pPr>
              <w:spacing w:line="315" w:lineRule="exact"/>
              <w:ind w:left="720"/>
            </w:pPr>
          </w:p>
        </w:tc>
        <w:tc>
          <w:tcPr>
            <w:tcW w:w="2615" w:type="dxa"/>
            <w:vMerge/>
            <w:tcBorders>
              <w:top w:val="single" w:color="auto" w:sz="4" w:space="0"/>
              <w:left w:val="single" w:color="auto" w:sz="4" w:space="0"/>
              <w:bottom w:val="single" w:color="auto" w:sz="4" w:space="0"/>
              <w:right w:val="single" w:color="auto" w:sz="4" w:space="0"/>
            </w:tcBorders>
          </w:tcPr>
          <w:p w:rsidR="00C910D9" w:rsidP="0018446E" w:rsidRDefault="00C910D9" w14:paraId="576512C6" w14:textId="5F54A9A8">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5B8E1D41" w14:textId="252AC0FE"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Increase in number of people employed within and audiences for Hull Independent Theatre Sector</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17D4C468" w14:textId="7777777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Theatre Companies</w:t>
            </w:r>
            <w:r w:rsidRPr="43BE301A" w:rsidR="43BE301A">
              <w:rPr>
                <w:rFonts w:ascii="Trebuchet MS" w:hAnsi="Trebuchet MS" w:eastAsia="Trebuchet MS" w:cs="Trebuchet MS"/>
              </w:rPr>
              <w:t xml:space="preserve"> Engaged with HIPI</w:t>
            </w:r>
          </w:p>
          <w:p w:rsidR="00C910D9" w:rsidP="0018446E" w:rsidRDefault="00C910D9" w14:paraId="31AC93D8"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18446E" w:rsidRDefault="00C910D9" w14:paraId="760532F5" w14:textId="284BB8F2"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3C01A670" w14:textId="0861ABE2"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Project/Organisational reports as appropriate</w:t>
            </w:r>
          </w:p>
          <w:p w:rsidR="00C910D9" w:rsidP="00210D56" w:rsidRDefault="00C910D9" w14:paraId="265AE6CA"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4080D3DF" w14:textId="08548D88"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Quarterly Update reports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4AE6585F" w14:textId="1C92A87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May and December 2017</w:t>
            </w:r>
          </w:p>
          <w:p w:rsidR="00C910D9" w:rsidP="00210D56" w:rsidRDefault="00C910D9" w14:paraId="7E368DCE" w14:textId="35C41CDC">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00C910D9" w:rsidP="00210D56" w:rsidRDefault="00C910D9" w14:paraId="3F93F7B1"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294CD706" w14:textId="0DEB1186"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July 2017, October 2017, January 2018</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03E1BFD3" w14:textId="682FF72A"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Staff time</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43BE301A" w:rsidRDefault="00C910D9" w14:paraId="2A81A5F6" w14:noSpellErr="1" w14:textId="42CD09B2">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 xml:space="preserve">Helen Goodman / </w:t>
            </w:r>
            <w:r w:rsidRPr="43BE301A" w:rsidR="43BE301A">
              <w:rPr>
                <w:rFonts w:ascii="Trebuchet MS" w:hAnsi="Trebuchet MS" w:eastAsia="Trebuchet MS" w:cs="Trebuchet MS"/>
              </w:rPr>
              <w:t>Lindsey Alvis</w:t>
            </w:r>
          </w:p>
          <w:p w:rsidR="00C910D9" w:rsidP="00210D56" w:rsidRDefault="00C910D9" w14:paraId="4AC899BF" w14:textId="7777777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Cs w:val="24"/>
              </w:rPr>
            </w:pPr>
          </w:p>
          <w:p w:rsidRPr="00210D56" w:rsidR="00C910D9" w:rsidP="00210D56" w:rsidRDefault="00C910D9" w14:paraId="0688AF70" w14:textId="0CBF03E4" w14:noSpellErr="1">
            <w:pPr>
              <w:spacing w:line="315" w:lineRule="exact"/>
              <w:cnfStyle w:val="000000000000" w:firstRow="0"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rPr>
              <w:t>Helen Goodman</w:t>
            </w:r>
          </w:p>
        </w:tc>
      </w:tr>
      <w:tr w:rsidR="00C910D9" w:rsidTr="43BE301A" w14:paraId="67C7AC23" w14:textId="77777777">
        <w:tc>
          <w:tcPr>
            <w:tcW w:w="2616" w:type="dxa"/>
            <w:vMerge/>
            <w:tcBorders>
              <w:left w:val="single" w:color="auto" w:sz="4" w:space="0"/>
              <w:bottom w:val="single" w:color="auto" w:sz="4" w:space="0"/>
              <w:right w:val="single" w:color="auto" w:sz="4" w:space="0"/>
            </w:tcBorders>
          </w:tcPr>
          <w:p w:rsidR="00C910D9" w:rsidP="0018446E" w:rsidRDefault="00C910D9" w14:paraId="539DCE91" w14:textId="7F3C0288">
            <w:pPr>
              <w:spacing w:line="315" w:lineRule="exact"/>
              <w:ind w:left="720"/>
              <w:cnfStyle w:val="001000000000" w:firstRow="0" w:lastRow="0" w:firstColumn="1"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vMerge w:val="restart"/>
            <w:tcBorders>
              <w:top w:val="single" w:color="auto" w:sz="4" w:space="0"/>
              <w:left w:val="single" w:color="auto" w:sz="4" w:space="0"/>
              <w:right w:val="single" w:color="auto" w:sz="4" w:space="0"/>
            </w:tcBorders>
            <w:tcMar/>
          </w:tcPr>
          <w:p w:rsidR="00C910D9" w:rsidP="0018446E" w:rsidRDefault="00C910D9" w14:paraId="565555AF" w14:textId="40680805" w14:noSpellErr="1">
            <w:pPr>
              <w:spacing w:line="300" w:lineRule="exact"/>
            </w:pPr>
            <w:r w:rsidR="43BE301A">
              <w:rPr/>
              <w:t>To network artists, companies, venues &amp; promoters locally, nationally &amp; internationally</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0383B5D2" w14:textId="2922D620" w14:noSpellErr="1">
            <w:pPr>
              <w:spacing w:line="315" w:lineRule="exact"/>
            </w:pPr>
            <w:r w:rsidR="43BE301A">
              <w:rPr/>
              <w:t>A series of networking events that meet the needs of Hull Independent Theatre Sector</w:t>
            </w:r>
            <w:bookmarkStart w:name="_GoBack" w:id="0"/>
            <w:bookmarkEnd w:id="0"/>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5C7A23F0" w14:textId="7C3BA56B" w14:noSpellErr="1">
            <w:pPr>
              <w:spacing w:line="315" w:lineRule="exact"/>
            </w:pPr>
            <w:r w:rsidRPr="43BE301A" w:rsidR="43BE301A">
              <w:rPr>
                <w:rFonts w:ascii="Trebuchet MS" w:hAnsi="Trebuchet MS" w:eastAsia="Trebuchet MS" w:cs="Trebuchet MS"/>
              </w:rPr>
              <w:t xml:space="preserve">Event attendees </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15FC88E1" w14:textId="76CA5D64" w14:noSpellErr="1">
            <w:pPr>
              <w:spacing w:line="315" w:lineRule="exact"/>
            </w:pPr>
            <w:r w:rsidRPr="43BE301A" w:rsidR="43BE301A">
              <w:rPr>
                <w:rFonts w:ascii="Trebuchet MS" w:hAnsi="Trebuchet MS" w:eastAsia="Trebuchet MS" w:cs="Trebuchet MS"/>
              </w:rPr>
              <w:t>Feedback board</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45B6FC4B" w14:textId="41A2468A" w14:noSpellErr="1">
            <w:pPr>
              <w:spacing w:line="315" w:lineRule="exact"/>
            </w:pPr>
            <w:r w:rsidRPr="43BE301A" w:rsidR="43BE301A">
              <w:rPr>
                <w:rFonts w:ascii="Trebuchet MS" w:hAnsi="Trebuchet MS" w:eastAsia="Trebuchet MS" w:cs="Trebuchet MS"/>
              </w:rPr>
              <w:t>At networking events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0018446E" w:rsidRDefault="00C910D9" w14:paraId="2378B74F" w14:textId="6367F16A" w14:noSpellErr="1">
            <w:pPr>
              <w:spacing w:line="315" w:lineRule="exact"/>
            </w:pPr>
            <w:r w:rsidRPr="43BE301A" w:rsidR="43BE301A">
              <w:rPr>
                <w:rFonts w:ascii="Trebuchet MS" w:hAnsi="Trebuchet MS" w:eastAsia="Trebuchet MS" w:cs="Trebuchet MS"/>
              </w:rPr>
              <w:t>Feedback board, post-its, pens, pins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5E20E922" w14:textId="49AA3700" w14:noSpellErr="1">
            <w:pPr>
              <w:spacing w:line="315" w:lineRule="exact"/>
              <w:rPr>
                <w:rFonts w:ascii="Trebuchet MS" w:hAnsi="Trebuchet MS" w:eastAsia="Trebuchet MS" w:cs="Trebuchet MS"/>
              </w:rPr>
            </w:pPr>
            <w:r w:rsidRPr="43BE301A" w:rsidR="43BE301A">
              <w:rPr>
                <w:rFonts w:ascii="Trebuchet MS" w:hAnsi="Trebuchet MS" w:eastAsia="Trebuchet MS" w:cs="Trebuchet MS"/>
              </w:rPr>
              <w:t>Christie Parkin</w:t>
            </w:r>
          </w:p>
          <w:p w:rsidRPr="00210D56" w:rsidR="00C910D9" w:rsidP="43BE301A" w:rsidRDefault="00C910D9" w14:paraId="220CCBDA" w14:textId="73AA1A9F" w14:noSpellErr="1">
            <w:pPr>
              <w:spacing w:line="315" w:lineRule="exact"/>
              <w:rPr>
                <w:rFonts w:ascii="Trebuchet MS" w:hAnsi="Trebuchet MS" w:eastAsia="Trebuchet MS" w:cs="Trebuchet MS"/>
              </w:rPr>
            </w:pPr>
            <w:r w:rsidRPr="43BE301A" w:rsidR="43BE301A">
              <w:rPr>
                <w:rFonts w:ascii="Trebuchet MS" w:hAnsi="Trebuchet MS" w:eastAsia="Trebuchet MS" w:cs="Trebuchet MS"/>
              </w:rPr>
              <w:t>(Board creation)</w:t>
            </w:r>
          </w:p>
          <w:p w:rsidRPr="00210D56" w:rsidR="00C910D9" w:rsidP="43BE301A" w:rsidRDefault="00C910D9" w14:paraId="36D0B2A7" w14:textId="77777777">
            <w:pPr>
              <w:spacing w:line="315" w:lineRule="exact"/>
              <w:rPr>
                <w:rFonts w:ascii="Trebuchet MS" w:hAnsi="Trebuchet MS" w:eastAsia="Trebuchet MS" w:cs="Trebuchet MS"/>
              </w:rPr>
            </w:pPr>
            <w:proofErr w:type="spellStart"/>
            <w:r w:rsidRPr="43BE301A" w:rsidR="43BE301A">
              <w:rPr>
                <w:rFonts w:ascii="Trebuchet MS" w:hAnsi="Trebuchet MS" w:eastAsia="Trebuchet MS" w:cs="Trebuchet MS"/>
              </w:rPr>
              <w:t>Siana</w:t>
            </w:r>
            <w:proofErr w:type="spellEnd"/>
            <w:r w:rsidRPr="43BE301A" w:rsidR="43BE301A">
              <w:rPr>
                <w:rFonts w:ascii="Trebuchet MS" w:hAnsi="Trebuchet MS" w:eastAsia="Trebuchet MS" w:cs="Trebuchet MS"/>
              </w:rPr>
              <w:t xml:space="preserve">-Mae </w:t>
            </w:r>
            <w:proofErr w:type="spellStart"/>
            <w:r w:rsidRPr="43BE301A" w:rsidR="43BE301A">
              <w:rPr>
                <w:rFonts w:ascii="Trebuchet MS" w:hAnsi="Trebuchet MS" w:eastAsia="Trebuchet MS" w:cs="Trebuchet MS"/>
              </w:rPr>
              <w:t>Heppell</w:t>
            </w:r>
            <w:proofErr w:type="spellEnd"/>
            <w:r w:rsidRPr="43BE301A" w:rsidR="43BE301A">
              <w:rPr>
                <w:rFonts w:ascii="Trebuchet MS" w:hAnsi="Trebuchet MS" w:eastAsia="Trebuchet MS" w:cs="Trebuchet MS"/>
              </w:rPr>
              <w:t xml:space="preserve"> Secker</w:t>
            </w:r>
          </w:p>
          <w:p w:rsidRPr="00210D56" w:rsidR="00C910D9" w:rsidP="0018446E" w:rsidRDefault="00C910D9" w14:paraId="694433D6" w14:textId="749F100D" w14:noSpellErr="1">
            <w:pPr>
              <w:spacing w:line="315" w:lineRule="exact"/>
            </w:pPr>
            <w:r w:rsidRPr="43BE301A" w:rsidR="43BE301A">
              <w:rPr>
                <w:rFonts w:ascii="Trebuchet MS" w:hAnsi="Trebuchet MS" w:eastAsia="Trebuchet MS" w:cs="Trebuchet MS"/>
              </w:rPr>
              <w:t>(At event)</w:t>
            </w:r>
          </w:p>
        </w:tc>
      </w:tr>
      <w:tr w:rsidR="00C910D9" w:rsidTr="43BE301A" w14:paraId="68709AD5" w14:textId="77777777">
        <w:tc>
          <w:tcPr>
            <w:cnfStyle w:val="001000000000" w:firstRow="0" w:lastRow="0" w:firstColumn="1" w:lastColumn="0" w:oddVBand="0" w:evenVBand="0" w:oddHBand="0" w:evenHBand="0" w:firstRowFirstColumn="0" w:firstRowLastColumn="0" w:lastRowFirstColumn="0" w:lastRowLastColumn="0"/>
            <w:tcW w:w="2616" w:type="dxa"/>
            <w:vMerge/>
            <w:tcBorders>
              <w:left w:val="single" w:color="auto" w:sz="4" w:space="0"/>
              <w:bottom w:val="single" w:color="auto" w:sz="4" w:space="0"/>
              <w:right w:val="single" w:color="auto" w:sz="4" w:space="0"/>
            </w:tcBorders>
          </w:tcPr>
          <w:p w:rsidR="00C910D9" w:rsidP="0018446E" w:rsidRDefault="00C910D9" w14:paraId="70475774" w14:textId="553345C2">
            <w:pPr>
              <w:spacing w:line="315" w:lineRule="exact"/>
              <w:ind w:left="720"/>
            </w:pPr>
          </w:p>
        </w:tc>
        <w:tc>
          <w:tcPr>
            <w:tcW w:w="2615" w:type="dxa"/>
            <w:vMerge/>
            <w:tcBorders>
              <w:left w:val="single" w:color="auto" w:sz="4" w:space="0"/>
              <w:bottom w:val="single" w:color="auto" w:sz="4" w:space="0"/>
              <w:right w:val="single" w:color="auto" w:sz="4" w:space="0"/>
            </w:tcBorders>
          </w:tcPr>
          <w:p w:rsidR="00C910D9" w:rsidP="0018446E" w:rsidRDefault="00C910D9" w14:paraId="7BF3001D" w14:textId="77777777">
            <w:pPr>
              <w:spacing w:line="300" w:lineRule="exact"/>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00C910D9" w:rsidP="0018446E" w:rsidRDefault="00C910D9" w14:paraId="345845DB" w14:textId="704C8D05"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To take four Hull-based theatre companies to Edinburgh festival</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397CBCFF" w14:textId="54067F67"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Four Theatre companies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016B65B2" w14:textId="4CE620BB"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End of Project Reports</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10291617" w14:textId="127B46DE"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August/September 2017</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13411B38" w14:textId="259DCCCF" w14:noSpellErr="1">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Staff Time</w:t>
            </w:r>
          </w:p>
        </w:tc>
        <w:tc>
          <w:tcPr>
            <w:cnfStyle w:val="000000000000" w:firstRow="0" w:lastRow="0" w:firstColumn="0" w:lastColumn="0" w:oddVBand="0" w:evenVBand="0" w:oddHBand="0" w:evenHBand="0" w:firstRowFirstColumn="0" w:firstRowLastColumn="0" w:lastRowFirstColumn="0" w:lastRowLastColumn="0"/>
            <w:tcW w:w="2615" w:type="dxa"/>
            <w:tcBorders>
              <w:top w:val="single" w:color="auto" w:sz="4" w:space="0"/>
              <w:left w:val="single" w:color="auto" w:sz="4" w:space="0"/>
              <w:bottom w:val="single" w:color="auto" w:sz="4" w:space="0"/>
              <w:right w:val="single" w:color="auto" w:sz="4" w:space="0"/>
            </w:tcBorders>
            <w:tcMar/>
          </w:tcPr>
          <w:p w:rsidRPr="00210D56" w:rsidR="00C910D9" w:rsidP="43BE301A" w:rsidRDefault="00C910D9" w14:paraId="43BDEE6D" w14:noSpellErr="1" w14:textId="3AAD8547">
            <w:pPr>
              <w:spacing w:line="315" w:lineRule="exact"/>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rPr>
            </w:pPr>
            <w:r w:rsidRPr="43BE301A" w:rsidR="43BE301A">
              <w:rPr>
                <w:rFonts w:ascii="Trebuchet MS" w:hAnsi="Trebuchet MS" w:eastAsia="Trebuchet MS" w:cs="Trebuchet MS"/>
              </w:rPr>
              <w:t xml:space="preserve">Helen Goodman / </w:t>
            </w:r>
            <w:r w:rsidRPr="43BE301A" w:rsidR="43BE301A">
              <w:rPr>
                <w:rFonts w:ascii="Trebuchet MS" w:hAnsi="Trebuchet MS" w:eastAsia="Trebuchet MS" w:cs="Trebuchet MS"/>
              </w:rPr>
              <w:t>Lindsey Alvis</w:t>
            </w:r>
          </w:p>
        </w:tc>
      </w:tr>
    </w:tbl>
    <w:p w:rsidR="3D105EF9" w:rsidP="3D105EF9" w:rsidRDefault="3D105EF9" w14:paraId="15D5DDE5" w14:textId="63A19761">
      <w:pPr>
        <w:spacing w:line="300" w:lineRule="exact"/>
      </w:pPr>
      <w:r w:rsidRPr="3D105EF9">
        <w:rPr>
          <w:rFonts w:ascii="Calibri" w:hAnsi="Calibri" w:eastAsia="Calibri" w:cs="Calibri"/>
        </w:rPr>
        <w:t xml:space="preserve"> </w:t>
      </w:r>
    </w:p>
    <w:p w:rsidR="3D105EF9" w:rsidP="3D105EF9" w:rsidRDefault="3D105EF9" w14:paraId="14180CB6" w14:textId="431D26D7">
      <w:pPr>
        <w:spacing w:line="270" w:lineRule="exact"/>
      </w:pPr>
      <w:r w:rsidRPr="3D105EF9">
        <w:rPr>
          <w:rFonts w:ascii="Trebuchet MS" w:hAnsi="Trebuchet MS" w:eastAsia="Trebuchet MS" w:cs="Trebuchet MS"/>
        </w:rPr>
        <w:t xml:space="preserve"> </w:t>
      </w:r>
    </w:p>
    <w:p w:rsidR="3D105EF9" w:rsidP="3D105EF9" w:rsidRDefault="3D105EF9" w14:paraId="6974EC8A" w14:textId="250DF06B" w14:noSpellErr="1">
      <w:pPr>
        <w:spacing w:line="390" w:lineRule="exact"/>
      </w:pPr>
      <w:r w:rsidRPr="43BE301A" w:rsidR="43BE301A">
        <w:rPr>
          <w:rFonts w:ascii="Trebuchet MS" w:hAnsi="Trebuchet MS" w:eastAsia="Trebuchet MS" w:cs="Trebuchet MS"/>
          <w:b w:val="1"/>
          <w:bCs w:val="1"/>
          <w:sz w:val="32"/>
          <w:szCs w:val="32"/>
        </w:rPr>
        <w:t>PROJECT MONITORING &amp; EVALUATION PLAN – Hull 2017 Strategic Objectives</w:t>
      </w:r>
      <w:r w:rsidRPr="43BE301A" w:rsidR="43BE301A">
        <w:rPr>
          <w:rFonts w:ascii="Trebuchet MS" w:hAnsi="Trebuchet MS" w:eastAsia="Trebuchet MS" w:cs="Trebuchet MS"/>
          <w:sz w:val="32"/>
          <w:szCs w:val="32"/>
        </w:rPr>
        <w:t xml:space="preserve"> </w:t>
      </w:r>
    </w:p>
    <w:p w:rsidR="3D105EF9" w:rsidP="3D105EF9" w:rsidRDefault="3D105EF9" w14:paraId="2F0AA3D4" w14:textId="167E4024">
      <w:pPr>
        <w:spacing w:line="285" w:lineRule="exact"/>
        <w:ind w:left="-435"/>
      </w:pPr>
      <w:r w:rsidRPr="3D105EF9">
        <w:rPr>
          <w:rFonts w:ascii="Trebuchet MS" w:hAnsi="Trebuchet MS" w:eastAsia="Trebuchet MS" w:cs="Trebuchet MS"/>
          <w:sz w:val="24"/>
          <w:szCs w:val="24"/>
        </w:rPr>
        <w:t xml:space="preserve"> </w:t>
      </w:r>
    </w:p>
    <w:tbl>
      <w:tblPr>
        <w:tblStyle w:val="GridTable1Light-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6"/>
        <w:gridCol w:w="2615"/>
        <w:gridCol w:w="2615"/>
        <w:gridCol w:w="2615"/>
        <w:gridCol w:w="2615"/>
        <w:gridCol w:w="2615"/>
        <w:gridCol w:w="2615"/>
        <w:gridCol w:w="2615"/>
      </w:tblGrid>
      <w:tr w:rsidR="3D105EF9" w:rsidTr="43BE301A" w14:paraId="3E1FE7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tcBorders>
              <w:bottom w:val="none" w:color="auto" w:sz="0" w:space="0"/>
            </w:tcBorders>
            <w:shd w:val="clear" w:color="auto" w:fill="D99594" w:themeFill="accent2" w:themeFillTint="99"/>
            <w:tcMar/>
          </w:tcPr>
          <w:p w:rsidR="3D105EF9" w:rsidP="3D105EF9" w:rsidRDefault="3D105EF9" w14:paraId="0BA7291A" w14:textId="15BAD549" w14:noSpellErr="1">
            <w:pPr>
              <w:spacing w:line="315" w:lineRule="exact"/>
            </w:pPr>
            <w:r w:rsidRPr="43BE301A" w:rsidR="43BE301A">
              <w:rPr>
                <w:rFonts w:ascii="Trebuchet MS" w:hAnsi="Trebuchet MS" w:eastAsia="Trebuchet MS" w:cs="Trebuchet MS"/>
                <w:sz w:val="24"/>
                <w:szCs w:val="24"/>
              </w:rPr>
              <w:t xml:space="preserve">AIMS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7F1D8D00" w14:textId="6CCEEF8E"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OBJECTIVES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17F38572" w14:textId="0A3AC27C"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OUTPUTS &amp; OUTCOMES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1807D2F7" w14:textId="3B577258"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WHO YOU’LL GATHER INFORMATION FROM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36C6C938" w14:textId="2A631172"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METHOD OF DATA COLLECTION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6ED06E12" w14:textId="2C907B57"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WHEN TO GATHER DATA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65CF6892" w14:textId="0FD573F8"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RESOURCES  </w:t>
            </w:r>
          </w:p>
        </w:tc>
        <w:tc>
          <w:tcPr>
            <w:cnfStyle w:val="000000000000" w:firstRow="0" w:lastRow="0" w:firstColumn="0" w:lastColumn="0" w:oddVBand="0" w:evenVBand="0" w:oddHBand="0" w:evenHBand="0" w:firstRowFirstColumn="0" w:firstRowLastColumn="0" w:lastRowFirstColumn="0" w:lastRowLastColumn="0"/>
            <w:tcW w:w="2615" w:type="dxa"/>
            <w:tcBorders>
              <w:bottom w:val="none" w:color="auto" w:sz="0" w:space="0"/>
            </w:tcBorders>
            <w:shd w:val="clear" w:color="auto" w:fill="D99594" w:themeFill="accent2" w:themeFillTint="99"/>
            <w:tcMar/>
          </w:tcPr>
          <w:p w:rsidR="3D105EF9" w:rsidP="3D105EF9" w:rsidRDefault="3D105EF9" w14:paraId="4F1C3E94" w14:textId="411D92A5" w14:noSpellErr="1">
            <w:pPr>
              <w:spacing w:line="315" w:lineRule="exact"/>
              <w:cnfStyle w:val="100000000000" w:firstRow="1" w:lastRow="0" w:firstColumn="0" w:lastColumn="0" w:oddVBand="0" w:evenVBand="0" w:oddHBand="0" w:evenHBand="0" w:firstRowFirstColumn="0" w:firstRowLastColumn="0" w:lastRowFirstColumn="0" w:lastRowLastColumn="0"/>
            </w:pPr>
            <w:r w:rsidRPr="43BE301A" w:rsidR="43BE301A">
              <w:rPr>
                <w:rFonts w:ascii="Trebuchet MS" w:hAnsi="Trebuchet MS" w:eastAsia="Trebuchet MS" w:cs="Trebuchet MS"/>
                <w:sz w:val="24"/>
                <w:szCs w:val="24"/>
              </w:rPr>
              <w:t xml:space="preserve">PERSON (S) RESPONSIBLE  </w:t>
            </w:r>
          </w:p>
        </w:tc>
      </w:tr>
      <w:tr w:rsidR="0018446E" w:rsidTr="43BE301A" w14:paraId="76F0105E" w14:textId="77777777">
        <w:tc>
          <w:tcPr>
            <w:cnfStyle w:val="001000000000" w:firstRow="0" w:lastRow="0" w:firstColumn="1" w:lastColumn="0" w:oddVBand="0" w:evenVBand="0" w:oddHBand="0" w:evenHBand="0" w:firstRowFirstColumn="0" w:firstRowLastColumn="0" w:lastRowFirstColumn="0" w:lastRowLastColumn="0"/>
            <w:tcW w:w="2616" w:type="dxa"/>
            <w:tcMar/>
          </w:tcPr>
          <w:p w:rsidRPr="0018446E" w:rsidR="0018446E" w:rsidP="0018446E" w:rsidRDefault="0018446E" w14:paraId="218C83AB" w14:textId="21E14C29" w14:noSpellErr="1">
            <w:pPr>
              <w:rPr>
                <w:b w:val="0"/>
                <w:bCs w:val="0"/>
              </w:rPr>
            </w:pPr>
            <w:r w:rsidR="43BE301A">
              <w:rPr>
                <w:b w:val="0"/>
                <w:bCs w:val="0"/>
              </w:rPr>
              <w:t>Develop the cultural sector</w:t>
            </w:r>
          </w:p>
        </w:tc>
        <w:tc>
          <w:tcPr>
            <w:cnfStyle w:val="000000000000" w:firstRow="0" w:lastRow="0" w:firstColumn="0" w:lastColumn="0" w:oddVBand="0" w:evenVBand="0" w:oddHBand="0" w:evenHBand="0" w:firstRowFirstColumn="0" w:firstRowLastColumn="0" w:lastRowFirstColumn="0" w:lastRowLastColumn="0"/>
            <w:tcW w:w="2615" w:type="dxa"/>
            <w:tcMar/>
          </w:tcPr>
          <w:p w:rsidRPr="0018446E" w:rsidR="0018446E" w:rsidP="43BE301A" w:rsidRDefault="0018446E" w14:paraId="011D9B6E" w14:textId="581F6790" w14:noSpellErr="1">
            <w:pPr>
              <w:ind w:left="34"/>
              <w:cnfStyle w:val="000000000000" w:firstRow="0" w:lastRow="0" w:firstColumn="0" w:lastColumn="0" w:oddVBand="0" w:evenVBand="0" w:oddHBand="0" w:evenHBand="0" w:firstRowFirstColumn="0" w:firstRowLastColumn="0" w:lastRowFirstColumn="0" w:lastRowLastColumn="0"/>
              <w:rPr>
                <w:rFonts w:ascii="Trebuchet MS" w:hAnsi="Trebuchet MS"/>
                <w:lang w:val="en-US"/>
              </w:rPr>
            </w:pPr>
            <w:r w:rsidR="43BE301A">
              <w:rPr/>
              <w:t>Develop the city's cultural infrastructure through capacity building</w:t>
            </w:r>
            <w:r w:rsidR="43BE301A">
              <w:rPr/>
              <w:t xml:space="preserve"> and collaborative work undertaken by/with Hull 2017 and its partners</w:t>
            </w:r>
            <w:r w:rsidRPr="43BE301A" w:rsidR="43BE301A">
              <w:rPr>
                <w:rStyle w:val="eop"/>
                <w:rFonts w:ascii="Trebuchet MS" w:hAnsi="Trebuchet MS"/>
                <w:lang w:val="en-US"/>
              </w:rPr>
              <w:t> </w:t>
            </w:r>
          </w:p>
        </w:tc>
        <w:tc>
          <w:tcPr>
            <w:cnfStyle w:val="000000000000" w:firstRow="0" w:lastRow="0" w:firstColumn="0" w:lastColumn="0" w:oddVBand="0" w:evenVBand="0" w:oddHBand="0" w:evenHBand="0" w:firstRowFirstColumn="0" w:firstRowLastColumn="0" w:lastRowFirstColumn="0" w:lastRowLastColumn="0"/>
            <w:tcW w:w="2615" w:type="dxa"/>
            <w:tcMar/>
          </w:tcPr>
          <w:p w:rsidR="0018446E" w:rsidP="00210D56" w:rsidRDefault="00210D56" w14:paraId="288AB271" w14:textId="53BB1D6A"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See project specific</w:t>
            </w:r>
            <w:r w:rsidR="43BE301A">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0018446E" w:rsidP="008C3C4F" w:rsidRDefault="008C3C4F" w14:paraId="2BB62A18" w14:textId="5966EDB0"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 xml:space="preserve">See project specific. </w:t>
            </w:r>
            <w:r w:rsidRPr="43BE301A" w:rsidR="43BE301A">
              <w:rPr>
                <w:rFonts w:ascii="Trebuchet MS" w:hAnsi="Trebuchet MS" w:eastAsia="Trebuchet MS" w:cs="Trebuchet MS"/>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0018446E" w:rsidP="008C3C4F" w:rsidRDefault="008C3C4F" w14:paraId="564A299F" w14:textId="5CB95313"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 xml:space="preserve">See project specific. </w:t>
            </w:r>
            <w:r w:rsidRPr="43BE301A" w:rsidR="43BE301A">
              <w:rPr>
                <w:rFonts w:ascii="Trebuchet MS" w:hAnsi="Trebuchet MS" w:eastAsia="Trebuchet MS" w:cs="Trebuchet MS"/>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0018446E" w:rsidP="008C3C4F" w:rsidRDefault="008C3C4F" w14:paraId="27EA1CE3" w14:textId="4CB4ED72"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 xml:space="preserve">See project specific. </w:t>
            </w:r>
            <w:r w:rsidRPr="43BE301A" w:rsidR="43BE301A">
              <w:rPr>
                <w:rFonts w:ascii="Trebuchet MS" w:hAnsi="Trebuchet MS" w:eastAsia="Trebuchet MS" w:cs="Trebuchet MS"/>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0018446E" w:rsidP="008C3C4F" w:rsidRDefault="008C3C4F" w14:paraId="72ADF12B" w14:textId="54061DAF"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 xml:space="preserve">See project specific. </w:t>
            </w:r>
            <w:r w:rsidRPr="43BE301A" w:rsidR="43BE301A">
              <w:rPr>
                <w:rFonts w:ascii="Trebuchet MS" w:hAnsi="Trebuchet MS" w:eastAsia="Trebuchet MS" w:cs="Trebuchet MS"/>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615" w:type="dxa"/>
            <w:tcMar/>
          </w:tcPr>
          <w:p w:rsidR="0018446E" w:rsidP="008C3C4F" w:rsidRDefault="008C3C4F" w14:paraId="1CBE03FD" w14:textId="3992C6DD" w14:noSpellErr="1">
            <w:pPr>
              <w:spacing w:line="315" w:lineRule="exact"/>
              <w:cnfStyle w:val="000000000000" w:firstRow="0" w:lastRow="0" w:firstColumn="0" w:lastColumn="0" w:oddVBand="0" w:evenVBand="0" w:oddHBand="0" w:evenHBand="0" w:firstRowFirstColumn="0" w:firstRowLastColumn="0" w:lastRowFirstColumn="0" w:lastRowLastColumn="0"/>
            </w:pPr>
            <w:r w:rsidR="43BE301A">
              <w:rPr/>
              <w:t>See project specific.</w:t>
            </w:r>
          </w:p>
        </w:tc>
      </w:tr>
    </w:tbl>
    <w:p w:rsidR="3D105EF9" w:rsidP="3D105EF9" w:rsidRDefault="3D105EF9" w14:paraId="337CE9DF" w14:textId="43E6A91D">
      <w:pPr>
        <w:spacing w:after="0" w:line="240" w:lineRule="auto"/>
        <w:rPr>
          <w:rFonts w:ascii="Trebuchet MS" w:hAnsi="Trebuchet MS"/>
          <w:b/>
          <w:bCs/>
          <w:color w:val="7030A0"/>
        </w:rPr>
      </w:pPr>
    </w:p>
    <w:p w:rsidRPr="00CC64A1" w:rsidR="00CF00F4" w:rsidP="00CC64A1" w:rsidRDefault="00CF00F4" w14:paraId="220FD818" w14:textId="24F7C420">
      <w:pPr>
        <w:rPr>
          <w:rFonts w:ascii="Trebuchet MS" w:hAnsi="Trebuchet MS"/>
          <w:b/>
          <w:sz w:val="32"/>
          <w:szCs w:val="32"/>
        </w:rPr>
      </w:pPr>
    </w:p>
    <w:sectPr w:rsidRPr="00CC64A1" w:rsidR="00CF00F4"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537" w:rsidP="00B66E37" w:rsidRDefault="001E0537" w14:paraId="679B5EA8" w14:textId="77777777">
      <w:pPr>
        <w:spacing w:after="0" w:line="240" w:lineRule="auto"/>
      </w:pPr>
      <w:r>
        <w:separator/>
      </w:r>
    </w:p>
  </w:endnote>
  <w:endnote w:type="continuationSeparator" w:id="0">
    <w:p w:rsidR="001E0537" w:rsidP="00B66E37" w:rsidRDefault="001E0537" w14:paraId="51DCB8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537" w:rsidP="00B66E37" w:rsidRDefault="001E0537" w14:paraId="405F7FB4" w14:textId="77777777">
      <w:pPr>
        <w:spacing w:after="0" w:line="240" w:lineRule="auto"/>
      </w:pPr>
      <w:r>
        <w:separator/>
      </w:r>
    </w:p>
  </w:footnote>
  <w:footnote w:type="continuationSeparator" w:id="0">
    <w:p w:rsidR="001E0537" w:rsidP="00B66E37" w:rsidRDefault="001E0537" w14:paraId="2C9D5E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66E37" w:rsidP="009B46A9" w:rsidRDefault="00B66E37" w14:paraId="6CA5EE6C" w14:textId="66836AB2">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rsidR="00B66E37" w:rsidP="00B66E37" w:rsidRDefault="00B66E37"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B7364"/>
    <w:multiLevelType w:val="hybridMultilevel"/>
    <w:tmpl w:val="18D88D68"/>
    <w:lvl w:ilvl="0" w:tplc="3C50188A">
      <w:start w:val="1"/>
      <w:numFmt w:val="bullet"/>
      <w:lvlText w:val=""/>
      <w:lvlJc w:val="left"/>
      <w:pPr>
        <w:ind w:left="720" w:hanging="360"/>
      </w:pPr>
      <w:rPr>
        <w:rFonts w:hint="default" w:ascii="Symbol" w:hAnsi="Symbol"/>
      </w:rPr>
    </w:lvl>
    <w:lvl w:ilvl="1" w:tplc="D440236E">
      <w:start w:val="1"/>
      <w:numFmt w:val="bullet"/>
      <w:lvlText w:val="o"/>
      <w:lvlJc w:val="left"/>
      <w:pPr>
        <w:ind w:left="1440" w:hanging="360"/>
      </w:pPr>
      <w:rPr>
        <w:rFonts w:hint="default" w:ascii="Courier New" w:hAnsi="Courier New"/>
      </w:rPr>
    </w:lvl>
    <w:lvl w:ilvl="2" w:tplc="A2FAFA3C">
      <w:start w:val="1"/>
      <w:numFmt w:val="bullet"/>
      <w:lvlText w:val=""/>
      <w:lvlJc w:val="left"/>
      <w:pPr>
        <w:ind w:left="2160" w:hanging="360"/>
      </w:pPr>
      <w:rPr>
        <w:rFonts w:hint="default" w:ascii="Wingdings" w:hAnsi="Wingdings"/>
      </w:rPr>
    </w:lvl>
    <w:lvl w:ilvl="3" w:tplc="6CBCE042">
      <w:start w:val="1"/>
      <w:numFmt w:val="bullet"/>
      <w:lvlText w:val=""/>
      <w:lvlJc w:val="left"/>
      <w:pPr>
        <w:ind w:left="2880" w:hanging="360"/>
      </w:pPr>
      <w:rPr>
        <w:rFonts w:hint="default" w:ascii="Symbol" w:hAnsi="Symbol"/>
      </w:rPr>
    </w:lvl>
    <w:lvl w:ilvl="4" w:tplc="FEC8E6D6">
      <w:start w:val="1"/>
      <w:numFmt w:val="bullet"/>
      <w:lvlText w:val="o"/>
      <w:lvlJc w:val="left"/>
      <w:pPr>
        <w:ind w:left="3600" w:hanging="360"/>
      </w:pPr>
      <w:rPr>
        <w:rFonts w:hint="default" w:ascii="Courier New" w:hAnsi="Courier New"/>
      </w:rPr>
    </w:lvl>
    <w:lvl w:ilvl="5" w:tplc="1C1824F4">
      <w:start w:val="1"/>
      <w:numFmt w:val="bullet"/>
      <w:lvlText w:val=""/>
      <w:lvlJc w:val="left"/>
      <w:pPr>
        <w:ind w:left="4320" w:hanging="360"/>
      </w:pPr>
      <w:rPr>
        <w:rFonts w:hint="default" w:ascii="Wingdings" w:hAnsi="Wingdings"/>
      </w:rPr>
    </w:lvl>
    <w:lvl w:ilvl="6" w:tplc="024801A6">
      <w:start w:val="1"/>
      <w:numFmt w:val="bullet"/>
      <w:lvlText w:val=""/>
      <w:lvlJc w:val="left"/>
      <w:pPr>
        <w:ind w:left="5040" w:hanging="360"/>
      </w:pPr>
      <w:rPr>
        <w:rFonts w:hint="default" w:ascii="Symbol" w:hAnsi="Symbol"/>
      </w:rPr>
    </w:lvl>
    <w:lvl w:ilvl="7" w:tplc="B61CE3A2">
      <w:start w:val="1"/>
      <w:numFmt w:val="bullet"/>
      <w:lvlText w:val="o"/>
      <w:lvlJc w:val="left"/>
      <w:pPr>
        <w:ind w:left="5760" w:hanging="360"/>
      </w:pPr>
      <w:rPr>
        <w:rFonts w:hint="default" w:ascii="Courier New" w:hAnsi="Courier New"/>
      </w:rPr>
    </w:lvl>
    <w:lvl w:ilvl="8" w:tplc="848686D8">
      <w:start w:val="1"/>
      <w:numFmt w:val="bullet"/>
      <w:lvlText w:val=""/>
      <w:lvlJc w:val="left"/>
      <w:pPr>
        <w:ind w:left="6480" w:hanging="360"/>
      </w:pPr>
      <w:rPr>
        <w:rFonts w:hint="default" w:ascii="Wingdings" w:hAnsi="Wingdings"/>
      </w:rPr>
    </w:lvl>
  </w:abstractNum>
  <w:abstractNum w:abstractNumId="3"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4"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7A203B"/>
    <w:multiLevelType w:val="hybridMultilevel"/>
    <w:tmpl w:val="586EF34A"/>
    <w:lvl w:ilvl="0" w:tplc="F0C2DA22">
      <w:start w:val="1"/>
      <w:numFmt w:val="bullet"/>
      <w:lvlText w:val=""/>
      <w:lvlJc w:val="left"/>
      <w:pPr>
        <w:ind w:left="720" w:hanging="360"/>
      </w:pPr>
      <w:rPr>
        <w:rFonts w:hint="default" w:ascii="Symbol" w:hAnsi="Symbol"/>
      </w:rPr>
    </w:lvl>
    <w:lvl w:ilvl="1" w:tplc="E7F8D3D0">
      <w:start w:val="1"/>
      <w:numFmt w:val="bullet"/>
      <w:lvlText w:val="o"/>
      <w:lvlJc w:val="left"/>
      <w:pPr>
        <w:ind w:left="1440" w:hanging="360"/>
      </w:pPr>
      <w:rPr>
        <w:rFonts w:hint="default" w:ascii="Courier New" w:hAnsi="Courier New"/>
      </w:rPr>
    </w:lvl>
    <w:lvl w:ilvl="2" w:tplc="838C30F6">
      <w:start w:val="1"/>
      <w:numFmt w:val="bullet"/>
      <w:lvlText w:val=""/>
      <w:lvlJc w:val="left"/>
      <w:pPr>
        <w:ind w:left="2160" w:hanging="360"/>
      </w:pPr>
      <w:rPr>
        <w:rFonts w:hint="default" w:ascii="Wingdings" w:hAnsi="Wingdings"/>
      </w:rPr>
    </w:lvl>
    <w:lvl w:ilvl="3" w:tplc="AF3AE3C2">
      <w:start w:val="1"/>
      <w:numFmt w:val="bullet"/>
      <w:lvlText w:val=""/>
      <w:lvlJc w:val="left"/>
      <w:pPr>
        <w:ind w:left="2880" w:hanging="360"/>
      </w:pPr>
      <w:rPr>
        <w:rFonts w:hint="default" w:ascii="Symbol" w:hAnsi="Symbol"/>
      </w:rPr>
    </w:lvl>
    <w:lvl w:ilvl="4" w:tplc="1AB4D060">
      <w:start w:val="1"/>
      <w:numFmt w:val="bullet"/>
      <w:lvlText w:val="o"/>
      <w:lvlJc w:val="left"/>
      <w:pPr>
        <w:ind w:left="3600" w:hanging="360"/>
      </w:pPr>
      <w:rPr>
        <w:rFonts w:hint="default" w:ascii="Courier New" w:hAnsi="Courier New"/>
      </w:rPr>
    </w:lvl>
    <w:lvl w:ilvl="5" w:tplc="9FD05D8E">
      <w:start w:val="1"/>
      <w:numFmt w:val="bullet"/>
      <w:lvlText w:val=""/>
      <w:lvlJc w:val="left"/>
      <w:pPr>
        <w:ind w:left="4320" w:hanging="360"/>
      </w:pPr>
      <w:rPr>
        <w:rFonts w:hint="default" w:ascii="Wingdings" w:hAnsi="Wingdings"/>
      </w:rPr>
    </w:lvl>
    <w:lvl w:ilvl="6" w:tplc="ADBC7C5C">
      <w:start w:val="1"/>
      <w:numFmt w:val="bullet"/>
      <w:lvlText w:val=""/>
      <w:lvlJc w:val="left"/>
      <w:pPr>
        <w:ind w:left="5040" w:hanging="360"/>
      </w:pPr>
      <w:rPr>
        <w:rFonts w:hint="default" w:ascii="Symbol" w:hAnsi="Symbol"/>
      </w:rPr>
    </w:lvl>
    <w:lvl w:ilvl="7" w:tplc="639CD8F8">
      <w:start w:val="1"/>
      <w:numFmt w:val="bullet"/>
      <w:lvlText w:val="o"/>
      <w:lvlJc w:val="left"/>
      <w:pPr>
        <w:ind w:left="5760" w:hanging="360"/>
      </w:pPr>
      <w:rPr>
        <w:rFonts w:hint="default" w:ascii="Courier New" w:hAnsi="Courier New"/>
      </w:rPr>
    </w:lvl>
    <w:lvl w:ilvl="8" w:tplc="2100815C">
      <w:start w:val="1"/>
      <w:numFmt w:val="bullet"/>
      <w:lvlText w:val=""/>
      <w:lvlJc w:val="left"/>
      <w:pPr>
        <w:ind w:left="6480" w:hanging="360"/>
      </w:pPr>
      <w:rPr>
        <w:rFonts w:hint="default" w:ascii="Wingdings" w:hAnsi="Wingdings"/>
      </w:rPr>
    </w:lvl>
  </w:abstractNum>
  <w:abstractNum w:abstractNumId="10"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5" w15:restartNumberingAfterBreak="0">
    <w:nsid w:val="3A2B4C95"/>
    <w:multiLevelType w:val="hybridMultilevel"/>
    <w:tmpl w:val="881E4B24"/>
    <w:lvl w:ilvl="0" w:tplc="CE5AE068">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5AC280A"/>
    <w:multiLevelType w:val="hybridMultilevel"/>
    <w:tmpl w:val="A036D626"/>
    <w:lvl w:ilvl="0" w:tplc="2D50C0E4">
      <w:start w:val="1"/>
      <w:numFmt w:val="bullet"/>
      <w:lvlText w:val=""/>
      <w:lvlJc w:val="left"/>
      <w:pPr>
        <w:ind w:left="720" w:hanging="360"/>
      </w:pPr>
      <w:rPr>
        <w:rFonts w:hint="default" w:ascii="Symbol" w:hAnsi="Symbol"/>
      </w:rPr>
    </w:lvl>
    <w:lvl w:ilvl="1" w:tplc="9BC8D2AA">
      <w:start w:val="1"/>
      <w:numFmt w:val="bullet"/>
      <w:lvlText w:val="o"/>
      <w:lvlJc w:val="left"/>
      <w:pPr>
        <w:ind w:left="1440" w:hanging="360"/>
      </w:pPr>
      <w:rPr>
        <w:rFonts w:hint="default" w:ascii="Courier New" w:hAnsi="Courier New"/>
      </w:rPr>
    </w:lvl>
    <w:lvl w:ilvl="2" w:tplc="4A864DDC">
      <w:start w:val="1"/>
      <w:numFmt w:val="bullet"/>
      <w:lvlText w:val=""/>
      <w:lvlJc w:val="left"/>
      <w:pPr>
        <w:ind w:left="2160" w:hanging="360"/>
      </w:pPr>
      <w:rPr>
        <w:rFonts w:hint="default" w:ascii="Wingdings" w:hAnsi="Wingdings"/>
      </w:rPr>
    </w:lvl>
    <w:lvl w:ilvl="3" w:tplc="4144364E">
      <w:start w:val="1"/>
      <w:numFmt w:val="bullet"/>
      <w:lvlText w:val=""/>
      <w:lvlJc w:val="left"/>
      <w:pPr>
        <w:ind w:left="2880" w:hanging="360"/>
      </w:pPr>
      <w:rPr>
        <w:rFonts w:hint="default" w:ascii="Symbol" w:hAnsi="Symbol"/>
      </w:rPr>
    </w:lvl>
    <w:lvl w:ilvl="4" w:tplc="CFE2AD60">
      <w:start w:val="1"/>
      <w:numFmt w:val="bullet"/>
      <w:lvlText w:val="o"/>
      <w:lvlJc w:val="left"/>
      <w:pPr>
        <w:ind w:left="3600" w:hanging="360"/>
      </w:pPr>
      <w:rPr>
        <w:rFonts w:hint="default" w:ascii="Courier New" w:hAnsi="Courier New"/>
      </w:rPr>
    </w:lvl>
    <w:lvl w:ilvl="5" w:tplc="D212767C">
      <w:start w:val="1"/>
      <w:numFmt w:val="bullet"/>
      <w:lvlText w:val=""/>
      <w:lvlJc w:val="left"/>
      <w:pPr>
        <w:ind w:left="4320" w:hanging="360"/>
      </w:pPr>
      <w:rPr>
        <w:rFonts w:hint="default" w:ascii="Wingdings" w:hAnsi="Wingdings"/>
      </w:rPr>
    </w:lvl>
    <w:lvl w:ilvl="6" w:tplc="F3800396">
      <w:start w:val="1"/>
      <w:numFmt w:val="bullet"/>
      <w:lvlText w:val=""/>
      <w:lvlJc w:val="left"/>
      <w:pPr>
        <w:ind w:left="5040" w:hanging="360"/>
      </w:pPr>
      <w:rPr>
        <w:rFonts w:hint="default" w:ascii="Symbol" w:hAnsi="Symbol"/>
      </w:rPr>
    </w:lvl>
    <w:lvl w:ilvl="7" w:tplc="FE2465A6">
      <w:start w:val="1"/>
      <w:numFmt w:val="bullet"/>
      <w:lvlText w:val="o"/>
      <w:lvlJc w:val="left"/>
      <w:pPr>
        <w:ind w:left="5760" w:hanging="360"/>
      </w:pPr>
      <w:rPr>
        <w:rFonts w:hint="default" w:ascii="Courier New" w:hAnsi="Courier New"/>
      </w:rPr>
    </w:lvl>
    <w:lvl w:ilvl="8" w:tplc="FFAE3F96">
      <w:start w:val="1"/>
      <w:numFmt w:val="bullet"/>
      <w:lvlText w:val=""/>
      <w:lvlJc w:val="left"/>
      <w:pPr>
        <w:ind w:left="6480" w:hanging="360"/>
      </w:pPr>
      <w:rPr>
        <w:rFonts w:hint="default" w:ascii="Wingdings" w:hAnsi="Wingdings"/>
      </w:rPr>
    </w:lvl>
  </w:abstractNum>
  <w:abstractNum w:abstractNumId="20"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09F37A0"/>
    <w:multiLevelType w:val="hybridMultilevel"/>
    <w:tmpl w:val="8AEE73FC"/>
    <w:lvl w:ilvl="0" w:tplc="55E6E8B2">
      <w:start w:val="1"/>
      <w:numFmt w:val="decimal"/>
      <w:lvlText w:val="%1."/>
      <w:lvlJc w:val="left"/>
      <w:pPr>
        <w:ind w:left="720" w:hanging="360"/>
      </w:pPr>
      <w:rPr>
        <w:rFonts w:hint="default" w:ascii="Trebuchet MS" w:hAnsi="Trebuchet M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4D4450"/>
    <w:multiLevelType w:val="hybridMultilevel"/>
    <w:tmpl w:val="DDCED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8C55E4"/>
    <w:multiLevelType w:val="hybridMultilevel"/>
    <w:tmpl w:val="9A4CBE9C"/>
    <w:lvl w:ilvl="0" w:tplc="1AB85196">
      <w:start w:val="1"/>
      <w:numFmt w:val="bullet"/>
      <w:lvlText w:val=""/>
      <w:lvlJc w:val="left"/>
      <w:pPr>
        <w:ind w:left="720" w:hanging="360"/>
      </w:pPr>
      <w:rPr>
        <w:rFonts w:hint="default" w:ascii="Symbol" w:hAnsi="Symbol"/>
      </w:rPr>
    </w:lvl>
    <w:lvl w:ilvl="1" w:tplc="5D8049AA">
      <w:start w:val="1"/>
      <w:numFmt w:val="bullet"/>
      <w:lvlText w:val="o"/>
      <w:lvlJc w:val="left"/>
      <w:pPr>
        <w:ind w:left="1440" w:hanging="360"/>
      </w:pPr>
      <w:rPr>
        <w:rFonts w:hint="default" w:ascii="Courier New" w:hAnsi="Courier New"/>
      </w:rPr>
    </w:lvl>
    <w:lvl w:ilvl="2" w:tplc="621C3792">
      <w:start w:val="1"/>
      <w:numFmt w:val="bullet"/>
      <w:lvlText w:val=""/>
      <w:lvlJc w:val="left"/>
      <w:pPr>
        <w:ind w:left="2160" w:hanging="360"/>
      </w:pPr>
      <w:rPr>
        <w:rFonts w:hint="default" w:ascii="Wingdings" w:hAnsi="Wingdings"/>
      </w:rPr>
    </w:lvl>
    <w:lvl w:ilvl="3" w:tplc="3496CC0C">
      <w:start w:val="1"/>
      <w:numFmt w:val="bullet"/>
      <w:lvlText w:val=""/>
      <w:lvlJc w:val="left"/>
      <w:pPr>
        <w:ind w:left="2880" w:hanging="360"/>
      </w:pPr>
      <w:rPr>
        <w:rFonts w:hint="default" w:ascii="Symbol" w:hAnsi="Symbol"/>
      </w:rPr>
    </w:lvl>
    <w:lvl w:ilvl="4" w:tplc="7AAC8BDC">
      <w:start w:val="1"/>
      <w:numFmt w:val="bullet"/>
      <w:lvlText w:val="o"/>
      <w:lvlJc w:val="left"/>
      <w:pPr>
        <w:ind w:left="3600" w:hanging="360"/>
      </w:pPr>
      <w:rPr>
        <w:rFonts w:hint="default" w:ascii="Courier New" w:hAnsi="Courier New"/>
      </w:rPr>
    </w:lvl>
    <w:lvl w:ilvl="5" w:tplc="EB4A1400">
      <w:start w:val="1"/>
      <w:numFmt w:val="bullet"/>
      <w:lvlText w:val=""/>
      <w:lvlJc w:val="left"/>
      <w:pPr>
        <w:ind w:left="4320" w:hanging="360"/>
      </w:pPr>
      <w:rPr>
        <w:rFonts w:hint="default" w:ascii="Wingdings" w:hAnsi="Wingdings"/>
      </w:rPr>
    </w:lvl>
    <w:lvl w:ilvl="6" w:tplc="943411A2">
      <w:start w:val="1"/>
      <w:numFmt w:val="bullet"/>
      <w:lvlText w:val=""/>
      <w:lvlJc w:val="left"/>
      <w:pPr>
        <w:ind w:left="5040" w:hanging="360"/>
      </w:pPr>
      <w:rPr>
        <w:rFonts w:hint="default" w:ascii="Symbol" w:hAnsi="Symbol"/>
      </w:rPr>
    </w:lvl>
    <w:lvl w:ilvl="7" w:tplc="C3E84F30">
      <w:start w:val="1"/>
      <w:numFmt w:val="bullet"/>
      <w:lvlText w:val="o"/>
      <w:lvlJc w:val="left"/>
      <w:pPr>
        <w:ind w:left="5760" w:hanging="360"/>
      </w:pPr>
      <w:rPr>
        <w:rFonts w:hint="default" w:ascii="Courier New" w:hAnsi="Courier New"/>
      </w:rPr>
    </w:lvl>
    <w:lvl w:ilvl="8" w:tplc="5618555A">
      <w:start w:val="1"/>
      <w:numFmt w:val="bullet"/>
      <w:lvlText w:val=""/>
      <w:lvlJc w:val="left"/>
      <w:pPr>
        <w:ind w:left="6480" w:hanging="360"/>
      </w:pPr>
      <w:rPr>
        <w:rFonts w:hint="default" w:ascii="Wingdings" w:hAnsi="Wingdings"/>
      </w:rPr>
    </w:lvl>
  </w:abstractNum>
  <w:abstractNum w:abstractNumId="30"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1"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9A4674"/>
    <w:multiLevelType w:val="multilevel"/>
    <w:tmpl w:val="22F44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87E5BB9"/>
    <w:multiLevelType w:val="hybridMultilevel"/>
    <w:tmpl w:val="2E3AC0D8"/>
    <w:lvl w:ilvl="0" w:tplc="FFFFFFFF">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6" w15:restartNumberingAfterBreak="0">
    <w:nsid w:val="78A64CA8"/>
    <w:multiLevelType w:val="hybridMultilevel"/>
    <w:tmpl w:val="40D2467C"/>
    <w:lvl w:ilvl="0" w:tplc="54B8B03E">
      <w:start w:val="1"/>
      <w:numFmt w:val="bullet"/>
      <w:lvlText w:val=""/>
      <w:lvlJc w:val="left"/>
      <w:pPr>
        <w:ind w:left="720" w:hanging="360"/>
      </w:pPr>
      <w:rPr>
        <w:rFonts w:hint="default" w:ascii="Symbol" w:hAnsi="Symbol"/>
      </w:rPr>
    </w:lvl>
    <w:lvl w:ilvl="1" w:tplc="C45CB638">
      <w:start w:val="1"/>
      <w:numFmt w:val="bullet"/>
      <w:lvlText w:val="o"/>
      <w:lvlJc w:val="left"/>
      <w:pPr>
        <w:ind w:left="1440" w:hanging="360"/>
      </w:pPr>
      <w:rPr>
        <w:rFonts w:hint="default" w:ascii="Courier New" w:hAnsi="Courier New"/>
      </w:rPr>
    </w:lvl>
    <w:lvl w:ilvl="2" w:tplc="01B4D29E">
      <w:start w:val="1"/>
      <w:numFmt w:val="bullet"/>
      <w:lvlText w:val=""/>
      <w:lvlJc w:val="left"/>
      <w:pPr>
        <w:ind w:left="2160" w:hanging="360"/>
      </w:pPr>
      <w:rPr>
        <w:rFonts w:hint="default" w:ascii="Wingdings" w:hAnsi="Wingdings"/>
      </w:rPr>
    </w:lvl>
    <w:lvl w:ilvl="3" w:tplc="AA54E682">
      <w:start w:val="1"/>
      <w:numFmt w:val="bullet"/>
      <w:lvlText w:val=""/>
      <w:lvlJc w:val="left"/>
      <w:pPr>
        <w:ind w:left="2880" w:hanging="360"/>
      </w:pPr>
      <w:rPr>
        <w:rFonts w:hint="default" w:ascii="Symbol" w:hAnsi="Symbol"/>
      </w:rPr>
    </w:lvl>
    <w:lvl w:ilvl="4" w:tplc="C3D4535E">
      <w:start w:val="1"/>
      <w:numFmt w:val="bullet"/>
      <w:lvlText w:val="o"/>
      <w:lvlJc w:val="left"/>
      <w:pPr>
        <w:ind w:left="3600" w:hanging="360"/>
      </w:pPr>
      <w:rPr>
        <w:rFonts w:hint="default" w:ascii="Courier New" w:hAnsi="Courier New"/>
      </w:rPr>
    </w:lvl>
    <w:lvl w:ilvl="5" w:tplc="BC2688C8">
      <w:start w:val="1"/>
      <w:numFmt w:val="bullet"/>
      <w:lvlText w:val=""/>
      <w:lvlJc w:val="left"/>
      <w:pPr>
        <w:ind w:left="4320" w:hanging="360"/>
      </w:pPr>
      <w:rPr>
        <w:rFonts w:hint="default" w:ascii="Wingdings" w:hAnsi="Wingdings"/>
      </w:rPr>
    </w:lvl>
    <w:lvl w:ilvl="6" w:tplc="E88CDD70">
      <w:start w:val="1"/>
      <w:numFmt w:val="bullet"/>
      <w:lvlText w:val=""/>
      <w:lvlJc w:val="left"/>
      <w:pPr>
        <w:ind w:left="5040" w:hanging="360"/>
      </w:pPr>
      <w:rPr>
        <w:rFonts w:hint="default" w:ascii="Symbol" w:hAnsi="Symbol"/>
      </w:rPr>
    </w:lvl>
    <w:lvl w:ilvl="7" w:tplc="AA2E1FDC">
      <w:start w:val="1"/>
      <w:numFmt w:val="bullet"/>
      <w:lvlText w:val="o"/>
      <w:lvlJc w:val="left"/>
      <w:pPr>
        <w:ind w:left="5760" w:hanging="360"/>
      </w:pPr>
      <w:rPr>
        <w:rFonts w:hint="default" w:ascii="Courier New" w:hAnsi="Courier New"/>
      </w:rPr>
    </w:lvl>
    <w:lvl w:ilvl="8" w:tplc="B7967AE4">
      <w:start w:val="1"/>
      <w:numFmt w:val="bullet"/>
      <w:lvlText w:val=""/>
      <w:lvlJc w:val="left"/>
      <w:pPr>
        <w:ind w:left="6480" w:hanging="360"/>
      </w:pPr>
      <w:rPr>
        <w:rFonts w:hint="default" w:ascii="Wingdings" w:hAnsi="Wingdings"/>
      </w:rPr>
    </w:lvl>
  </w:abstractNum>
  <w:abstractNum w:abstractNumId="37" w15:restartNumberingAfterBreak="0">
    <w:nsid w:val="7CEF2BE3"/>
    <w:multiLevelType w:val="hybridMultilevel"/>
    <w:tmpl w:val="E28E15F6"/>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2"/>
  </w:num>
  <w:num w:numId="3">
    <w:abstractNumId w:val="19"/>
  </w:num>
  <w:num w:numId="4">
    <w:abstractNumId w:val="29"/>
  </w:num>
  <w:num w:numId="5">
    <w:abstractNumId w:val="36"/>
  </w:num>
  <w:num w:numId="6">
    <w:abstractNumId w:val="31"/>
  </w:num>
  <w:num w:numId="7">
    <w:abstractNumId w:val="27"/>
  </w:num>
  <w:num w:numId="8">
    <w:abstractNumId w:val="11"/>
  </w:num>
  <w:num w:numId="9">
    <w:abstractNumId w:val="5"/>
  </w:num>
  <w:num w:numId="10">
    <w:abstractNumId w:val="12"/>
  </w:num>
  <w:num w:numId="11">
    <w:abstractNumId w:val="3"/>
  </w:num>
  <w:num w:numId="12">
    <w:abstractNumId w:val="20"/>
  </w:num>
  <w:num w:numId="13">
    <w:abstractNumId w:val="13"/>
  </w:num>
  <w:num w:numId="14">
    <w:abstractNumId w:val="8"/>
  </w:num>
  <w:num w:numId="15">
    <w:abstractNumId w:val="37"/>
  </w:num>
  <w:num w:numId="16">
    <w:abstractNumId w:val="22"/>
  </w:num>
  <w:num w:numId="17">
    <w:abstractNumId w:val="25"/>
  </w:num>
  <w:num w:numId="18">
    <w:abstractNumId w:val="32"/>
  </w:num>
  <w:num w:numId="19">
    <w:abstractNumId w:val="10"/>
  </w:num>
  <w:num w:numId="20">
    <w:abstractNumId w:val="26"/>
  </w:num>
  <w:num w:numId="21">
    <w:abstractNumId w:val="7"/>
  </w:num>
  <w:num w:numId="22">
    <w:abstractNumId w:val="34"/>
  </w:num>
  <w:num w:numId="23">
    <w:abstractNumId w:val="38"/>
  </w:num>
  <w:num w:numId="24">
    <w:abstractNumId w:val="21"/>
  </w:num>
  <w:num w:numId="25">
    <w:abstractNumId w:val="1"/>
  </w:num>
  <w:num w:numId="26">
    <w:abstractNumId w:val="17"/>
  </w:num>
  <w:num w:numId="27">
    <w:abstractNumId w:val="0"/>
  </w:num>
  <w:num w:numId="28">
    <w:abstractNumId w:val="35"/>
  </w:num>
  <w:num w:numId="29">
    <w:abstractNumId w:val="4"/>
  </w:num>
  <w:num w:numId="30">
    <w:abstractNumId w:val="18"/>
  </w:num>
  <w:num w:numId="31">
    <w:abstractNumId w:val="6"/>
  </w:num>
  <w:num w:numId="32">
    <w:abstractNumId w:val="24"/>
  </w:num>
  <w:num w:numId="33">
    <w:abstractNumId w:val="16"/>
  </w:num>
  <w:num w:numId="34">
    <w:abstractNumId w:val="14"/>
  </w:num>
  <w:num w:numId="35">
    <w:abstractNumId w:val="30"/>
  </w:num>
  <w:num w:numId="36">
    <w:abstractNumId w:val="15"/>
  </w:num>
  <w:num w:numId="37">
    <w:abstractNumId w:val="33"/>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16205"/>
    <w:rsid w:val="001224EA"/>
    <w:rsid w:val="00133785"/>
    <w:rsid w:val="0018446E"/>
    <w:rsid w:val="0019252F"/>
    <w:rsid w:val="00193414"/>
    <w:rsid w:val="001E0537"/>
    <w:rsid w:val="001E34E8"/>
    <w:rsid w:val="001E3BA2"/>
    <w:rsid w:val="00210D56"/>
    <w:rsid w:val="00214725"/>
    <w:rsid w:val="002523DC"/>
    <w:rsid w:val="00256992"/>
    <w:rsid w:val="00261322"/>
    <w:rsid w:val="00277FF8"/>
    <w:rsid w:val="00282FA1"/>
    <w:rsid w:val="002A2B41"/>
    <w:rsid w:val="003A5976"/>
    <w:rsid w:val="003A7C46"/>
    <w:rsid w:val="003E664F"/>
    <w:rsid w:val="004254C6"/>
    <w:rsid w:val="00470E9A"/>
    <w:rsid w:val="004F3EB8"/>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78F"/>
    <w:rsid w:val="006E720E"/>
    <w:rsid w:val="00744659"/>
    <w:rsid w:val="007535A1"/>
    <w:rsid w:val="00760F74"/>
    <w:rsid w:val="007942D4"/>
    <w:rsid w:val="007B1D68"/>
    <w:rsid w:val="007D69DB"/>
    <w:rsid w:val="007E0D6E"/>
    <w:rsid w:val="007E443F"/>
    <w:rsid w:val="00885870"/>
    <w:rsid w:val="008905FA"/>
    <w:rsid w:val="00891A1A"/>
    <w:rsid w:val="00897428"/>
    <w:rsid w:val="008A4FFE"/>
    <w:rsid w:val="008B6490"/>
    <w:rsid w:val="008C3C4F"/>
    <w:rsid w:val="008E2762"/>
    <w:rsid w:val="008E4FCA"/>
    <w:rsid w:val="009A20F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910D9"/>
    <w:rsid w:val="00CC4632"/>
    <w:rsid w:val="00CC64A1"/>
    <w:rsid w:val="00CF00F4"/>
    <w:rsid w:val="00D12557"/>
    <w:rsid w:val="00D3408B"/>
    <w:rsid w:val="00D876A2"/>
    <w:rsid w:val="00DA17CD"/>
    <w:rsid w:val="00DB66ED"/>
    <w:rsid w:val="00DE17E0"/>
    <w:rsid w:val="00E02022"/>
    <w:rsid w:val="00E43E74"/>
    <w:rsid w:val="00E52A84"/>
    <w:rsid w:val="00E569B0"/>
    <w:rsid w:val="00E60C76"/>
    <w:rsid w:val="00E725AE"/>
    <w:rsid w:val="00E7560D"/>
    <w:rsid w:val="00EF7BA8"/>
    <w:rsid w:val="00F02224"/>
    <w:rsid w:val="00F279B2"/>
    <w:rsid w:val="00F31084"/>
    <w:rsid w:val="00F63755"/>
    <w:rsid w:val="00F80574"/>
    <w:rsid w:val="00FA3315"/>
    <w:rsid w:val="00FD66D0"/>
    <w:rsid w:val="00FE3488"/>
    <w:rsid w:val="00FE62FD"/>
    <w:rsid w:val="2FD268EE"/>
    <w:rsid w:val="3D105EF9"/>
    <w:rsid w:val="43BE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aragraph" w:customStyle="1">
    <w:name w:val="paragraph"/>
    <w:basedOn w:val="Normal"/>
    <w:rsid w:val="004F3EB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F3EB8"/>
  </w:style>
  <w:style w:type="character" w:styleId="eop" w:customStyle="1">
    <w:name w:val="eop"/>
    <w:basedOn w:val="DefaultParagraphFont"/>
    <w:rsid w:val="004F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9508-9C2F-49EC-8C81-9CD68ECE6387}">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80129174-c05c-43cc-8e32-21fcbdfe51bb"/>
    <ds:schemaRef ds:uri="http://schemas.openxmlformats.org/package/2006/metadata/core-properties"/>
  </ds:schemaRefs>
</ds:datastoreItem>
</file>

<file path=customXml/itemProps2.xml><?xml version="1.0" encoding="utf-8"?>
<ds:datastoreItem xmlns:ds="http://schemas.openxmlformats.org/officeDocument/2006/customXml" ds:itemID="{73DF6636-0159-4DCD-9C0D-A573271380E5}"/>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3B0EF8AF-46DA-492D-B641-F8C2254099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7</cp:revision>
  <dcterms:created xsi:type="dcterms:W3CDTF">2017-05-12T10:27:00Z</dcterms:created>
  <dcterms:modified xsi:type="dcterms:W3CDTF">2017-05-26T13:39:02Z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