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2205" w14:textId="77777777" w:rsidR="001D0DE3" w:rsidRPr="00743553" w:rsidRDefault="001D0DE3" w:rsidP="001D0DE3">
      <w:pPr>
        <w:pStyle w:val="NoSpacing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 xml:space="preserve">TUVALU 06-11-17: </w:t>
      </w:r>
      <w:r w:rsidR="00646FB7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MARKETING</w:t>
      </w:r>
      <w:r w:rsidRPr="00743553">
        <w:rPr>
          <w:rFonts w:ascii="Century Gothic" w:hAnsi="Century Gothic"/>
          <w:b/>
        </w:rPr>
        <w:t xml:space="preserve"> CAMPAIGN </w:t>
      </w:r>
    </w:p>
    <w:p w14:paraId="37EFD47C" w14:textId="77777777" w:rsidR="001D0DE3" w:rsidRPr="00743553" w:rsidRDefault="001D0DE3" w:rsidP="001D0DE3">
      <w:pPr>
        <w:pStyle w:val="NoSpacing"/>
        <w:rPr>
          <w:rFonts w:ascii="Century Gothic" w:hAnsi="Century Gothic"/>
        </w:rPr>
      </w:pPr>
    </w:p>
    <w:p w14:paraId="06B77B82" w14:textId="77777777" w:rsidR="001D0DE3" w:rsidRDefault="001D0DE3" w:rsidP="001D0DE3">
      <w:pPr>
        <w:pStyle w:val="NoSpacing"/>
        <w:rPr>
          <w:rFonts w:ascii="Century Gothic" w:hAnsi="Century Gothic"/>
        </w:rPr>
      </w:pPr>
    </w:p>
    <w:p w14:paraId="4809D144" w14:textId="77777777" w:rsidR="001D0DE3" w:rsidRDefault="001D0DE3" w:rsidP="001D0DE3">
      <w:pPr>
        <w:pStyle w:val="NoSpacing"/>
        <w:rPr>
          <w:rFonts w:ascii="Century Gothic" w:hAnsi="Century Gothic"/>
          <w:b/>
        </w:rPr>
      </w:pPr>
      <w:r w:rsidRPr="00155FD2">
        <w:rPr>
          <w:rFonts w:ascii="Century Gothic" w:hAnsi="Century Gothic"/>
          <w:b/>
        </w:rPr>
        <w:t>KEY FOCUS OF MARKETING MESSAGES</w:t>
      </w:r>
    </w:p>
    <w:p w14:paraId="3BADE988" w14:textId="77777777" w:rsidR="001D0DE3" w:rsidRPr="00155FD2" w:rsidRDefault="001D0DE3" w:rsidP="001D0DE3">
      <w:pPr>
        <w:pStyle w:val="NoSpacing"/>
        <w:rPr>
          <w:rFonts w:ascii="Century Gothic" w:hAnsi="Century Gothic"/>
          <w:b/>
        </w:rPr>
      </w:pPr>
    </w:p>
    <w:p w14:paraId="19E4D95B" w14:textId="77777777" w:rsidR="001D0DE3" w:rsidRDefault="001D0DE3" w:rsidP="001D0DE3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Unique event – live score, audience interaction</w:t>
      </w:r>
    </w:p>
    <w:p w14:paraId="7B732E74" w14:textId="77777777" w:rsidR="001D0DE3" w:rsidRDefault="001D0DE3" w:rsidP="001D0DE3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Accessible, DIY, inclusive, familiar venue</w:t>
      </w:r>
    </w:p>
    <w:p w14:paraId="0CCA1367" w14:textId="77777777" w:rsidR="001D0DE3" w:rsidRDefault="001D0DE3" w:rsidP="001D0DE3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Part of a national cinema conference</w:t>
      </w:r>
      <w:r w:rsidR="00AC26FB">
        <w:rPr>
          <w:rFonts w:ascii="Century Gothic" w:hAnsi="Century Gothic"/>
        </w:rPr>
        <w:t xml:space="preserve"> (This Way Up)</w:t>
      </w:r>
    </w:p>
    <w:p w14:paraId="3F570240" w14:textId="77777777" w:rsidR="001D0DE3" w:rsidRDefault="001D0DE3" w:rsidP="001D0DE3">
      <w:pPr>
        <w:pStyle w:val="NoSpacing"/>
        <w:rPr>
          <w:rFonts w:ascii="Century Gothic" w:hAnsi="Century Gothic"/>
        </w:rPr>
      </w:pPr>
    </w:p>
    <w:p w14:paraId="07FE350F" w14:textId="77777777" w:rsidR="001D0DE3" w:rsidRDefault="001D0DE3" w:rsidP="001D0DE3">
      <w:pPr>
        <w:pStyle w:val="NoSpacing"/>
        <w:rPr>
          <w:rFonts w:ascii="Century Gothic" w:hAnsi="Century Gothic"/>
        </w:rPr>
      </w:pPr>
    </w:p>
    <w:p w14:paraId="3E4631D4" w14:textId="77777777" w:rsidR="001D0DE3" w:rsidRDefault="001D0DE3" w:rsidP="001D0DE3">
      <w:pPr>
        <w:pStyle w:val="NoSpacing"/>
        <w:rPr>
          <w:rFonts w:ascii="Century Gothic" w:hAnsi="Century Gothic"/>
          <w:b/>
        </w:rPr>
      </w:pPr>
      <w:r w:rsidRPr="00155FD2">
        <w:rPr>
          <w:rFonts w:ascii="Century Gothic" w:hAnsi="Century Gothic"/>
          <w:b/>
        </w:rPr>
        <w:t>TARGET MARKETS</w:t>
      </w:r>
    </w:p>
    <w:p w14:paraId="25F26064" w14:textId="77777777" w:rsidR="001D0DE3" w:rsidRPr="00155FD2" w:rsidRDefault="001D0DE3" w:rsidP="001D0DE3">
      <w:pPr>
        <w:pStyle w:val="NoSpacing"/>
        <w:rPr>
          <w:rFonts w:ascii="Century Gothic" w:hAnsi="Century Gothic"/>
          <w:b/>
        </w:rPr>
      </w:pPr>
    </w:p>
    <w:p w14:paraId="5E68B604" w14:textId="77777777" w:rsidR="001D0DE3" w:rsidRDefault="001D0DE3" w:rsidP="001D0D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Emerging talent – youn</w:t>
      </w:r>
      <w:r w:rsidR="00646FB7">
        <w:rPr>
          <w:rFonts w:ascii="Century Gothic" w:hAnsi="Century Gothic"/>
        </w:rPr>
        <w:t>g film makers, producers, musicians</w:t>
      </w:r>
    </w:p>
    <w:p w14:paraId="721BA18D" w14:textId="77777777" w:rsidR="001D0DE3" w:rsidRDefault="001D0DE3" w:rsidP="001D0D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Students (HE/FE)</w:t>
      </w:r>
    </w:p>
    <w:p w14:paraId="29117FDB" w14:textId="77777777" w:rsidR="001D0DE3" w:rsidRDefault="001D0DE3" w:rsidP="001D0D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Alternative/Indie music audience   </w:t>
      </w:r>
    </w:p>
    <w:p w14:paraId="1F62C21D" w14:textId="77777777" w:rsidR="001D0DE3" w:rsidRDefault="001D0DE3" w:rsidP="001D0D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Core indie cinema audiences</w:t>
      </w:r>
    </w:p>
    <w:p w14:paraId="2ABD85F0" w14:textId="77777777" w:rsidR="001D0DE3" w:rsidRDefault="001D0DE3" w:rsidP="001D0D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Socially active young urbanites</w:t>
      </w:r>
    </w:p>
    <w:p w14:paraId="43C812E4" w14:textId="77777777" w:rsidR="001D0DE3" w:rsidRDefault="001D0DE3" w:rsidP="001D0D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Experimental music/jazz cross over attenders</w:t>
      </w:r>
    </w:p>
    <w:p w14:paraId="6D899256" w14:textId="77777777" w:rsidR="001D0DE3" w:rsidRDefault="001D0DE3" w:rsidP="001D0D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This Way Up delegates</w:t>
      </w:r>
    </w:p>
    <w:p w14:paraId="51BFE175" w14:textId="77777777" w:rsidR="00AC26FB" w:rsidRDefault="00AC26FB" w:rsidP="001D0DE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School parties (via Into Film – matinee)</w:t>
      </w:r>
    </w:p>
    <w:p w14:paraId="493914DA" w14:textId="77777777" w:rsidR="001D0DE3" w:rsidRDefault="001D0DE3" w:rsidP="001D0DE3">
      <w:pPr>
        <w:pStyle w:val="NoSpacing"/>
        <w:ind w:left="720"/>
        <w:rPr>
          <w:rFonts w:ascii="Century Gothic" w:hAnsi="Century Gothic"/>
        </w:rPr>
      </w:pPr>
    </w:p>
    <w:p w14:paraId="2DE1D6BF" w14:textId="77777777" w:rsidR="001D0DE3" w:rsidRDefault="001D0DE3" w:rsidP="001D0DE3">
      <w:pPr>
        <w:pStyle w:val="NoSpacing"/>
        <w:rPr>
          <w:rFonts w:ascii="Century Gothic" w:hAnsi="Century Gothic"/>
        </w:rPr>
      </w:pPr>
    </w:p>
    <w:p w14:paraId="4BF83846" w14:textId="77777777" w:rsidR="001D0DE3" w:rsidRPr="00564FA8" w:rsidRDefault="001D0DE3" w:rsidP="001D0DE3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METHODOLOGY</w:t>
      </w:r>
      <w:r w:rsidR="00AC26FB">
        <w:rPr>
          <w:rFonts w:ascii="Century Gothic" w:hAnsi="Century Gothic"/>
          <w:b/>
        </w:rPr>
        <w:t>:</w:t>
      </w:r>
    </w:p>
    <w:p w14:paraId="0C93BBEF" w14:textId="77777777" w:rsidR="001D0DE3" w:rsidRDefault="001D0DE3" w:rsidP="001D0DE3">
      <w:pPr>
        <w:pStyle w:val="NoSpacing"/>
        <w:rPr>
          <w:rFonts w:ascii="Century Gothic" w:hAnsi="Century Gothic"/>
        </w:rPr>
      </w:pPr>
    </w:p>
    <w:p w14:paraId="1A9D85E3" w14:textId="77777777" w:rsidR="001D0DE3" w:rsidRDefault="001D0DE3" w:rsidP="001D0DE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Live Cinema will coordinate a portfolio of activity designed to promote Tuvalu appropriately and effectively bearing in mind the target audience, </w:t>
      </w:r>
      <w:r w:rsidR="00AC26FB">
        <w:rPr>
          <w:rFonts w:ascii="Century Gothic" w:hAnsi="Century Gothic"/>
        </w:rPr>
        <w:t>venue and nature of event</w:t>
      </w:r>
      <w:r>
        <w:rPr>
          <w:rFonts w:ascii="Century Gothic" w:hAnsi="Century Gothic"/>
        </w:rPr>
        <w:t xml:space="preserve">.  </w:t>
      </w:r>
    </w:p>
    <w:p w14:paraId="28260293" w14:textId="77777777" w:rsidR="001D0DE3" w:rsidRDefault="001D0DE3" w:rsidP="001D0DE3">
      <w:pPr>
        <w:pStyle w:val="NoSpacing"/>
        <w:rPr>
          <w:rFonts w:ascii="Century Gothic" w:hAnsi="Century Gothic"/>
        </w:rPr>
      </w:pPr>
    </w:p>
    <w:p w14:paraId="553D8237" w14:textId="77777777" w:rsidR="001D0DE3" w:rsidRDefault="00AC26FB" w:rsidP="001D0DE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The campaign</w:t>
      </w:r>
      <w:r w:rsidR="001D0DE3">
        <w:rPr>
          <w:rFonts w:ascii="Century Gothic" w:hAnsi="Century Gothic"/>
        </w:rPr>
        <w:t xml:space="preserve"> will be built around </w:t>
      </w:r>
      <w:r>
        <w:rPr>
          <w:rFonts w:ascii="Century Gothic" w:hAnsi="Century Gothic"/>
        </w:rPr>
        <w:t xml:space="preserve">a portfolio of local partnerships </w:t>
      </w:r>
      <w:r w:rsidR="001D0DE3">
        <w:rPr>
          <w:rFonts w:ascii="Century Gothic" w:hAnsi="Century Gothic"/>
        </w:rPr>
        <w:t>and respond to local opportunities and landscape.</w:t>
      </w:r>
      <w:r w:rsidR="00283768">
        <w:rPr>
          <w:rFonts w:ascii="Century Gothic" w:hAnsi="Century Gothic"/>
        </w:rPr>
        <w:t xml:space="preserve">  </w:t>
      </w:r>
    </w:p>
    <w:p w14:paraId="33B95664" w14:textId="77777777" w:rsidR="001D0DE3" w:rsidRDefault="001D0DE3" w:rsidP="001D0DE3">
      <w:pPr>
        <w:pStyle w:val="NoSpacing"/>
        <w:rPr>
          <w:rFonts w:ascii="Century Gothic" w:hAnsi="Century Gothic"/>
        </w:rPr>
      </w:pPr>
    </w:p>
    <w:p w14:paraId="68340F12" w14:textId="77777777" w:rsidR="00AC26FB" w:rsidRDefault="00AC26FB" w:rsidP="001D0DE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Key images will create a striking visual brand for the event which will be consistent across web, social media and physical print.</w:t>
      </w:r>
      <w:r w:rsidR="00283768">
        <w:rPr>
          <w:rFonts w:ascii="Century Gothic" w:hAnsi="Century Gothic"/>
        </w:rPr>
        <w:t xml:space="preserve">  </w:t>
      </w:r>
    </w:p>
    <w:p w14:paraId="30331017" w14:textId="77777777" w:rsidR="00AC26FB" w:rsidRDefault="00AC26FB" w:rsidP="001D0DE3">
      <w:pPr>
        <w:pStyle w:val="NoSpacing"/>
        <w:rPr>
          <w:rFonts w:ascii="Century Gothic" w:hAnsi="Century Gothic"/>
        </w:rPr>
      </w:pPr>
    </w:p>
    <w:p w14:paraId="31FD0112" w14:textId="77777777" w:rsidR="00AC26FB" w:rsidRDefault="00AC26FB" w:rsidP="001D0DE3">
      <w:pPr>
        <w:pStyle w:val="NoSpacing"/>
        <w:rPr>
          <w:rFonts w:ascii="Century Gothic" w:hAnsi="Century Gothic"/>
        </w:rPr>
      </w:pPr>
    </w:p>
    <w:p w14:paraId="521EEAA7" w14:textId="77777777" w:rsidR="00AC26FB" w:rsidRPr="00D24D06" w:rsidRDefault="00AC26FB" w:rsidP="001D0DE3">
      <w:pPr>
        <w:pStyle w:val="NoSpacing"/>
        <w:rPr>
          <w:rFonts w:ascii="Century Gothic" w:hAnsi="Century Gothic"/>
          <w:b/>
        </w:rPr>
      </w:pPr>
      <w:r w:rsidRPr="00D24D06">
        <w:rPr>
          <w:rFonts w:ascii="Century Gothic" w:hAnsi="Century Gothic"/>
          <w:b/>
        </w:rPr>
        <w:t>KEY PARTNERS:</w:t>
      </w:r>
    </w:p>
    <w:p w14:paraId="071CDDB7" w14:textId="77777777" w:rsidR="00AC26FB" w:rsidRDefault="00AC26FB" w:rsidP="001D0DE3">
      <w:pPr>
        <w:pStyle w:val="NoSpacing"/>
        <w:rPr>
          <w:rFonts w:ascii="Century Gothic" w:hAnsi="Century Gothic"/>
        </w:rPr>
      </w:pPr>
    </w:p>
    <w:p w14:paraId="79726F2C" w14:textId="77777777" w:rsidR="00D24D06" w:rsidRDefault="00D24D06" w:rsidP="00D24D06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Hull 2017</w:t>
      </w:r>
    </w:p>
    <w:p w14:paraId="361FE5F1" w14:textId="77777777" w:rsidR="00AC26FB" w:rsidRDefault="00D24D06" w:rsidP="00D24D06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This Way Up</w:t>
      </w:r>
    </w:p>
    <w:p w14:paraId="00C52B3E" w14:textId="77777777" w:rsidR="00D24D06" w:rsidRDefault="00D24D06" w:rsidP="00D24D06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Hull Independent Cinema</w:t>
      </w:r>
    </w:p>
    <w:p w14:paraId="27189116" w14:textId="77777777" w:rsidR="00D24D06" w:rsidRDefault="00D24D06" w:rsidP="00D24D06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Hull Truck</w:t>
      </w:r>
    </w:p>
    <w:p w14:paraId="7482CF3C" w14:textId="77777777" w:rsidR="00D24D06" w:rsidRDefault="00D24D06" w:rsidP="00D24D06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University of Hull</w:t>
      </w:r>
    </w:p>
    <w:p w14:paraId="595518C2" w14:textId="77777777" w:rsidR="00D24D06" w:rsidRDefault="00D24D06" w:rsidP="00D24D06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Film Hub North</w:t>
      </w:r>
    </w:p>
    <w:p w14:paraId="30A3B88C" w14:textId="77777777" w:rsidR="00D24D06" w:rsidRDefault="00D24D06" w:rsidP="001D0DE3">
      <w:pPr>
        <w:pStyle w:val="NoSpacing"/>
        <w:rPr>
          <w:rFonts w:ascii="Century Gothic" w:hAnsi="Century Gothic"/>
        </w:rPr>
      </w:pPr>
    </w:p>
    <w:p w14:paraId="13EBA62F" w14:textId="77777777" w:rsidR="00D24D06" w:rsidRDefault="00D24D06" w:rsidP="001D0DE3">
      <w:pPr>
        <w:pStyle w:val="NoSpacing"/>
        <w:rPr>
          <w:rFonts w:ascii="Century Gothic" w:hAnsi="Century Gothic"/>
        </w:rPr>
      </w:pPr>
    </w:p>
    <w:p w14:paraId="52530BF3" w14:textId="77777777" w:rsidR="00646FB7" w:rsidRDefault="00646FB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56FE4FEE" w14:textId="77777777" w:rsidR="001D0DE3" w:rsidRPr="00746E7E" w:rsidRDefault="00746E7E" w:rsidP="001D0DE3">
      <w:pPr>
        <w:pStyle w:val="NoSpacing"/>
        <w:rPr>
          <w:rFonts w:ascii="Century Gothic" w:hAnsi="Century Gothic"/>
          <w:b/>
        </w:rPr>
      </w:pPr>
      <w:r w:rsidRPr="00746E7E">
        <w:rPr>
          <w:rFonts w:ascii="Century Gothic" w:hAnsi="Century Gothic"/>
          <w:b/>
        </w:rPr>
        <w:lastRenderedPageBreak/>
        <w:t>CAMPAIGN ELEMENTS:</w:t>
      </w:r>
    </w:p>
    <w:p w14:paraId="754D3174" w14:textId="77777777" w:rsidR="001D0DE3" w:rsidRDefault="001D0DE3" w:rsidP="001D0DE3">
      <w:pPr>
        <w:pStyle w:val="NoSpacing"/>
        <w:rPr>
          <w:rFonts w:ascii="Century Gothic" w:hAnsi="Century Gothic"/>
        </w:rPr>
      </w:pPr>
    </w:p>
    <w:p w14:paraId="2D6F20BC" w14:textId="77777777" w:rsidR="00124725" w:rsidRDefault="001D0DE3" w:rsidP="00124725">
      <w:pPr>
        <w:pStyle w:val="NoSpacing"/>
        <w:ind w:left="720"/>
        <w:rPr>
          <w:rFonts w:ascii="Century Gothic" w:hAnsi="Century Gothic"/>
          <w:b/>
        </w:rPr>
      </w:pPr>
      <w:r w:rsidRPr="00F246BD">
        <w:rPr>
          <w:rFonts w:ascii="Century Gothic" w:hAnsi="Century Gothic"/>
          <w:b/>
        </w:rPr>
        <w:t>Print:</w:t>
      </w:r>
    </w:p>
    <w:p w14:paraId="1B478DDD" w14:textId="77777777" w:rsidR="001D0DE3" w:rsidRPr="00124725" w:rsidRDefault="00124725" w:rsidP="00124725">
      <w:pPr>
        <w:pStyle w:val="NoSpacing"/>
        <w:ind w:left="720"/>
        <w:rPr>
          <w:rFonts w:ascii="Century Gothic" w:hAnsi="Century Gothic"/>
        </w:rPr>
      </w:pPr>
      <w:r w:rsidRPr="00124725">
        <w:rPr>
          <w:rFonts w:ascii="Century Gothic" w:hAnsi="Century Gothic"/>
        </w:rPr>
        <w:t xml:space="preserve">Live Cinema UK will generate bespoke print </w:t>
      </w:r>
      <w:r>
        <w:rPr>
          <w:rFonts w:ascii="Century Gothic" w:hAnsi="Century Gothic"/>
        </w:rPr>
        <w:t>(flyers and posters) and commission distribution across key sites in Hull.</w:t>
      </w:r>
    </w:p>
    <w:p w14:paraId="231A084A" w14:textId="77777777" w:rsidR="00AC26FB" w:rsidRPr="00F246BD" w:rsidRDefault="00AC26FB" w:rsidP="00124725">
      <w:pPr>
        <w:pStyle w:val="NoSpacing"/>
        <w:ind w:left="720"/>
        <w:rPr>
          <w:rFonts w:ascii="Century Gothic" w:hAnsi="Century Gothic"/>
          <w:b/>
        </w:rPr>
      </w:pPr>
    </w:p>
    <w:p w14:paraId="38BCD0C8" w14:textId="77777777" w:rsidR="001D0DE3" w:rsidRDefault="001D0DE3" w:rsidP="00124725">
      <w:pPr>
        <w:pStyle w:val="NoSpacing"/>
        <w:ind w:left="720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</w:t>
      </w:r>
      <w:r w:rsidR="001A6DE7">
        <w:rPr>
          <w:rFonts w:ascii="Century Gothic" w:hAnsi="Century Gothic"/>
          <w:b/>
        </w:rPr>
        <w:t>Partner Brochures/P</w:t>
      </w:r>
      <w:r w:rsidR="00D24D06">
        <w:rPr>
          <w:rFonts w:ascii="Century Gothic" w:hAnsi="Century Gothic"/>
          <w:b/>
        </w:rPr>
        <w:t>romotion</w:t>
      </w:r>
      <w:r w:rsidR="001A6DE7">
        <w:rPr>
          <w:rFonts w:ascii="Century Gothic" w:hAnsi="Century Gothic"/>
          <w:b/>
        </w:rPr>
        <w:t>:</w:t>
      </w:r>
    </w:p>
    <w:p w14:paraId="3EA25096" w14:textId="77777777" w:rsidR="00D24D06" w:rsidRPr="00D24D06" w:rsidRDefault="00124725" w:rsidP="00124725">
      <w:pPr>
        <w:pStyle w:val="NoSpacing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Where practicable Tuvalu will be referenced in appropriate seasonal print, primarily Hull Truck and Hull Independent Cinema.</w:t>
      </w:r>
    </w:p>
    <w:p w14:paraId="73FA72B7" w14:textId="77777777" w:rsidR="001D0DE3" w:rsidRDefault="001D0DE3" w:rsidP="00124725">
      <w:pPr>
        <w:pStyle w:val="NoSpacing"/>
        <w:ind w:left="720"/>
        <w:rPr>
          <w:rFonts w:ascii="Century Gothic" w:hAnsi="Century Gothic"/>
          <w:b/>
        </w:rPr>
      </w:pPr>
    </w:p>
    <w:p w14:paraId="6A0FC9B8" w14:textId="77777777" w:rsidR="00D24D06" w:rsidRPr="00373096" w:rsidRDefault="00D24D06" w:rsidP="00124725">
      <w:pPr>
        <w:pStyle w:val="NoSpacing"/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Social Media &amp; </w:t>
      </w:r>
      <w:r w:rsidRPr="00373096">
        <w:rPr>
          <w:rFonts w:ascii="Century Gothic" w:hAnsi="Century Gothic"/>
          <w:b/>
        </w:rPr>
        <w:t>Grass Roots Connections:</w:t>
      </w:r>
    </w:p>
    <w:p w14:paraId="7ABA7FC4" w14:textId="77777777" w:rsidR="00D24D06" w:rsidRDefault="00D24D06" w:rsidP="00124725">
      <w:pPr>
        <w:pStyle w:val="NoSpacing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Coordinating local messages across PR, soc</w:t>
      </w:r>
      <w:r w:rsidR="001A6DE7">
        <w:rPr>
          <w:rFonts w:ascii="Century Gothic" w:hAnsi="Century Gothic"/>
        </w:rPr>
        <w:t>ial media and print</w:t>
      </w:r>
      <w:r>
        <w:rPr>
          <w:rFonts w:ascii="Century Gothic" w:hAnsi="Century Gothic"/>
        </w:rPr>
        <w:t xml:space="preserve"> the </w:t>
      </w:r>
      <w:r w:rsidR="00721E4F">
        <w:rPr>
          <w:rFonts w:ascii="Century Gothic" w:hAnsi="Century Gothic"/>
        </w:rPr>
        <w:t>Tuvalu</w:t>
      </w:r>
      <w:r w:rsidR="001A6DE7">
        <w:rPr>
          <w:rFonts w:ascii="Century Gothic" w:hAnsi="Century Gothic"/>
        </w:rPr>
        <w:t xml:space="preserve"> message will be pushed across local </w:t>
      </w:r>
      <w:proofErr w:type="spellStart"/>
      <w:r w:rsidR="001A6DE7">
        <w:rPr>
          <w:rFonts w:ascii="Century Gothic" w:hAnsi="Century Gothic"/>
        </w:rPr>
        <w:t>grass</w:t>
      </w:r>
      <w:r>
        <w:rPr>
          <w:rFonts w:ascii="Century Gothic" w:hAnsi="Century Gothic"/>
        </w:rPr>
        <w:t>root</w:t>
      </w:r>
      <w:proofErr w:type="spellEnd"/>
      <w:r>
        <w:rPr>
          <w:rFonts w:ascii="Century Gothic" w:hAnsi="Century Gothic"/>
        </w:rPr>
        <w:t xml:space="preserve"> networks and connect these to</w:t>
      </w:r>
      <w:r w:rsidR="00721E4F">
        <w:rPr>
          <w:rFonts w:ascii="Century Gothic" w:hAnsi="Century Gothic"/>
        </w:rPr>
        <w:t xml:space="preserve"> wider</w:t>
      </w:r>
      <w:r>
        <w:rPr>
          <w:rFonts w:ascii="Century Gothic" w:hAnsi="Century Gothic"/>
        </w:rPr>
        <w:t xml:space="preserve"> reviews and coverage. </w:t>
      </w:r>
      <w:r w:rsidR="00721E4F">
        <w:rPr>
          <w:rFonts w:ascii="Century Gothic" w:hAnsi="Century Gothic"/>
        </w:rPr>
        <w:t xml:space="preserve"> Primary techniques will be Facebook boosts and twitter.</w:t>
      </w:r>
    </w:p>
    <w:p w14:paraId="5FC47FEE" w14:textId="77777777" w:rsidR="001D0DE3" w:rsidRDefault="001D0DE3" w:rsidP="00124725">
      <w:pPr>
        <w:pStyle w:val="NoSpacing"/>
        <w:ind w:left="720"/>
        <w:rPr>
          <w:rFonts w:ascii="Century Gothic" w:hAnsi="Century Gothic"/>
        </w:rPr>
      </w:pPr>
    </w:p>
    <w:p w14:paraId="106CC5E0" w14:textId="77777777" w:rsidR="00095F45" w:rsidRPr="00095F45" w:rsidRDefault="00095F45" w:rsidP="00124725">
      <w:pPr>
        <w:pStyle w:val="NoSpacing"/>
        <w:ind w:left="720"/>
        <w:rPr>
          <w:rFonts w:ascii="Century Gothic" w:hAnsi="Century Gothic"/>
          <w:b/>
        </w:rPr>
      </w:pPr>
      <w:r w:rsidRPr="00095F45">
        <w:rPr>
          <w:rFonts w:ascii="Century Gothic" w:hAnsi="Century Gothic"/>
          <w:b/>
        </w:rPr>
        <w:t>Academic Contacts:</w:t>
      </w:r>
    </w:p>
    <w:p w14:paraId="37EFD1E1" w14:textId="77777777" w:rsidR="00095F45" w:rsidRDefault="00283768" w:rsidP="00124725">
      <w:pPr>
        <w:pStyle w:val="NoSpacing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Through our academic a</w:t>
      </w:r>
      <w:r w:rsidR="001F293B">
        <w:rPr>
          <w:rFonts w:ascii="Century Gothic" w:hAnsi="Century Gothic"/>
        </w:rPr>
        <w:t>nd research partners in Higher E</w:t>
      </w:r>
      <w:r>
        <w:rPr>
          <w:rFonts w:ascii="Century Gothic" w:hAnsi="Century Gothic"/>
        </w:rPr>
        <w:t>ducation the project will exploit peer to p</w:t>
      </w:r>
      <w:r w:rsidR="00095F45">
        <w:rPr>
          <w:rFonts w:ascii="Century Gothic" w:hAnsi="Century Gothic"/>
        </w:rPr>
        <w:t>eer e</w:t>
      </w:r>
      <w:r>
        <w:rPr>
          <w:rFonts w:ascii="Century Gothic" w:hAnsi="Century Gothic"/>
        </w:rPr>
        <w:t xml:space="preserve">ndorsement via academic networks to build awareness and interest amongst the </w:t>
      </w:r>
      <w:r w:rsidR="001F293B">
        <w:rPr>
          <w:rFonts w:ascii="Century Gothic" w:hAnsi="Century Gothic"/>
        </w:rPr>
        <w:t xml:space="preserve">university community. </w:t>
      </w:r>
    </w:p>
    <w:p w14:paraId="065384BA" w14:textId="77777777" w:rsidR="00095F45" w:rsidRDefault="00095F45" w:rsidP="00124725">
      <w:pPr>
        <w:pStyle w:val="NoSpacing"/>
        <w:ind w:left="720"/>
        <w:rPr>
          <w:rFonts w:ascii="Century Gothic" w:hAnsi="Century Gothic"/>
        </w:rPr>
      </w:pPr>
    </w:p>
    <w:p w14:paraId="4D177AD5" w14:textId="77777777" w:rsidR="00095F45" w:rsidRPr="00095F45" w:rsidRDefault="00095F45" w:rsidP="00124725">
      <w:pPr>
        <w:pStyle w:val="NoSpacing"/>
        <w:ind w:left="720"/>
        <w:rPr>
          <w:rFonts w:ascii="Century Gothic" w:hAnsi="Century Gothic"/>
          <w:b/>
        </w:rPr>
      </w:pPr>
      <w:r w:rsidRPr="00095F45">
        <w:rPr>
          <w:rFonts w:ascii="Century Gothic" w:hAnsi="Century Gothic"/>
          <w:b/>
        </w:rPr>
        <w:t>National Press</w:t>
      </w:r>
    </w:p>
    <w:p w14:paraId="18D01E1D" w14:textId="77777777" w:rsidR="00095F45" w:rsidRDefault="00746E7E" w:rsidP="00124725">
      <w:pPr>
        <w:pStyle w:val="NoSpacing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The d</w:t>
      </w:r>
      <w:r w:rsidR="00124725">
        <w:rPr>
          <w:rFonts w:ascii="Century Gothic" w:hAnsi="Century Gothic"/>
        </w:rPr>
        <w:t>istinctiveness</w:t>
      </w:r>
      <w:r w:rsidR="00095F45">
        <w:rPr>
          <w:rFonts w:ascii="Century Gothic" w:hAnsi="Century Gothic"/>
        </w:rPr>
        <w:t xml:space="preserve"> and uniqueness</w:t>
      </w:r>
      <w:r w:rsidR="00124725">
        <w:rPr>
          <w:rFonts w:ascii="Century Gothic" w:hAnsi="Century Gothic"/>
        </w:rPr>
        <w:t xml:space="preserve"> of event</w:t>
      </w:r>
      <w:r w:rsidR="00095F4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will be </w:t>
      </w:r>
      <w:r w:rsidR="00095F45">
        <w:rPr>
          <w:rFonts w:ascii="Century Gothic" w:hAnsi="Century Gothic"/>
        </w:rPr>
        <w:t>pitched to nationals</w:t>
      </w:r>
      <w:r>
        <w:rPr>
          <w:rFonts w:ascii="Century Gothic" w:hAnsi="Century Gothic"/>
        </w:rPr>
        <w:t xml:space="preserve"> for arts diary pieces and</w:t>
      </w:r>
      <w:r w:rsidR="00095F45">
        <w:rPr>
          <w:rFonts w:ascii="Century Gothic" w:hAnsi="Century Gothic"/>
        </w:rPr>
        <w:t xml:space="preserve"> included in all listings </w:t>
      </w:r>
      <w:r>
        <w:rPr>
          <w:rFonts w:ascii="Century Gothic" w:hAnsi="Century Gothic"/>
        </w:rPr>
        <w:t xml:space="preserve">services </w:t>
      </w:r>
      <w:r w:rsidR="00095F45">
        <w:rPr>
          <w:rFonts w:ascii="Century Gothic" w:hAnsi="Century Gothic"/>
        </w:rPr>
        <w:t>via PA.</w:t>
      </w:r>
    </w:p>
    <w:p w14:paraId="0320051F" w14:textId="77777777" w:rsidR="00124725" w:rsidRDefault="00124725" w:rsidP="00124725">
      <w:pPr>
        <w:pStyle w:val="NoSpacing"/>
        <w:ind w:left="720"/>
        <w:rPr>
          <w:rFonts w:ascii="Century Gothic" w:hAnsi="Century Gothic"/>
        </w:rPr>
      </w:pPr>
    </w:p>
    <w:p w14:paraId="7E712DC8" w14:textId="77777777" w:rsidR="00124725" w:rsidRPr="00124725" w:rsidRDefault="00124725" w:rsidP="00124725">
      <w:pPr>
        <w:pStyle w:val="NoSpacing"/>
        <w:ind w:left="720"/>
        <w:rPr>
          <w:rFonts w:ascii="Century Gothic" w:hAnsi="Century Gothic"/>
          <w:b/>
        </w:rPr>
      </w:pPr>
      <w:r w:rsidRPr="00124725">
        <w:rPr>
          <w:rFonts w:ascii="Century Gothic" w:hAnsi="Century Gothic"/>
          <w:b/>
        </w:rPr>
        <w:t>Film Networks:</w:t>
      </w:r>
    </w:p>
    <w:p w14:paraId="56F6425A" w14:textId="77777777" w:rsidR="00124725" w:rsidRDefault="00124725" w:rsidP="00124725">
      <w:pPr>
        <w:pStyle w:val="NoSpacing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Live Cinema UK will deploy its extensive </w:t>
      </w:r>
      <w:r w:rsidR="00746E7E">
        <w:rPr>
          <w:rFonts w:ascii="Century Gothic" w:hAnsi="Century Gothic"/>
        </w:rPr>
        <w:t>contacts across its own networks and</w:t>
      </w:r>
      <w:r>
        <w:rPr>
          <w:rFonts w:ascii="Century Gothic" w:hAnsi="Century Gothic"/>
        </w:rPr>
        <w:t xml:space="preserve"> the Film Audience Network to embed the Tuvalu messa</w:t>
      </w:r>
      <w:r w:rsidR="00746E7E">
        <w:rPr>
          <w:rFonts w:ascii="Century Gothic" w:hAnsi="Century Gothic"/>
        </w:rPr>
        <w:t>ge into regional infrastructure engaging organisations such as Screen Yorkshire, Reel Solutions, Goole Junction, Create in Scarborough, York City of Media Arts</w:t>
      </w:r>
      <w:r w:rsidR="001A6DE7">
        <w:rPr>
          <w:rFonts w:ascii="Century Gothic" w:hAnsi="Century Gothic"/>
        </w:rPr>
        <w:t>, Sheffield Doc/Fest, Leeds Film</w:t>
      </w:r>
      <w:r w:rsidR="00746E7E">
        <w:rPr>
          <w:rFonts w:ascii="Century Gothic" w:hAnsi="Century Gothic"/>
        </w:rPr>
        <w:t xml:space="preserve"> and Beverley Film Society.</w:t>
      </w:r>
    </w:p>
    <w:p w14:paraId="405C4871" w14:textId="77777777" w:rsidR="00124725" w:rsidRDefault="00124725" w:rsidP="00095F45">
      <w:pPr>
        <w:pStyle w:val="NoSpacing"/>
        <w:ind w:left="360"/>
        <w:rPr>
          <w:rFonts w:ascii="Century Gothic" w:hAnsi="Century Gothic"/>
        </w:rPr>
      </w:pPr>
    </w:p>
    <w:p w14:paraId="2F53F769" w14:textId="77777777" w:rsidR="00095F45" w:rsidRDefault="00095F45" w:rsidP="00095F45">
      <w:pPr>
        <w:pStyle w:val="NoSpacing"/>
        <w:ind w:left="360"/>
        <w:rPr>
          <w:rFonts w:ascii="Century Gothic" w:hAnsi="Century Gothic"/>
        </w:rPr>
      </w:pPr>
    </w:p>
    <w:p w14:paraId="43474140" w14:textId="77777777" w:rsidR="00646FB7" w:rsidRDefault="00646FB7" w:rsidP="00646FB7">
      <w:pPr>
        <w:pStyle w:val="NoSpacing"/>
        <w:rPr>
          <w:rFonts w:ascii="Century Gothic" w:hAnsi="Century Gothic"/>
          <w:b/>
        </w:rPr>
      </w:pPr>
      <w:r w:rsidRPr="001A6DE7">
        <w:rPr>
          <w:rFonts w:ascii="Century Gothic" w:hAnsi="Century Gothic"/>
          <w:b/>
        </w:rPr>
        <w:t>BUDGET:</w:t>
      </w:r>
    </w:p>
    <w:p w14:paraId="1F9F0061" w14:textId="77777777" w:rsidR="00646FB7" w:rsidRPr="001A6DE7" w:rsidRDefault="00646FB7" w:rsidP="00646FB7">
      <w:pPr>
        <w:pStyle w:val="NoSpacing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5335"/>
      </w:tblGrid>
      <w:tr w:rsidR="00646FB7" w:rsidRPr="001A6DE7" w14:paraId="29401BF3" w14:textId="77777777" w:rsidTr="00646FB7">
        <w:tc>
          <w:tcPr>
            <w:tcW w:w="2547" w:type="dxa"/>
            <w:shd w:val="clear" w:color="auto" w:fill="BDD6EE" w:themeFill="accent5" w:themeFillTint="66"/>
          </w:tcPr>
          <w:p w14:paraId="31DE51B2" w14:textId="77777777" w:rsidR="00646FB7" w:rsidRPr="001A6DE7" w:rsidRDefault="00646FB7" w:rsidP="00AC6E17">
            <w:pPr>
              <w:pStyle w:val="NoSpacing"/>
              <w:rPr>
                <w:rFonts w:ascii="Century Gothic" w:hAnsi="Century Gothic"/>
                <w:b/>
              </w:rPr>
            </w:pPr>
            <w:r w:rsidRPr="001A6DE7">
              <w:rPr>
                <w:rFonts w:ascii="Century Gothic" w:hAnsi="Century Gothic"/>
                <w:b/>
              </w:rPr>
              <w:t>Item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38F0E5F1" w14:textId="77777777" w:rsidR="00646FB7" w:rsidRPr="001A6DE7" w:rsidRDefault="00646FB7" w:rsidP="00AC6E17">
            <w:pPr>
              <w:pStyle w:val="NoSpacing"/>
              <w:rPr>
                <w:rFonts w:ascii="Century Gothic" w:hAnsi="Century Gothic"/>
                <w:b/>
              </w:rPr>
            </w:pPr>
            <w:r w:rsidRPr="001A6DE7">
              <w:rPr>
                <w:rFonts w:ascii="Century Gothic" w:hAnsi="Century Gothic"/>
                <w:b/>
              </w:rPr>
              <w:t>Cost</w:t>
            </w:r>
          </w:p>
        </w:tc>
        <w:tc>
          <w:tcPr>
            <w:tcW w:w="5335" w:type="dxa"/>
            <w:shd w:val="clear" w:color="auto" w:fill="BDD6EE" w:themeFill="accent5" w:themeFillTint="66"/>
          </w:tcPr>
          <w:p w14:paraId="0CB224F2" w14:textId="77777777" w:rsidR="00646FB7" w:rsidRPr="001A6DE7" w:rsidRDefault="00646FB7" w:rsidP="00AC6E17">
            <w:pPr>
              <w:pStyle w:val="NoSpacing"/>
              <w:rPr>
                <w:rFonts w:ascii="Century Gothic" w:hAnsi="Century Gothic"/>
                <w:b/>
              </w:rPr>
            </w:pPr>
            <w:r w:rsidRPr="001A6DE7">
              <w:rPr>
                <w:rFonts w:ascii="Century Gothic" w:hAnsi="Century Gothic"/>
                <w:b/>
              </w:rPr>
              <w:t>Notes</w:t>
            </w:r>
          </w:p>
        </w:tc>
      </w:tr>
      <w:tr w:rsidR="00646FB7" w14:paraId="498CC3E3" w14:textId="77777777" w:rsidTr="00AC6E17">
        <w:tc>
          <w:tcPr>
            <w:tcW w:w="2547" w:type="dxa"/>
          </w:tcPr>
          <w:p w14:paraId="1B7D106C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Print</w:t>
            </w:r>
          </w:p>
        </w:tc>
        <w:tc>
          <w:tcPr>
            <w:tcW w:w="1134" w:type="dxa"/>
          </w:tcPr>
          <w:p w14:paraId="27EBBC3A" w14:textId="77777777" w:rsidR="00646FB7" w:rsidRDefault="00646FB7" w:rsidP="00AC6E17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£200</w:t>
            </w:r>
          </w:p>
        </w:tc>
        <w:tc>
          <w:tcPr>
            <w:tcW w:w="5335" w:type="dxa"/>
          </w:tcPr>
          <w:p w14:paraId="19A0D15E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Designed in-house</w:t>
            </w:r>
          </w:p>
        </w:tc>
      </w:tr>
      <w:tr w:rsidR="00646FB7" w14:paraId="02E4AFA4" w14:textId="77777777" w:rsidTr="00AC6E17">
        <w:tc>
          <w:tcPr>
            <w:tcW w:w="2547" w:type="dxa"/>
          </w:tcPr>
          <w:p w14:paraId="3843B2E8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Distribution</w:t>
            </w:r>
          </w:p>
        </w:tc>
        <w:tc>
          <w:tcPr>
            <w:tcW w:w="1134" w:type="dxa"/>
          </w:tcPr>
          <w:p w14:paraId="18334726" w14:textId="77777777" w:rsidR="00646FB7" w:rsidRDefault="00646FB7" w:rsidP="00AC6E17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£250</w:t>
            </w:r>
          </w:p>
        </w:tc>
        <w:tc>
          <w:tcPr>
            <w:tcW w:w="5335" w:type="dxa"/>
          </w:tcPr>
          <w:p w14:paraId="023D409E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Based on FACE WY rates</w:t>
            </w:r>
          </w:p>
        </w:tc>
      </w:tr>
      <w:tr w:rsidR="00646FB7" w14:paraId="5708450D" w14:textId="77777777" w:rsidTr="00AC6E17">
        <w:tc>
          <w:tcPr>
            <w:tcW w:w="2547" w:type="dxa"/>
          </w:tcPr>
          <w:p w14:paraId="1A32C993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Paid advertising</w:t>
            </w:r>
          </w:p>
        </w:tc>
        <w:tc>
          <w:tcPr>
            <w:tcW w:w="1134" w:type="dxa"/>
          </w:tcPr>
          <w:p w14:paraId="296BD036" w14:textId="77777777" w:rsidR="00646FB7" w:rsidRDefault="00646FB7" w:rsidP="00AC6E17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£150</w:t>
            </w:r>
          </w:p>
        </w:tc>
        <w:tc>
          <w:tcPr>
            <w:tcW w:w="5335" w:type="dxa"/>
          </w:tcPr>
          <w:p w14:paraId="281F623B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HIC brochure</w:t>
            </w:r>
          </w:p>
        </w:tc>
      </w:tr>
      <w:tr w:rsidR="00646FB7" w14:paraId="7A02D8F5" w14:textId="77777777" w:rsidTr="00AC6E17">
        <w:tc>
          <w:tcPr>
            <w:tcW w:w="2547" w:type="dxa"/>
          </w:tcPr>
          <w:p w14:paraId="734DF8D5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Facebook ads</w:t>
            </w:r>
          </w:p>
        </w:tc>
        <w:tc>
          <w:tcPr>
            <w:tcW w:w="1134" w:type="dxa"/>
          </w:tcPr>
          <w:p w14:paraId="114FFFEA" w14:textId="77777777" w:rsidR="00646FB7" w:rsidRDefault="00646FB7" w:rsidP="00AC6E17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£200</w:t>
            </w:r>
          </w:p>
        </w:tc>
        <w:tc>
          <w:tcPr>
            <w:tcW w:w="5335" w:type="dxa"/>
          </w:tcPr>
          <w:p w14:paraId="4519634A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646FB7" w14:paraId="680F99EE" w14:textId="77777777" w:rsidTr="00AC6E17">
        <w:tc>
          <w:tcPr>
            <w:tcW w:w="2547" w:type="dxa"/>
          </w:tcPr>
          <w:p w14:paraId="5A4A2F5B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Contingency </w:t>
            </w:r>
          </w:p>
        </w:tc>
        <w:tc>
          <w:tcPr>
            <w:tcW w:w="1134" w:type="dxa"/>
          </w:tcPr>
          <w:p w14:paraId="6B0795BD" w14:textId="77777777" w:rsidR="00646FB7" w:rsidRDefault="00646FB7" w:rsidP="00AC6E17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£200</w:t>
            </w:r>
          </w:p>
        </w:tc>
        <w:tc>
          <w:tcPr>
            <w:tcW w:w="5335" w:type="dxa"/>
          </w:tcPr>
          <w:p w14:paraId="1D087224" w14:textId="77777777" w:rsidR="00646FB7" w:rsidRDefault="00646FB7" w:rsidP="00AC6E17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646FB7" w:rsidRPr="00646FB7" w14:paraId="4F4B81C1" w14:textId="77777777" w:rsidTr="00AC6E17">
        <w:tc>
          <w:tcPr>
            <w:tcW w:w="2547" w:type="dxa"/>
          </w:tcPr>
          <w:p w14:paraId="39912AE9" w14:textId="77777777" w:rsidR="00646FB7" w:rsidRPr="00646FB7" w:rsidRDefault="00646FB7" w:rsidP="00AC6E17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134" w:type="dxa"/>
          </w:tcPr>
          <w:p w14:paraId="1127F242" w14:textId="77777777" w:rsidR="00646FB7" w:rsidRPr="00646FB7" w:rsidRDefault="00646FB7" w:rsidP="00AC6E17">
            <w:pPr>
              <w:pStyle w:val="NoSpacing"/>
              <w:jc w:val="right"/>
              <w:rPr>
                <w:rFonts w:ascii="Century Gothic" w:hAnsi="Century Gothic"/>
                <w:b/>
              </w:rPr>
            </w:pPr>
            <w:r w:rsidRPr="00646FB7">
              <w:rPr>
                <w:rFonts w:ascii="Century Gothic" w:hAnsi="Century Gothic"/>
                <w:b/>
              </w:rPr>
              <w:t>£800</w:t>
            </w:r>
          </w:p>
        </w:tc>
        <w:tc>
          <w:tcPr>
            <w:tcW w:w="5335" w:type="dxa"/>
          </w:tcPr>
          <w:p w14:paraId="448577A3" w14:textId="77777777" w:rsidR="00646FB7" w:rsidRPr="00646FB7" w:rsidRDefault="00646FB7" w:rsidP="00AC6E17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</w:tbl>
    <w:p w14:paraId="1EBDA547" w14:textId="77777777" w:rsidR="00646FB7" w:rsidRPr="00646FB7" w:rsidRDefault="00646FB7" w:rsidP="00095F45">
      <w:pPr>
        <w:pStyle w:val="NoSpacing"/>
        <w:rPr>
          <w:rFonts w:ascii="Century Gothic" w:hAnsi="Century Gothic"/>
        </w:rPr>
      </w:pPr>
    </w:p>
    <w:p w14:paraId="6C7A584D" w14:textId="77777777" w:rsidR="00646FB7" w:rsidRDefault="00646FB7" w:rsidP="00095F45">
      <w:pPr>
        <w:pStyle w:val="NoSpacing"/>
        <w:rPr>
          <w:rFonts w:ascii="Century Gothic" w:hAnsi="Century Gothic"/>
          <w:b/>
        </w:rPr>
      </w:pPr>
    </w:p>
    <w:p w14:paraId="2C9A7510" w14:textId="77777777" w:rsidR="00646FB7" w:rsidRDefault="00646FB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3C89C0A7" w14:textId="77777777" w:rsidR="00095F45" w:rsidRDefault="00095F45" w:rsidP="00095F45">
      <w:pPr>
        <w:pStyle w:val="NoSpacing"/>
        <w:rPr>
          <w:rFonts w:ascii="Century Gothic" w:hAnsi="Century Gothic"/>
          <w:b/>
        </w:rPr>
      </w:pPr>
      <w:r w:rsidRPr="00124725">
        <w:rPr>
          <w:rFonts w:ascii="Century Gothic" w:hAnsi="Century Gothic"/>
          <w:b/>
        </w:rPr>
        <w:lastRenderedPageBreak/>
        <w:t>TIMELINE:</w:t>
      </w:r>
    </w:p>
    <w:p w14:paraId="0BB09858" w14:textId="77777777" w:rsidR="00124725" w:rsidRPr="00124725" w:rsidRDefault="00124725" w:rsidP="00095F45">
      <w:pPr>
        <w:pStyle w:val="NoSpacing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46E7E" w14:paraId="410576DD" w14:textId="77777777" w:rsidTr="00646FB7">
        <w:tc>
          <w:tcPr>
            <w:tcW w:w="9016" w:type="dxa"/>
            <w:gridSpan w:val="2"/>
            <w:shd w:val="clear" w:color="auto" w:fill="BDD6EE" w:themeFill="accent5" w:themeFillTint="66"/>
            <w:vAlign w:val="center"/>
          </w:tcPr>
          <w:p w14:paraId="10D11B00" w14:textId="77777777" w:rsidR="00746E7E" w:rsidRDefault="00746E7E" w:rsidP="00646FB7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August</w:t>
            </w:r>
          </w:p>
        </w:tc>
      </w:tr>
      <w:tr w:rsidR="00746E7E" w14:paraId="2C91888E" w14:textId="77777777" w:rsidTr="00095F45">
        <w:tc>
          <w:tcPr>
            <w:tcW w:w="2547" w:type="dxa"/>
          </w:tcPr>
          <w:p w14:paraId="09ADC80B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6ADFF39C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Secure slots in HIC, Hull Truck and 2017 print</w:t>
            </w:r>
          </w:p>
        </w:tc>
      </w:tr>
      <w:tr w:rsidR="00746E7E" w14:paraId="6977F81B" w14:textId="77777777" w:rsidTr="00095F45">
        <w:tc>
          <w:tcPr>
            <w:tcW w:w="2547" w:type="dxa"/>
          </w:tcPr>
          <w:p w14:paraId="6630842E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6E4BB552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Promotion coordinated with TWU</w:t>
            </w:r>
          </w:p>
        </w:tc>
      </w:tr>
      <w:tr w:rsidR="00746E7E" w14:paraId="549D595B" w14:textId="77777777" w:rsidTr="00095F45">
        <w:tc>
          <w:tcPr>
            <w:tcW w:w="2547" w:type="dxa"/>
          </w:tcPr>
          <w:p w14:paraId="3A76249C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616757BA" w14:textId="77777777" w:rsidR="00646FB7" w:rsidRDefault="001A6DE7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Finalise announcement schedule &amp; ticket release</w:t>
            </w:r>
            <w:r w:rsidR="00E71FD0">
              <w:rPr>
                <w:rFonts w:ascii="Century Gothic" w:hAnsi="Century Gothic"/>
              </w:rPr>
              <w:t>, coordinating with Hull truck, TWU and Hull 2017</w:t>
            </w:r>
          </w:p>
        </w:tc>
      </w:tr>
      <w:tr w:rsidR="00746E7E" w14:paraId="622BA519" w14:textId="77777777" w:rsidTr="00646FB7">
        <w:tc>
          <w:tcPr>
            <w:tcW w:w="9016" w:type="dxa"/>
            <w:gridSpan w:val="2"/>
            <w:shd w:val="clear" w:color="auto" w:fill="BDD6EE" w:themeFill="accent5" w:themeFillTint="66"/>
          </w:tcPr>
          <w:p w14:paraId="3379C948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September</w:t>
            </w:r>
          </w:p>
        </w:tc>
      </w:tr>
      <w:tr w:rsidR="00746E7E" w14:paraId="6FBB7609" w14:textId="77777777" w:rsidTr="00095F45">
        <w:tc>
          <w:tcPr>
            <w:tcW w:w="2547" w:type="dxa"/>
          </w:tcPr>
          <w:p w14:paraId="3F699709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50D3FDC6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Print designed</w:t>
            </w:r>
          </w:p>
        </w:tc>
      </w:tr>
      <w:tr w:rsidR="00746E7E" w14:paraId="3BAC90FD" w14:textId="77777777" w:rsidTr="00095F45">
        <w:tc>
          <w:tcPr>
            <w:tcW w:w="2547" w:type="dxa"/>
          </w:tcPr>
          <w:p w14:paraId="05AC20B3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376F1605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Outreach to universities/</w:t>
            </w:r>
            <w:proofErr w:type="gramStart"/>
            <w:r>
              <w:rPr>
                <w:rFonts w:ascii="Century Gothic" w:hAnsi="Century Gothic"/>
              </w:rPr>
              <w:t>freshers</w:t>
            </w:r>
            <w:proofErr w:type="gramEnd"/>
            <w:r>
              <w:rPr>
                <w:rFonts w:ascii="Century Gothic" w:hAnsi="Century Gothic"/>
              </w:rPr>
              <w:t xml:space="preserve"> fairs</w:t>
            </w:r>
          </w:p>
        </w:tc>
      </w:tr>
      <w:tr w:rsidR="00746E7E" w14:paraId="10F78FD7" w14:textId="77777777" w:rsidTr="00095F45">
        <w:tc>
          <w:tcPr>
            <w:tcW w:w="2547" w:type="dxa"/>
          </w:tcPr>
          <w:p w14:paraId="66430536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342BD783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Partnership development and outreach</w:t>
            </w:r>
          </w:p>
        </w:tc>
      </w:tr>
      <w:tr w:rsidR="00746E7E" w14:paraId="1AF789E8" w14:textId="77777777" w:rsidTr="00095F45">
        <w:tc>
          <w:tcPr>
            <w:tcW w:w="2547" w:type="dxa"/>
          </w:tcPr>
          <w:p w14:paraId="0455D704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6C2678DC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Promotion in partnership with TWU</w:t>
            </w:r>
          </w:p>
        </w:tc>
      </w:tr>
      <w:tr w:rsidR="00746E7E" w14:paraId="7E3E0B64" w14:textId="77777777" w:rsidTr="00095F45">
        <w:tc>
          <w:tcPr>
            <w:tcW w:w="2547" w:type="dxa"/>
          </w:tcPr>
          <w:p w14:paraId="25725808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2EA80113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Academic networking activated</w:t>
            </w:r>
          </w:p>
        </w:tc>
      </w:tr>
      <w:tr w:rsidR="00746E7E" w14:paraId="6BFFCE8C" w14:textId="77777777" w:rsidTr="00095F45">
        <w:tc>
          <w:tcPr>
            <w:tcW w:w="2547" w:type="dxa"/>
          </w:tcPr>
          <w:p w14:paraId="2D480533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3EFC3165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Film networks activated</w:t>
            </w:r>
          </w:p>
        </w:tc>
      </w:tr>
      <w:tr w:rsidR="00746E7E" w14:paraId="5A58E767" w14:textId="77777777" w:rsidTr="00646FB7">
        <w:tc>
          <w:tcPr>
            <w:tcW w:w="9016" w:type="dxa"/>
            <w:gridSpan w:val="2"/>
            <w:shd w:val="clear" w:color="auto" w:fill="BDD6EE" w:themeFill="accent5" w:themeFillTint="66"/>
          </w:tcPr>
          <w:p w14:paraId="4FA3CF6A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October</w:t>
            </w:r>
          </w:p>
        </w:tc>
      </w:tr>
      <w:tr w:rsidR="00746E7E" w14:paraId="29A93AD9" w14:textId="77777777" w:rsidTr="00095F45">
        <w:tc>
          <w:tcPr>
            <w:tcW w:w="2547" w:type="dxa"/>
          </w:tcPr>
          <w:p w14:paraId="1FB248B7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159C5658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Print distribution</w:t>
            </w:r>
          </w:p>
        </w:tc>
      </w:tr>
      <w:tr w:rsidR="00746E7E" w14:paraId="0FA02791" w14:textId="77777777" w:rsidTr="00095F45">
        <w:tc>
          <w:tcPr>
            <w:tcW w:w="2547" w:type="dxa"/>
          </w:tcPr>
          <w:p w14:paraId="5C43583E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1E9D3252" w14:textId="77777777" w:rsidR="00746E7E" w:rsidRDefault="001A6DE7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Social media campaign activated</w:t>
            </w:r>
          </w:p>
        </w:tc>
      </w:tr>
      <w:tr w:rsidR="00746E7E" w14:paraId="5D3860BD" w14:textId="77777777" w:rsidTr="00095F45">
        <w:tc>
          <w:tcPr>
            <w:tcW w:w="2547" w:type="dxa"/>
          </w:tcPr>
          <w:p w14:paraId="0E1AACDC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30663CD4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National media </w:t>
            </w:r>
            <w:r w:rsidR="00E71FD0">
              <w:rPr>
                <w:rFonts w:ascii="Century Gothic" w:hAnsi="Century Gothic"/>
              </w:rPr>
              <w:t>releases</w:t>
            </w:r>
          </w:p>
        </w:tc>
      </w:tr>
      <w:tr w:rsidR="00746E7E" w14:paraId="07474A96" w14:textId="77777777" w:rsidTr="00646FB7">
        <w:tc>
          <w:tcPr>
            <w:tcW w:w="9016" w:type="dxa"/>
            <w:gridSpan w:val="2"/>
            <w:shd w:val="clear" w:color="auto" w:fill="BDD6EE" w:themeFill="accent5" w:themeFillTint="66"/>
          </w:tcPr>
          <w:p w14:paraId="56E416B0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November</w:t>
            </w:r>
          </w:p>
        </w:tc>
      </w:tr>
      <w:tr w:rsidR="00746E7E" w14:paraId="26FC6D62" w14:textId="77777777" w:rsidTr="00095F45">
        <w:tc>
          <w:tcPr>
            <w:tcW w:w="2547" w:type="dxa"/>
          </w:tcPr>
          <w:p w14:paraId="55051E81" w14:textId="77777777" w:rsidR="00746E7E" w:rsidRDefault="00746E7E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407015AD" w14:textId="77777777" w:rsidR="00746E7E" w:rsidRDefault="001A6DE7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Local press &amp; media work</w:t>
            </w:r>
          </w:p>
        </w:tc>
      </w:tr>
      <w:tr w:rsidR="001A6DE7" w14:paraId="7AD49172" w14:textId="77777777" w:rsidTr="00095F45">
        <w:tc>
          <w:tcPr>
            <w:tcW w:w="2547" w:type="dxa"/>
          </w:tcPr>
          <w:p w14:paraId="3CFD12C8" w14:textId="77777777" w:rsidR="001A6DE7" w:rsidRDefault="001A6DE7" w:rsidP="00746E7E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69" w:type="dxa"/>
          </w:tcPr>
          <w:p w14:paraId="53C655C0" w14:textId="77777777" w:rsidR="001A6DE7" w:rsidRDefault="001A6DE7" w:rsidP="00746E7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Event delivery</w:t>
            </w:r>
          </w:p>
        </w:tc>
      </w:tr>
    </w:tbl>
    <w:p w14:paraId="47DCB56E" w14:textId="77777777" w:rsidR="00095F45" w:rsidRDefault="00095F45" w:rsidP="00095F45">
      <w:pPr>
        <w:pStyle w:val="NoSpacing"/>
        <w:rPr>
          <w:rFonts w:ascii="Century Gothic" w:hAnsi="Century Gothic"/>
        </w:rPr>
      </w:pPr>
    </w:p>
    <w:p w14:paraId="79290FE7" w14:textId="77777777" w:rsidR="001D0DE3" w:rsidRDefault="001D0DE3" w:rsidP="001D0DE3">
      <w:pPr>
        <w:pStyle w:val="NoSpacing"/>
        <w:ind w:left="720"/>
        <w:rPr>
          <w:rFonts w:ascii="Century Gothic" w:hAnsi="Century Gothic"/>
          <w:b/>
        </w:rPr>
      </w:pPr>
    </w:p>
    <w:p w14:paraId="3754140B" w14:textId="77777777" w:rsidR="001D0DE3" w:rsidRDefault="001D0DE3" w:rsidP="001A6DE7">
      <w:pPr>
        <w:pStyle w:val="NoSpacing"/>
        <w:rPr>
          <w:rFonts w:ascii="Century Gothic" w:hAnsi="Century Gothic"/>
        </w:rPr>
      </w:pPr>
    </w:p>
    <w:p w14:paraId="2F91BF0B" w14:textId="77777777" w:rsidR="001D0DE3" w:rsidRDefault="001D0DE3" w:rsidP="001A6DE7">
      <w:pPr>
        <w:pStyle w:val="NoSpacing"/>
        <w:rPr>
          <w:rFonts w:ascii="Century Gothic" w:hAnsi="Century Gothic"/>
        </w:rPr>
      </w:pPr>
    </w:p>
    <w:p w14:paraId="055AC2B2" w14:textId="77777777" w:rsidR="001D0DE3" w:rsidRDefault="001D0DE3" w:rsidP="001A6DE7">
      <w:pPr>
        <w:pStyle w:val="NoSpacing"/>
        <w:rPr>
          <w:rFonts w:ascii="Century Gothic" w:hAnsi="Century Gothic"/>
        </w:rPr>
      </w:pPr>
    </w:p>
    <w:p w14:paraId="05EBD4E6" w14:textId="77777777" w:rsidR="001D0DE3" w:rsidRDefault="001D0DE3" w:rsidP="001D0DE3">
      <w:pPr>
        <w:pStyle w:val="NoSpacing"/>
        <w:ind w:left="720"/>
        <w:rPr>
          <w:rFonts w:ascii="Century Gothic" w:hAnsi="Century Gothic"/>
        </w:rPr>
      </w:pPr>
    </w:p>
    <w:p w14:paraId="435331CE" w14:textId="77777777" w:rsidR="001D0DE3" w:rsidRPr="00CB6581" w:rsidRDefault="001D0DE3" w:rsidP="001D0DE3">
      <w:pPr>
        <w:pStyle w:val="NoSpacing"/>
        <w:ind w:left="720"/>
        <w:rPr>
          <w:rFonts w:ascii="Century Gothic" w:hAnsi="Century Gothic"/>
          <w:b/>
        </w:rPr>
      </w:pPr>
    </w:p>
    <w:p w14:paraId="69AA72CA" w14:textId="77777777" w:rsidR="00910B19" w:rsidRDefault="00910B19"/>
    <w:sectPr w:rsidR="00910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5CA2"/>
    <w:multiLevelType w:val="hybridMultilevel"/>
    <w:tmpl w:val="D4D4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2B"/>
    <w:multiLevelType w:val="hybridMultilevel"/>
    <w:tmpl w:val="6674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255D"/>
    <w:multiLevelType w:val="hybridMultilevel"/>
    <w:tmpl w:val="1F58B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5811"/>
    <w:multiLevelType w:val="hybridMultilevel"/>
    <w:tmpl w:val="BB484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D23DE"/>
    <w:multiLevelType w:val="hybridMultilevel"/>
    <w:tmpl w:val="8B28E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A6347"/>
    <w:multiLevelType w:val="hybridMultilevel"/>
    <w:tmpl w:val="CFB0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0660D"/>
    <w:multiLevelType w:val="hybridMultilevel"/>
    <w:tmpl w:val="A0C2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E3"/>
    <w:rsid w:val="00095F45"/>
    <w:rsid w:val="00124725"/>
    <w:rsid w:val="001A6DE7"/>
    <w:rsid w:val="001D0DE3"/>
    <w:rsid w:val="001F293B"/>
    <w:rsid w:val="00283768"/>
    <w:rsid w:val="00646FB7"/>
    <w:rsid w:val="00721E4F"/>
    <w:rsid w:val="00746E7E"/>
    <w:rsid w:val="008130BC"/>
    <w:rsid w:val="00910B19"/>
    <w:rsid w:val="00AC26FB"/>
    <w:rsid w:val="00D24D06"/>
    <w:rsid w:val="00DE6569"/>
    <w:rsid w:val="00E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FE42"/>
  <w15:chartTrackingRefBased/>
  <w15:docId w15:val="{2834229B-C60D-407B-9103-2E6D0F1A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D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0DE3"/>
    <w:rPr>
      <w:color w:val="0000FF"/>
      <w:u w:val="single"/>
    </w:rPr>
  </w:style>
  <w:style w:type="table" w:styleId="TableGrid">
    <w:name w:val="Table Grid"/>
    <w:basedOn w:val="TableNormal"/>
    <w:uiPriority w:val="39"/>
    <w:rsid w:val="0009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93519-3334-4058-BDAE-0901C72DBE08}"/>
</file>

<file path=customXml/itemProps2.xml><?xml version="1.0" encoding="utf-8"?>
<ds:datastoreItem xmlns:ds="http://schemas.openxmlformats.org/officeDocument/2006/customXml" ds:itemID="{2429A778-DB55-49E8-814F-CC1DD3760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4592E-319E-4407-AEF2-6F8A1185909E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Arnold</dc:creator>
  <cp:keywords/>
  <dc:description/>
  <cp:lastModifiedBy>Rich Liam (2017)</cp:lastModifiedBy>
  <cp:revision>2</cp:revision>
  <dcterms:created xsi:type="dcterms:W3CDTF">2017-08-11T11:35:00Z</dcterms:created>
  <dcterms:modified xsi:type="dcterms:W3CDTF">2017-08-11T11:35:00Z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