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3538"/>
        <w:gridCol w:w="1979"/>
        <w:gridCol w:w="2552"/>
      </w:tblGrid>
      <w:tr w:rsidR="00DC09AB" w:rsidTr="00DC09AB">
        <w:tc>
          <w:tcPr>
            <w:tcW w:w="959" w:type="dxa"/>
            <w:shd w:val="clear" w:color="auto" w:fill="BFBFBF" w:themeFill="background1" w:themeFillShade="BF"/>
          </w:tcPr>
          <w:p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61" w:type="dxa"/>
          </w:tcPr>
          <w:p w:rsidR="00DC09AB" w:rsidRDefault="00331A16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 xml:space="preserve">   </w:t>
            </w:r>
            <w:r w:rsidR="008B653D">
              <w:rPr>
                <w:b/>
                <w:color w:val="522887"/>
                <w:sz w:val="24"/>
                <w:szCs w:val="24"/>
              </w:rPr>
              <w:t>02/</w:t>
            </w:r>
            <w:r w:rsidR="001E35DA">
              <w:rPr>
                <w:b/>
                <w:color w:val="522887"/>
                <w:sz w:val="24"/>
                <w:szCs w:val="24"/>
              </w:rPr>
              <w:t>07/</w:t>
            </w:r>
            <w:r w:rsidR="00ED3216">
              <w:rPr>
                <w:b/>
                <w:color w:val="522887"/>
                <w:sz w:val="24"/>
                <w:szCs w:val="24"/>
              </w:rPr>
              <w:t>17</w:t>
            </w:r>
          </w:p>
        </w:tc>
        <w:tc>
          <w:tcPr>
            <w:tcW w:w="2009" w:type="dxa"/>
            <w:shd w:val="clear" w:color="auto" w:fill="BFBFBF" w:themeFill="background1" w:themeFillShade="BF"/>
          </w:tcPr>
          <w:p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Completed by</w:t>
            </w:r>
          </w:p>
        </w:tc>
        <w:tc>
          <w:tcPr>
            <w:tcW w:w="2613" w:type="dxa"/>
          </w:tcPr>
          <w:p w:rsidR="00DC09AB" w:rsidRDefault="003458FE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>Andrew Carruthers</w:t>
            </w:r>
          </w:p>
        </w:tc>
      </w:tr>
    </w:tbl>
    <w:p w:rsidR="00DC09AB" w:rsidRDefault="00DC09AB" w:rsidP="00DC09AB">
      <w:pPr>
        <w:rPr>
          <w:b/>
          <w:color w:val="522887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1"/>
        <w:gridCol w:w="3076"/>
        <w:gridCol w:w="3819"/>
      </w:tblGrid>
      <w:tr w:rsidR="00331A16" w:rsidTr="00331A16">
        <w:trPr>
          <w:trHeight w:val="482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type</w:t>
            </w:r>
          </w:p>
        </w:tc>
        <w:tc>
          <w:tcPr>
            <w:tcW w:w="3076" w:type="dxa"/>
          </w:tcPr>
          <w:p w:rsidR="00331A16" w:rsidRDefault="00331A16" w:rsidP="006E16CA">
            <w:pPr>
              <w:rPr>
                <w:i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:rsidR="00331A16" w:rsidRPr="006E16CA" w:rsidRDefault="00331A16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Concert</w:t>
            </w:r>
          </w:p>
        </w:tc>
      </w:tr>
      <w:tr w:rsidR="00331A16" w:rsidTr="00331A16">
        <w:trPr>
          <w:trHeight w:val="418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Show name</w:t>
            </w:r>
          </w:p>
        </w:tc>
        <w:tc>
          <w:tcPr>
            <w:tcW w:w="3076" w:type="dxa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:rsidR="00331A16" w:rsidRDefault="008B653D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PRSF Biennial-Jocelyn</w:t>
            </w:r>
            <w:r w:rsidR="00894539">
              <w:rPr>
                <w:b/>
                <w:sz w:val="24"/>
                <w:szCs w:val="24"/>
              </w:rPr>
              <w:t xml:space="preserve"> Pook</w:t>
            </w:r>
          </w:p>
        </w:tc>
      </w:tr>
      <w:tr w:rsidR="00331A16" w:rsidTr="00331A16">
        <w:trPr>
          <w:trHeight w:val="418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Venue / location</w:t>
            </w:r>
          </w:p>
        </w:tc>
        <w:tc>
          <w:tcPr>
            <w:tcW w:w="3076" w:type="dxa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Albermarle</w:t>
            </w:r>
          </w:p>
        </w:tc>
      </w:tr>
      <w:tr w:rsidR="00331A16" w:rsidTr="00331A16">
        <w:trPr>
          <w:trHeight w:val="409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331A16" w:rsidRDefault="00331A16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Start</w:t>
            </w:r>
          </w:p>
        </w:tc>
        <w:tc>
          <w:tcPr>
            <w:tcW w:w="3076" w:type="dxa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:rsidR="00331A16" w:rsidRDefault="00894539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  <w:r w:rsidR="003A5E0E">
              <w:rPr>
                <w:b/>
                <w:sz w:val="24"/>
                <w:szCs w:val="24"/>
              </w:rPr>
              <w:t>00</w:t>
            </w:r>
          </w:p>
        </w:tc>
      </w:tr>
      <w:tr w:rsidR="00331A16" w:rsidTr="00331A16">
        <w:trPr>
          <w:trHeight w:val="409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331A16" w:rsidRDefault="00331A16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End</w:t>
            </w:r>
          </w:p>
        </w:tc>
        <w:tc>
          <w:tcPr>
            <w:tcW w:w="3076" w:type="dxa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:rsidR="00331A16" w:rsidRDefault="00894539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  <w:r w:rsidR="00AB498E">
              <w:rPr>
                <w:b/>
                <w:sz w:val="24"/>
                <w:szCs w:val="24"/>
              </w:rPr>
              <w:t>03</w:t>
            </w:r>
            <w:bookmarkStart w:id="0" w:name="_GoBack"/>
            <w:bookmarkEnd w:id="0"/>
          </w:p>
        </w:tc>
      </w:tr>
      <w:tr w:rsidR="00331A16" w:rsidTr="00331A16">
        <w:trPr>
          <w:trHeight w:val="409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 #’s</w:t>
            </w:r>
          </w:p>
        </w:tc>
        <w:tc>
          <w:tcPr>
            <w:tcW w:w="3076" w:type="dxa"/>
          </w:tcPr>
          <w:p w:rsidR="00331A16" w:rsidRDefault="00331A16" w:rsidP="006E16CA">
            <w:pPr>
              <w:rPr>
                <w:i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:rsidR="00331A16" w:rsidRPr="00ED3216" w:rsidRDefault="00856DA6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142</w:t>
            </w:r>
          </w:p>
        </w:tc>
      </w:tr>
      <w:tr w:rsidR="00331A16" w:rsidTr="00331A16">
        <w:trPr>
          <w:trHeight w:val="409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Associated Events</w:t>
            </w:r>
          </w:p>
        </w:tc>
        <w:tc>
          <w:tcPr>
            <w:tcW w:w="3076" w:type="dxa"/>
          </w:tcPr>
          <w:p w:rsidR="00331A16" w:rsidRDefault="00331A16" w:rsidP="001B6412">
            <w:pPr>
              <w:rPr>
                <w:b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:rsidR="00331A16" w:rsidRPr="00571FAC" w:rsidRDefault="00331A16" w:rsidP="001B64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BBC Radio 3 interview mid way through performance </w:t>
            </w:r>
          </w:p>
        </w:tc>
      </w:tr>
    </w:tbl>
    <w:p w:rsidR="00A96452" w:rsidRDefault="00A96452" w:rsidP="006E16CA">
      <w:pPr>
        <w:rPr>
          <w:b/>
          <w:sz w:val="24"/>
          <w:szCs w:val="24"/>
        </w:rPr>
      </w:pPr>
    </w:p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2633"/>
        <w:gridCol w:w="1904"/>
        <w:gridCol w:w="4537"/>
      </w:tblGrid>
      <w:tr w:rsidR="006E16CA" w:rsidTr="00336CB0">
        <w:trPr>
          <w:trHeight w:val="415"/>
        </w:trPr>
        <w:tc>
          <w:tcPr>
            <w:tcW w:w="9074" w:type="dxa"/>
            <w:gridSpan w:val="3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Personnel</w:t>
            </w:r>
          </w:p>
        </w:tc>
      </w:tr>
      <w:tr w:rsidR="00DF611F" w:rsidTr="00336CB0">
        <w:trPr>
          <w:trHeight w:val="415"/>
        </w:trPr>
        <w:tc>
          <w:tcPr>
            <w:tcW w:w="2633" w:type="dxa"/>
            <w:vAlign w:val="center"/>
          </w:tcPr>
          <w:p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Production Company</w:t>
            </w:r>
          </w:p>
        </w:tc>
        <w:tc>
          <w:tcPr>
            <w:tcW w:w="6441" w:type="dxa"/>
            <w:gridSpan w:val="2"/>
            <w:vAlign w:val="center"/>
          </w:tcPr>
          <w:p w:rsidR="00DF611F" w:rsidRPr="00DF611F" w:rsidRDefault="00402C26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6E16CA" w:rsidTr="00336CB0">
        <w:trPr>
          <w:trHeight w:val="415"/>
        </w:trPr>
        <w:tc>
          <w:tcPr>
            <w:tcW w:w="2633" w:type="dxa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Manager</w:t>
            </w:r>
          </w:p>
        </w:tc>
        <w:tc>
          <w:tcPr>
            <w:tcW w:w="6441" w:type="dxa"/>
            <w:gridSpan w:val="2"/>
            <w:vAlign w:val="center"/>
          </w:tcPr>
          <w:p w:rsidR="006E16CA" w:rsidRPr="008B2909" w:rsidRDefault="00402C26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E16CA" w:rsidTr="00336CB0">
        <w:trPr>
          <w:trHeight w:val="415"/>
        </w:trPr>
        <w:tc>
          <w:tcPr>
            <w:tcW w:w="2633" w:type="dxa"/>
            <w:tcBorders>
              <w:bottom w:val="single" w:sz="4" w:space="0" w:color="auto"/>
            </w:tcBorders>
            <w:vAlign w:val="center"/>
          </w:tcPr>
          <w:p w:rsidR="006E16CA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Stage Manager</w:t>
            </w:r>
          </w:p>
        </w:tc>
        <w:tc>
          <w:tcPr>
            <w:tcW w:w="6441" w:type="dxa"/>
            <w:gridSpan w:val="2"/>
            <w:tcBorders>
              <w:bottom w:val="single" w:sz="4" w:space="0" w:color="auto"/>
            </w:tcBorders>
            <w:vAlign w:val="center"/>
          </w:tcPr>
          <w:p w:rsidR="006E16CA" w:rsidRPr="001046F1" w:rsidRDefault="00B9121B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Olivia</w:t>
            </w:r>
            <w:r w:rsidR="00237E15">
              <w:rPr>
                <w:i/>
                <w:sz w:val="24"/>
                <w:szCs w:val="24"/>
              </w:rPr>
              <w:t xml:space="preserve"> Haw</w:t>
            </w:r>
          </w:p>
        </w:tc>
      </w:tr>
      <w:tr w:rsidR="00DF611F" w:rsidTr="00336CB0">
        <w:trPr>
          <w:trHeight w:val="415"/>
        </w:trPr>
        <w:tc>
          <w:tcPr>
            <w:tcW w:w="2633" w:type="dxa"/>
            <w:tcBorders>
              <w:bottom w:val="single" w:sz="4" w:space="0" w:color="auto"/>
            </w:tcBorders>
            <w:vAlign w:val="center"/>
          </w:tcPr>
          <w:p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FOH Manager</w:t>
            </w:r>
          </w:p>
        </w:tc>
        <w:tc>
          <w:tcPr>
            <w:tcW w:w="6441" w:type="dxa"/>
            <w:gridSpan w:val="2"/>
            <w:tcBorders>
              <w:bottom w:val="single" w:sz="4" w:space="0" w:color="auto"/>
            </w:tcBorders>
            <w:vAlign w:val="center"/>
          </w:tcPr>
          <w:p w:rsidR="00DF611F" w:rsidRPr="006E16CA" w:rsidRDefault="00FB02B9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 Carruthers</w:t>
            </w:r>
          </w:p>
        </w:tc>
      </w:tr>
      <w:tr w:rsidR="006E16CA" w:rsidTr="00336CB0">
        <w:trPr>
          <w:trHeight w:val="415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Hull 2017 Staff</w:t>
            </w:r>
          </w:p>
        </w:tc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</w:t>
            </w:r>
          </w:p>
        </w:tc>
      </w:tr>
      <w:tr w:rsidR="006E16CA" w:rsidTr="00336CB0">
        <w:trPr>
          <w:trHeight w:val="415"/>
        </w:trPr>
        <w:tc>
          <w:tcPr>
            <w:tcW w:w="4537" w:type="dxa"/>
            <w:gridSpan w:val="2"/>
            <w:vAlign w:val="center"/>
          </w:tcPr>
          <w:p w:rsidR="006E16CA" w:rsidRPr="006E16CA" w:rsidRDefault="0013153B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Carys Tavener</w:t>
            </w:r>
          </w:p>
        </w:tc>
        <w:tc>
          <w:tcPr>
            <w:tcW w:w="4537" w:type="dxa"/>
            <w:vAlign w:val="center"/>
          </w:tcPr>
          <w:p w:rsidR="006E16CA" w:rsidRPr="006E16CA" w:rsidRDefault="007F4E38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Jr Production Manager</w:t>
            </w:r>
          </w:p>
        </w:tc>
      </w:tr>
      <w:tr w:rsidR="006E16CA" w:rsidTr="00336CB0">
        <w:trPr>
          <w:trHeight w:val="415"/>
        </w:trPr>
        <w:tc>
          <w:tcPr>
            <w:tcW w:w="4537" w:type="dxa"/>
            <w:gridSpan w:val="2"/>
            <w:tcBorders>
              <w:bottom w:val="single" w:sz="4" w:space="0" w:color="auto"/>
            </w:tcBorders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:rsidTr="00336CB0">
        <w:trPr>
          <w:trHeight w:val="415"/>
        </w:trPr>
        <w:tc>
          <w:tcPr>
            <w:tcW w:w="4537" w:type="dxa"/>
            <w:gridSpan w:val="2"/>
            <w:tcBorders>
              <w:bottom w:val="single" w:sz="4" w:space="0" w:color="auto"/>
            </w:tcBorders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:rsidTr="00336CB0">
        <w:trPr>
          <w:trHeight w:val="415"/>
        </w:trPr>
        <w:tc>
          <w:tcPr>
            <w:tcW w:w="45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6CA" w:rsidRDefault="006E16CA" w:rsidP="00DF61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volunteer</w:t>
            </w:r>
            <w:r w:rsidR="00DF611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vAlign w:val="center"/>
          </w:tcPr>
          <w:p w:rsidR="006E16CA" w:rsidRPr="006E16CA" w:rsidRDefault="00592949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32C39" w:rsidTr="00336CB0">
        <w:trPr>
          <w:trHeight w:val="415"/>
        </w:trPr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2C39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provided by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C32C39" w:rsidRPr="001046F1" w:rsidRDefault="007B7531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Prestige </w:t>
            </w:r>
          </w:p>
        </w:tc>
      </w:tr>
      <w:tr w:rsidR="00D46591" w:rsidTr="00336CB0">
        <w:trPr>
          <w:trHeight w:val="415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:rsidR="00D46591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staff numbers</w:t>
            </w:r>
          </w:p>
        </w:tc>
        <w:tc>
          <w:tcPr>
            <w:tcW w:w="4537" w:type="dxa"/>
            <w:vAlign w:val="center"/>
          </w:tcPr>
          <w:p w:rsidR="00D46591" w:rsidRDefault="00336CB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7153C3" w:rsidTr="00336CB0">
        <w:trPr>
          <w:trHeight w:val="415"/>
        </w:trPr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53C3" w:rsidRPr="00DC09AB" w:rsidRDefault="007153C3" w:rsidP="007153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Did a briefing take place for Staff / Volunteers and Security?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7153C3" w:rsidRDefault="00336CB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8"/>
        <w:gridCol w:w="1917"/>
        <w:gridCol w:w="2117"/>
        <w:gridCol w:w="2384"/>
      </w:tblGrid>
      <w:tr w:rsidR="00DC09AB" w:rsidRPr="006E16CA" w:rsidTr="00053054">
        <w:trPr>
          <w:trHeight w:val="482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:rsidR="00DC09AB" w:rsidRPr="006E16CA" w:rsidRDefault="00DC09AB" w:rsidP="00DC09A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Access</w:t>
            </w:r>
          </w:p>
        </w:tc>
      </w:tr>
      <w:tr w:rsidR="00DC09AB" w:rsidRPr="006E16CA" w:rsidTr="00DC09AB">
        <w:trPr>
          <w:trHeight w:val="482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Relaxed Performance</w:t>
            </w:r>
          </w:p>
        </w:tc>
        <w:tc>
          <w:tcPr>
            <w:tcW w:w="1984" w:type="dxa"/>
            <w:vAlign w:val="center"/>
          </w:tcPr>
          <w:p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DC09AB">
              <w:rPr>
                <w:sz w:val="24"/>
                <w:szCs w:val="24"/>
              </w:rPr>
              <w:t>N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:rsidR="00DC09AB" w:rsidRPr="00DC09AB" w:rsidRDefault="00DC09AB" w:rsidP="00A2378B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Audio Described</w:t>
            </w:r>
          </w:p>
        </w:tc>
        <w:tc>
          <w:tcPr>
            <w:tcW w:w="2471" w:type="dxa"/>
            <w:vAlign w:val="center"/>
          </w:tcPr>
          <w:p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DC09AB">
              <w:rPr>
                <w:sz w:val="24"/>
                <w:szCs w:val="24"/>
              </w:rPr>
              <w:t>N</w:t>
            </w:r>
          </w:p>
        </w:tc>
      </w:tr>
      <w:tr w:rsidR="00DC09AB" w:rsidTr="00DC09AB">
        <w:trPr>
          <w:trHeight w:val="418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Numbers of attendees with access requirements</w:t>
            </w:r>
          </w:p>
        </w:tc>
        <w:tc>
          <w:tcPr>
            <w:tcW w:w="6606" w:type="dxa"/>
            <w:gridSpan w:val="3"/>
            <w:vAlign w:val="center"/>
          </w:tcPr>
          <w:p w:rsidR="00DC09AB" w:rsidRDefault="00242AEC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None</w:t>
            </w:r>
          </w:p>
        </w:tc>
      </w:tr>
      <w:tr w:rsidR="00DC09AB" w:rsidTr="002533C0">
        <w:trPr>
          <w:trHeight w:val="418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Access Comments</w:t>
            </w:r>
          </w:p>
        </w:tc>
      </w:tr>
      <w:tr w:rsidR="00DC09AB" w:rsidTr="00DC09AB">
        <w:trPr>
          <w:trHeight w:val="418"/>
        </w:trPr>
        <w:tc>
          <w:tcPr>
            <w:tcW w:w="9242" w:type="dxa"/>
            <w:gridSpan w:val="4"/>
            <w:shd w:val="clear" w:color="auto" w:fill="auto"/>
            <w:vAlign w:val="center"/>
          </w:tcPr>
          <w:p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:rsidR="00DC09AB" w:rsidRDefault="0040056F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Flat floor access, accessible </w:t>
            </w:r>
            <w:r w:rsidR="005A4FF1">
              <w:rPr>
                <w:b/>
                <w:sz w:val="24"/>
                <w:szCs w:val="24"/>
              </w:rPr>
              <w:t>toilets on site</w:t>
            </w:r>
          </w:p>
          <w:p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:rsidR="00DC09AB" w:rsidRDefault="00DC09AB" w:rsidP="00A2378B">
            <w:pPr>
              <w:rPr>
                <w:b/>
                <w:sz w:val="24"/>
                <w:szCs w:val="24"/>
              </w:rPr>
            </w:pP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:rsidTr="00C32C39">
        <w:trPr>
          <w:trHeight w:val="696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C32C39" w:rsidRDefault="00C32C39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General comments:</w:t>
            </w:r>
          </w:p>
        </w:tc>
      </w:tr>
      <w:tr w:rsidR="00C32C39" w:rsidTr="007153C3">
        <w:trPr>
          <w:trHeight w:val="4488"/>
        </w:trPr>
        <w:tc>
          <w:tcPr>
            <w:tcW w:w="9242" w:type="dxa"/>
          </w:tcPr>
          <w:p w:rsidR="00C32C39" w:rsidRDefault="00C32C39" w:rsidP="006E16CA">
            <w:pPr>
              <w:rPr>
                <w:sz w:val="24"/>
                <w:szCs w:val="24"/>
              </w:rPr>
            </w:pPr>
          </w:p>
          <w:p w:rsidR="00D46591" w:rsidRP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FOH</w:t>
            </w:r>
          </w:p>
          <w:p w:rsidR="0044161B" w:rsidRDefault="00536782" w:rsidP="00D46591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EG. Audience f</w:t>
            </w:r>
            <w:r w:rsidR="00C27BC8">
              <w:rPr>
                <w:i/>
                <w:sz w:val="24"/>
                <w:szCs w:val="24"/>
              </w:rPr>
              <w:t>eedback/vibe</w:t>
            </w:r>
          </w:p>
          <w:p w:rsidR="00C27BC8" w:rsidRDefault="00C27BC8" w:rsidP="00C27BC8">
            <w:pPr>
              <w:pStyle w:val="ListParagraph"/>
              <w:rPr>
                <w:i/>
                <w:sz w:val="24"/>
                <w:szCs w:val="24"/>
              </w:rPr>
            </w:pPr>
          </w:p>
          <w:p w:rsidR="00C27BC8" w:rsidRDefault="00672B6C" w:rsidP="00C27BC8">
            <w:pPr>
              <w:pStyle w:val="List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Most of audience arrived within ten minutes of start time but we were determined to start bang on. </w:t>
            </w:r>
            <w:r w:rsidR="002F4202">
              <w:rPr>
                <w:i/>
                <w:sz w:val="24"/>
                <w:szCs w:val="24"/>
              </w:rPr>
              <w:t>Big swap of audience at interview but had talked it through with Sarah from BBC beforehand.</w:t>
            </w:r>
            <w:r w:rsidR="00B37A2B">
              <w:rPr>
                <w:i/>
                <w:sz w:val="24"/>
                <w:szCs w:val="24"/>
              </w:rPr>
              <w:t xml:space="preserve"> Some awesome high notes</w:t>
            </w:r>
            <w:r w:rsidR="00350255">
              <w:rPr>
                <w:i/>
                <w:sz w:val="24"/>
                <w:szCs w:val="24"/>
              </w:rPr>
              <w:t xml:space="preserve"> from soprano Lore Lixenberg</w:t>
            </w:r>
            <w:r w:rsidR="008F484D">
              <w:rPr>
                <w:i/>
                <w:sz w:val="24"/>
                <w:szCs w:val="24"/>
              </w:rPr>
              <w:t>.</w:t>
            </w:r>
          </w:p>
          <w:p w:rsidR="003F6FAF" w:rsidRPr="003F6FAF" w:rsidRDefault="003F6FAF" w:rsidP="003F6FAF">
            <w:pPr>
              <w:rPr>
                <w:i/>
                <w:sz w:val="24"/>
                <w:szCs w:val="24"/>
              </w:rPr>
            </w:pPr>
          </w:p>
          <w:p w:rsidR="00D46591" w:rsidRDefault="00D46591" w:rsidP="00D46591">
            <w:pPr>
              <w:rPr>
                <w:sz w:val="24"/>
                <w:szCs w:val="24"/>
              </w:rPr>
            </w:pPr>
          </w:p>
          <w:p w:rsid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BOH</w:t>
            </w:r>
          </w:p>
          <w:p w:rsidR="00955238" w:rsidRPr="00561CFF" w:rsidRDefault="00561CFF" w:rsidP="00561CFF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EG</w:t>
            </w:r>
            <w:r w:rsidR="007F394F">
              <w:rPr>
                <w:i/>
                <w:sz w:val="24"/>
                <w:szCs w:val="24"/>
              </w:rPr>
              <w:t>. Backstage, technical issues, etc</w:t>
            </w:r>
          </w:p>
          <w:p w:rsidR="0072727D" w:rsidRDefault="0072727D" w:rsidP="00D84E07">
            <w:pPr>
              <w:pStyle w:val="ListParagraph"/>
              <w:rPr>
                <w:i/>
                <w:sz w:val="24"/>
                <w:szCs w:val="24"/>
              </w:rPr>
            </w:pPr>
          </w:p>
          <w:p w:rsidR="00A102EA" w:rsidRPr="00955238" w:rsidRDefault="00592949" w:rsidP="00955238">
            <w:pPr>
              <w:pStyle w:val="List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Show start bang on time as </w:t>
            </w:r>
            <w:r w:rsidR="00535890">
              <w:rPr>
                <w:i/>
                <w:sz w:val="24"/>
                <w:szCs w:val="24"/>
              </w:rPr>
              <w:t xml:space="preserve">we knew piece was </w:t>
            </w:r>
            <w:r w:rsidR="00E901A2">
              <w:rPr>
                <w:i/>
                <w:sz w:val="24"/>
                <w:szCs w:val="24"/>
              </w:rPr>
              <w:t>going to be longer than 15</w:t>
            </w:r>
            <w:r w:rsidR="002F4202">
              <w:rPr>
                <w:i/>
                <w:sz w:val="24"/>
                <w:szCs w:val="24"/>
              </w:rPr>
              <w:t>. Olivia very stressed after</w:t>
            </w:r>
            <w:r w:rsidR="001C4A8B">
              <w:rPr>
                <w:i/>
                <w:sz w:val="24"/>
                <w:szCs w:val="24"/>
              </w:rPr>
              <w:t xml:space="preserve"> two run throughs in rehearsal; all that anxiety!</w:t>
            </w: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:rsidTr="00C32C39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C32C39" w:rsidRDefault="00D46591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Aid / Security Issues</w:t>
            </w:r>
            <w:r w:rsidR="00C32C39">
              <w:rPr>
                <w:b/>
                <w:sz w:val="24"/>
                <w:szCs w:val="24"/>
              </w:rPr>
              <w:t>:</w:t>
            </w:r>
          </w:p>
        </w:tc>
      </w:tr>
      <w:tr w:rsidR="00C32C39" w:rsidTr="00DC09AB">
        <w:trPr>
          <w:trHeight w:val="1745"/>
        </w:trPr>
        <w:tc>
          <w:tcPr>
            <w:tcW w:w="9242" w:type="dxa"/>
          </w:tcPr>
          <w:p w:rsidR="007153C3" w:rsidRDefault="007153C3" w:rsidP="006E16CA">
            <w:pPr>
              <w:rPr>
                <w:sz w:val="24"/>
                <w:szCs w:val="24"/>
              </w:rPr>
            </w:pPr>
          </w:p>
          <w:p w:rsidR="007153C3" w:rsidRDefault="007153C3" w:rsidP="006E16CA">
            <w:pPr>
              <w:rPr>
                <w:sz w:val="24"/>
                <w:szCs w:val="24"/>
              </w:rPr>
            </w:pPr>
          </w:p>
          <w:p w:rsidR="007153C3" w:rsidRDefault="00140CF9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  <w:p w:rsidR="007153C3" w:rsidRDefault="007153C3" w:rsidP="006E16CA">
            <w:pPr>
              <w:rPr>
                <w:sz w:val="24"/>
                <w:szCs w:val="24"/>
              </w:rPr>
            </w:pPr>
          </w:p>
          <w:p w:rsidR="007153C3" w:rsidRPr="00C32C39" w:rsidRDefault="001550DE" w:rsidP="006E16C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9732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>If an incident has occurred, or first aid administered 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3C3" w:rsidTr="002465A3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7153C3" w:rsidRDefault="007153C3" w:rsidP="00246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Safeguarding: </w:t>
            </w:r>
          </w:p>
        </w:tc>
      </w:tr>
      <w:tr w:rsidR="007153C3" w:rsidTr="002465A3">
        <w:trPr>
          <w:trHeight w:val="1745"/>
        </w:trPr>
        <w:tc>
          <w:tcPr>
            <w:tcW w:w="9242" w:type="dxa"/>
          </w:tcPr>
          <w:p w:rsidR="007153C3" w:rsidRDefault="007153C3" w:rsidP="002465A3">
            <w:pPr>
              <w:rPr>
                <w:sz w:val="24"/>
                <w:szCs w:val="24"/>
              </w:rPr>
            </w:pPr>
          </w:p>
          <w:p w:rsidR="007153C3" w:rsidRDefault="007153C3" w:rsidP="002465A3">
            <w:pPr>
              <w:rPr>
                <w:sz w:val="24"/>
                <w:szCs w:val="24"/>
              </w:rPr>
            </w:pPr>
          </w:p>
          <w:p w:rsidR="007153C3" w:rsidRDefault="00140CF9" w:rsidP="00246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  <w:p w:rsidR="007153C3" w:rsidRDefault="007153C3" w:rsidP="002465A3">
            <w:pPr>
              <w:rPr>
                <w:sz w:val="24"/>
                <w:szCs w:val="24"/>
              </w:rPr>
            </w:pPr>
          </w:p>
          <w:p w:rsidR="007153C3" w:rsidRDefault="007153C3" w:rsidP="002465A3">
            <w:pPr>
              <w:rPr>
                <w:sz w:val="24"/>
                <w:szCs w:val="24"/>
              </w:rPr>
            </w:pPr>
          </w:p>
          <w:p w:rsidR="007153C3" w:rsidRPr="00C32C39" w:rsidRDefault="001550DE" w:rsidP="007153C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1498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 xml:space="preserve">If an incident has </w:t>
            </w:r>
            <w:r w:rsidR="007153C3">
              <w:rPr>
                <w:b/>
                <w:sz w:val="24"/>
                <w:szCs w:val="24"/>
              </w:rPr>
              <w:t xml:space="preserve">occurred, </w:t>
            </w:r>
            <w:r w:rsidR="007153C3" w:rsidRPr="007153C3">
              <w:rPr>
                <w:b/>
                <w:sz w:val="24"/>
                <w:szCs w:val="24"/>
              </w:rPr>
              <w:t>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:rsidR="007153C3" w:rsidRDefault="007153C3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09AB" w:rsidTr="00A2378B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DC09AB" w:rsidRDefault="00DC09AB" w:rsidP="00DC09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Action Points: </w:t>
            </w:r>
          </w:p>
        </w:tc>
      </w:tr>
      <w:tr w:rsidR="00DC09AB" w:rsidTr="00A2378B">
        <w:trPr>
          <w:trHeight w:val="1745"/>
        </w:trPr>
        <w:tc>
          <w:tcPr>
            <w:tcW w:w="9242" w:type="dxa"/>
          </w:tcPr>
          <w:p w:rsidR="00DC09AB" w:rsidRPr="00C32C39" w:rsidRDefault="00DC09AB" w:rsidP="00A2378B">
            <w:pPr>
              <w:rPr>
                <w:sz w:val="24"/>
                <w:szCs w:val="24"/>
              </w:rPr>
            </w:pPr>
          </w:p>
        </w:tc>
      </w:tr>
    </w:tbl>
    <w:p w:rsidR="00DC09AB" w:rsidRPr="00A96452" w:rsidRDefault="00DC09AB" w:rsidP="006E16CA">
      <w:pPr>
        <w:rPr>
          <w:b/>
          <w:sz w:val="24"/>
          <w:szCs w:val="24"/>
        </w:rPr>
      </w:pPr>
    </w:p>
    <w:sectPr w:rsidR="00DC09AB" w:rsidRPr="00A96452" w:rsidSect="007153C3">
      <w:headerReference w:type="default" r:id="rId10"/>
      <w:pgSz w:w="11906" w:h="16838"/>
      <w:pgMar w:top="170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0DE" w:rsidRDefault="001550DE" w:rsidP="00DF611F">
      <w:pPr>
        <w:spacing w:line="240" w:lineRule="auto"/>
      </w:pPr>
      <w:r>
        <w:separator/>
      </w:r>
    </w:p>
  </w:endnote>
  <w:endnote w:type="continuationSeparator" w:id="0">
    <w:p w:rsidR="001550DE" w:rsidRDefault="001550DE" w:rsidP="00DF6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0DE" w:rsidRDefault="001550DE" w:rsidP="00DF611F">
      <w:pPr>
        <w:spacing w:line="240" w:lineRule="auto"/>
      </w:pPr>
      <w:r>
        <w:separator/>
      </w:r>
    </w:p>
  </w:footnote>
  <w:footnote w:type="continuationSeparator" w:id="0">
    <w:p w:rsidR="001550DE" w:rsidRDefault="001550DE" w:rsidP="00DF6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11F" w:rsidRPr="00DF611F" w:rsidRDefault="00DF611F" w:rsidP="00DF611F">
    <w:pPr>
      <w:jc w:val="center"/>
      <w:rPr>
        <w:b/>
        <w:color w:val="522887"/>
        <w:sz w:val="32"/>
        <w:szCs w:val="24"/>
      </w:rPr>
    </w:pPr>
    <w:r w:rsidRPr="00DF611F">
      <w:rPr>
        <w:noProof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40CA94F3" wp14:editId="36C0F409">
          <wp:simplePos x="0" y="0"/>
          <wp:positionH relativeFrom="column">
            <wp:posOffset>-676275</wp:posOffset>
          </wp:positionH>
          <wp:positionV relativeFrom="paragraph">
            <wp:posOffset>-246380</wp:posOffset>
          </wp:positionV>
          <wp:extent cx="933450" cy="507666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t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507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611F">
      <w:rPr>
        <w:b/>
        <w:color w:val="522887"/>
        <w:sz w:val="32"/>
        <w:szCs w:val="24"/>
      </w:rPr>
      <w:t>HULL 2017 SHOW REPORT</w:t>
    </w:r>
  </w:p>
  <w:p w:rsidR="00DF611F" w:rsidRDefault="00DF611F" w:rsidP="00DF611F">
    <w:pPr>
      <w:pStyle w:val="Header"/>
      <w:jc w:val="center"/>
    </w:pPr>
    <w:r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4BBE"/>
    <w:multiLevelType w:val="hybridMultilevel"/>
    <w:tmpl w:val="1AEC36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52"/>
    <w:rsid w:val="00037F05"/>
    <w:rsid w:val="00096272"/>
    <w:rsid w:val="000B5933"/>
    <w:rsid w:val="000E18E9"/>
    <w:rsid w:val="001046F1"/>
    <w:rsid w:val="00113269"/>
    <w:rsid w:val="0013153B"/>
    <w:rsid w:val="00140CF9"/>
    <w:rsid w:val="001550DE"/>
    <w:rsid w:val="0016339E"/>
    <w:rsid w:val="001B6412"/>
    <w:rsid w:val="001C4A8B"/>
    <w:rsid w:val="001E35DA"/>
    <w:rsid w:val="001E48B8"/>
    <w:rsid w:val="001E6EA3"/>
    <w:rsid w:val="002131E3"/>
    <w:rsid w:val="0022359B"/>
    <w:rsid w:val="00232047"/>
    <w:rsid w:val="00237E15"/>
    <w:rsid w:val="00242AEC"/>
    <w:rsid w:val="00280F94"/>
    <w:rsid w:val="00281F3D"/>
    <w:rsid w:val="002877D3"/>
    <w:rsid w:val="002C486F"/>
    <w:rsid w:val="002D4B05"/>
    <w:rsid w:val="002F4202"/>
    <w:rsid w:val="00321311"/>
    <w:rsid w:val="00331A16"/>
    <w:rsid w:val="00336CB0"/>
    <w:rsid w:val="003458FE"/>
    <w:rsid w:val="00350255"/>
    <w:rsid w:val="00354E8C"/>
    <w:rsid w:val="00360987"/>
    <w:rsid w:val="00391650"/>
    <w:rsid w:val="003A5E0E"/>
    <w:rsid w:val="003F6FAF"/>
    <w:rsid w:val="0040056F"/>
    <w:rsid w:val="00402C26"/>
    <w:rsid w:val="0044161B"/>
    <w:rsid w:val="00472EDD"/>
    <w:rsid w:val="004F1D11"/>
    <w:rsid w:val="00535890"/>
    <w:rsid w:val="00536782"/>
    <w:rsid w:val="005550C8"/>
    <w:rsid w:val="00556A57"/>
    <w:rsid w:val="00561CFF"/>
    <w:rsid w:val="00571FAC"/>
    <w:rsid w:val="0058727A"/>
    <w:rsid w:val="00592949"/>
    <w:rsid w:val="005A1A15"/>
    <w:rsid w:val="005A4FF1"/>
    <w:rsid w:val="005A7449"/>
    <w:rsid w:val="005B3E13"/>
    <w:rsid w:val="005D037B"/>
    <w:rsid w:val="00602F01"/>
    <w:rsid w:val="00631676"/>
    <w:rsid w:val="0064554E"/>
    <w:rsid w:val="00645847"/>
    <w:rsid w:val="00657B0E"/>
    <w:rsid w:val="00657D7D"/>
    <w:rsid w:val="006705E7"/>
    <w:rsid w:val="00672B6C"/>
    <w:rsid w:val="00673F4D"/>
    <w:rsid w:val="006A3984"/>
    <w:rsid w:val="006E16CA"/>
    <w:rsid w:val="007058E3"/>
    <w:rsid w:val="007153C3"/>
    <w:rsid w:val="0072727D"/>
    <w:rsid w:val="007B7531"/>
    <w:rsid w:val="007C6C64"/>
    <w:rsid w:val="007D7DBE"/>
    <w:rsid w:val="007F394F"/>
    <w:rsid w:val="007F4E38"/>
    <w:rsid w:val="00842C5B"/>
    <w:rsid w:val="0085114C"/>
    <w:rsid w:val="00856DA6"/>
    <w:rsid w:val="00857DA6"/>
    <w:rsid w:val="00894539"/>
    <w:rsid w:val="008B2909"/>
    <w:rsid w:val="008B3A82"/>
    <w:rsid w:val="008B653D"/>
    <w:rsid w:val="008C5BCD"/>
    <w:rsid w:val="008D275C"/>
    <w:rsid w:val="008F484D"/>
    <w:rsid w:val="00955238"/>
    <w:rsid w:val="00A102EA"/>
    <w:rsid w:val="00A2553F"/>
    <w:rsid w:val="00A37912"/>
    <w:rsid w:val="00A90BD6"/>
    <w:rsid w:val="00A96452"/>
    <w:rsid w:val="00AB498E"/>
    <w:rsid w:val="00AB5EF1"/>
    <w:rsid w:val="00AD3946"/>
    <w:rsid w:val="00AE40F3"/>
    <w:rsid w:val="00B37A2B"/>
    <w:rsid w:val="00B85070"/>
    <w:rsid w:val="00B9121B"/>
    <w:rsid w:val="00BF7FB8"/>
    <w:rsid w:val="00C135EE"/>
    <w:rsid w:val="00C27BC8"/>
    <w:rsid w:val="00C32C39"/>
    <w:rsid w:val="00C62231"/>
    <w:rsid w:val="00C82262"/>
    <w:rsid w:val="00C90FAB"/>
    <w:rsid w:val="00CE1C7E"/>
    <w:rsid w:val="00D46591"/>
    <w:rsid w:val="00D82F4A"/>
    <w:rsid w:val="00D84E07"/>
    <w:rsid w:val="00DA0A22"/>
    <w:rsid w:val="00DC09AB"/>
    <w:rsid w:val="00DF611F"/>
    <w:rsid w:val="00E049B8"/>
    <w:rsid w:val="00E901A2"/>
    <w:rsid w:val="00EC0F8C"/>
    <w:rsid w:val="00ED3216"/>
    <w:rsid w:val="00F1722B"/>
    <w:rsid w:val="00F3424A"/>
    <w:rsid w:val="00F41105"/>
    <w:rsid w:val="00F444EB"/>
    <w:rsid w:val="00F475A8"/>
    <w:rsid w:val="00FB02B9"/>
    <w:rsid w:val="00FB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4DA47"/>
  <w15:docId w15:val="{15DABDF3-AFF3-46EB-B92B-73DDDD11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6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."/>
    <w:basedOn w:val="DefaultParagraphFont"/>
    <w:link w:val="Header"/>
    <w:uiPriority w:val="99"/>
    <w:rsid w:val="00DF611F"/>
  </w:style>
  <w:style w:type="paragraph" w:styleId="Footer">
    <w:name w:val="footer"/>
    <w:basedOn w:val="Normal"/>
    <w:link w:val="Foot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."/>
    <w:basedOn w:val="DefaultParagraphFont"/>
    <w:link w:val="Footer"/>
    <w:uiPriority w:val="99"/>
    <w:rsid w:val="00DF611F"/>
  </w:style>
  <w:style w:type="paragraph" w:styleId="ListParagraph">
    <w:name w:val="List Paragraph"/>
    <w:basedOn w:val="Normal"/>
    <w:uiPriority w:val="34"/>
    <w:qFormat/>
    <w:rsid w:val="00D4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BC99B1-0837-4B65-A7A4-1FF0BB9FB48F}"/>
</file>

<file path=customXml/itemProps2.xml><?xml version="1.0" encoding="utf-8"?>
<ds:datastoreItem xmlns:ds="http://schemas.openxmlformats.org/officeDocument/2006/customXml" ds:itemID="{D4369D2F-8A6C-40AD-967C-2163B0B428B1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C17F9FEF-3B7D-4E94-93FE-2E0C4634C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Clay</dc:creator>
  <cp:lastModifiedBy>Andrew Carruthers</cp:lastModifiedBy>
  <cp:revision>21</cp:revision>
  <dcterms:created xsi:type="dcterms:W3CDTF">2017-07-02T12:50:00Z</dcterms:created>
  <dcterms:modified xsi:type="dcterms:W3CDTF">2017-07-02T16:03:00Z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