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BCB" w:rsidRPr="00FC3E9A" w:rsidRDefault="002A4BCB" w:rsidP="00FC3E9A"/>
    <w:tbl>
      <w:tblPr>
        <w:tblStyle w:val="TableGrid"/>
        <w:tblW w:w="8080" w:type="dxa"/>
        <w:tblInd w:w="-572" w:type="dxa"/>
        <w:tblLayout w:type="fixed"/>
        <w:tblLook w:val="04A0" w:firstRow="1" w:lastRow="0" w:firstColumn="1" w:lastColumn="0" w:noHBand="0" w:noVBand="1"/>
      </w:tblPr>
      <w:tblGrid>
        <w:gridCol w:w="1134"/>
        <w:gridCol w:w="1276"/>
        <w:gridCol w:w="1843"/>
        <w:gridCol w:w="425"/>
        <w:gridCol w:w="1418"/>
        <w:gridCol w:w="1984"/>
      </w:tblGrid>
      <w:tr w:rsidR="002A4BCB" w:rsidRPr="00B96E47" w:rsidTr="00540494">
        <w:trPr>
          <w:trHeight w:val="494"/>
        </w:trPr>
        <w:tc>
          <w:tcPr>
            <w:tcW w:w="1134" w:type="dxa"/>
            <w:shd w:val="clear" w:color="auto" w:fill="FFFFFF" w:themeFill="background1"/>
            <w:vAlign w:val="center"/>
          </w:tcPr>
          <w:p w:rsidR="002A4BCB" w:rsidRPr="00B96E47" w:rsidRDefault="002A4BCB" w:rsidP="00FC3E9A">
            <w:pPr>
              <w:jc w:val="center"/>
            </w:pPr>
            <w:r w:rsidRPr="00B96E47">
              <w:t>Week Beginning</w:t>
            </w:r>
          </w:p>
        </w:tc>
        <w:tc>
          <w:tcPr>
            <w:tcW w:w="6946" w:type="dxa"/>
            <w:gridSpan w:val="5"/>
            <w:shd w:val="clear" w:color="auto" w:fill="BDD6EE" w:themeFill="accent1" w:themeFillTint="66"/>
            <w:vAlign w:val="center"/>
          </w:tcPr>
          <w:p w:rsidR="002A4BCB" w:rsidRPr="00B96E47" w:rsidRDefault="005F5209" w:rsidP="00FC3E9A">
            <w:pPr>
              <w:rPr>
                <w:b/>
                <w:bCs/>
              </w:rPr>
            </w:pPr>
            <w:r>
              <w:t>3</w:t>
            </w:r>
            <w:r w:rsidRPr="005F5209">
              <w:rPr>
                <w:vertAlign w:val="superscript"/>
              </w:rPr>
              <w:t>rd</w:t>
            </w:r>
            <w:r>
              <w:t xml:space="preserve"> September </w:t>
            </w:r>
            <w:r w:rsidR="002A4BCB" w:rsidRPr="00B96E47">
              <w:t>2017</w:t>
            </w:r>
          </w:p>
        </w:tc>
      </w:tr>
      <w:tr w:rsidR="000014F3" w:rsidRPr="00B96E47" w:rsidTr="00540494">
        <w:trPr>
          <w:trHeight w:val="1508"/>
        </w:trPr>
        <w:tc>
          <w:tcPr>
            <w:tcW w:w="1134" w:type="dxa"/>
            <w:shd w:val="clear" w:color="auto" w:fill="FFFFFF" w:themeFill="background1"/>
            <w:vAlign w:val="center"/>
          </w:tcPr>
          <w:p w:rsidR="000014F3" w:rsidRPr="00B96E47" w:rsidRDefault="000014F3" w:rsidP="00FC3E9A">
            <w:pPr>
              <w:jc w:val="center"/>
            </w:pPr>
            <w:r w:rsidRPr="00B96E47">
              <w:t>Headcounts &amp; Larkin Tour counts</w:t>
            </w:r>
          </w:p>
        </w:tc>
        <w:tc>
          <w:tcPr>
            <w:tcW w:w="3544" w:type="dxa"/>
            <w:gridSpan w:val="3"/>
            <w:vAlign w:val="center"/>
          </w:tcPr>
          <w:p w:rsidR="002A4BCB" w:rsidRPr="003A401B" w:rsidRDefault="00243397" w:rsidP="003A401B">
            <w:pPr>
              <w:jc w:val="center"/>
              <w:rPr>
                <w:color w:val="0563C1" w:themeColor="hyperlink"/>
                <w:u w:val="single"/>
              </w:rPr>
            </w:pPr>
            <w:hyperlink r:id="rId8" w:history="1">
              <w:r w:rsidR="000014F3" w:rsidRPr="00B96E47">
                <w:rPr>
                  <w:rStyle w:val="Hyperlink"/>
                </w:rPr>
                <w:t>https://docs.google.com/spreadsheets/d/1Gc3B91pmU3u8jCmyk8KScT2jwH1my3OWZVTFlrmlSZw/edit?usp=sharing</w:t>
              </w:r>
            </w:hyperlink>
          </w:p>
        </w:tc>
        <w:tc>
          <w:tcPr>
            <w:tcW w:w="1418" w:type="dxa"/>
            <w:vAlign w:val="center"/>
          </w:tcPr>
          <w:p w:rsidR="000014F3" w:rsidRPr="00B96E47" w:rsidRDefault="003A401B" w:rsidP="00FC3E9A">
            <w:r>
              <w:t xml:space="preserve">Any noticeable attendance </w:t>
            </w:r>
            <w:proofErr w:type="gramStart"/>
            <w:r>
              <w:t>drops?</w:t>
            </w:r>
            <w:proofErr w:type="gramEnd"/>
          </w:p>
        </w:tc>
        <w:tc>
          <w:tcPr>
            <w:tcW w:w="1984" w:type="dxa"/>
            <w:shd w:val="clear" w:color="auto" w:fill="BDD6EE" w:themeFill="accent1" w:themeFillTint="66"/>
            <w:vAlign w:val="center"/>
          </w:tcPr>
          <w:p w:rsidR="000014F3" w:rsidRPr="00B96E47" w:rsidRDefault="00300D36" w:rsidP="00FC3E9A">
            <w:pPr>
              <w:rPr>
                <w:b/>
                <w:bCs/>
              </w:rPr>
            </w:pPr>
            <w:r>
              <w:rPr>
                <w:b/>
                <w:bCs/>
              </w:rPr>
              <w:t xml:space="preserve">The beginning of the week was very quiet, seems to have picked up from Thursday onwards. </w:t>
            </w:r>
          </w:p>
        </w:tc>
      </w:tr>
      <w:tr w:rsidR="005E755C" w:rsidRPr="00B96E47" w:rsidTr="00540494">
        <w:trPr>
          <w:trHeight w:val="582"/>
        </w:trPr>
        <w:tc>
          <w:tcPr>
            <w:tcW w:w="1134" w:type="dxa"/>
            <w:shd w:val="clear" w:color="auto" w:fill="FFFFFF" w:themeFill="background1"/>
            <w:vAlign w:val="center"/>
          </w:tcPr>
          <w:p w:rsidR="005E755C" w:rsidRPr="00B96E47" w:rsidRDefault="005E755C" w:rsidP="00FC3E9A">
            <w:pPr>
              <w:jc w:val="center"/>
            </w:pPr>
            <w:r w:rsidRPr="00B96E47">
              <w:t>No. of Larkin Letters</w:t>
            </w:r>
          </w:p>
        </w:tc>
        <w:tc>
          <w:tcPr>
            <w:tcW w:w="1276" w:type="dxa"/>
            <w:shd w:val="clear" w:color="auto" w:fill="BDD6EE" w:themeFill="accent1" w:themeFillTint="66"/>
            <w:vAlign w:val="center"/>
          </w:tcPr>
          <w:p w:rsidR="005E755C" w:rsidRPr="00B96E47" w:rsidRDefault="00300D36" w:rsidP="00FC3E9A">
            <w:pPr>
              <w:rPr>
                <w:b/>
                <w:bCs/>
              </w:rPr>
            </w:pPr>
            <w:r>
              <w:rPr>
                <w:b/>
                <w:bCs/>
              </w:rPr>
              <w:t>44</w:t>
            </w:r>
          </w:p>
        </w:tc>
        <w:tc>
          <w:tcPr>
            <w:tcW w:w="1843" w:type="dxa"/>
            <w:vAlign w:val="center"/>
          </w:tcPr>
          <w:p w:rsidR="005E755C" w:rsidRPr="00B96E47" w:rsidRDefault="005E755C" w:rsidP="00FC3E9A">
            <w:r w:rsidRPr="00B96E47">
              <w:t>Available for download at ---&gt;</w:t>
            </w:r>
          </w:p>
        </w:tc>
        <w:tc>
          <w:tcPr>
            <w:tcW w:w="3827" w:type="dxa"/>
            <w:gridSpan w:val="3"/>
            <w:vAlign w:val="center"/>
          </w:tcPr>
          <w:p w:rsidR="005E755C" w:rsidRPr="00B96E47" w:rsidRDefault="00243397" w:rsidP="00FC3E9A">
            <w:pPr>
              <w:rPr>
                <w:rStyle w:val="Hyperlink"/>
              </w:rPr>
            </w:pPr>
            <w:hyperlink r:id="rId9" w:history="1">
              <w:r w:rsidR="005E755C" w:rsidRPr="00B96E47">
                <w:rPr>
                  <w:rStyle w:val="Hyperlink"/>
                </w:rPr>
                <w:t>https://universityofhull.box.com/s/jrn3dj2a8o1ng4bfjdzxj9sw2sani84o</w:t>
              </w:r>
            </w:hyperlink>
          </w:p>
          <w:p w:rsidR="002A4BCB" w:rsidRPr="00B96E47" w:rsidRDefault="002A4BCB" w:rsidP="00FC3E9A"/>
        </w:tc>
      </w:tr>
      <w:tr w:rsidR="00B96E47" w:rsidRPr="00B96E47" w:rsidTr="00540494">
        <w:trPr>
          <w:trHeight w:val="794"/>
        </w:trPr>
        <w:tc>
          <w:tcPr>
            <w:tcW w:w="1134" w:type="dxa"/>
            <w:shd w:val="clear" w:color="auto" w:fill="FFFFFF" w:themeFill="background1"/>
            <w:vAlign w:val="center"/>
          </w:tcPr>
          <w:p w:rsidR="00B96E47" w:rsidRPr="00B96E47" w:rsidRDefault="00B96E47" w:rsidP="00FC3E9A">
            <w:pPr>
              <w:jc w:val="center"/>
            </w:pPr>
            <w:r>
              <w:t>Feedback from COC Volunteers and Visitors</w:t>
            </w:r>
          </w:p>
        </w:tc>
        <w:tc>
          <w:tcPr>
            <w:tcW w:w="6946" w:type="dxa"/>
            <w:gridSpan w:val="5"/>
            <w:shd w:val="clear" w:color="auto" w:fill="BDD6EE" w:themeFill="accent1" w:themeFillTint="66"/>
            <w:vAlign w:val="center"/>
          </w:tcPr>
          <w:p w:rsidR="00B96E47" w:rsidRPr="00540494" w:rsidRDefault="00300D36" w:rsidP="00540494">
            <w:pPr>
              <w:rPr>
                <w:sz w:val="18"/>
                <w:szCs w:val="18"/>
              </w:rPr>
            </w:pPr>
            <w:r w:rsidRPr="00540494">
              <w:rPr>
                <w:sz w:val="18"/>
                <w:szCs w:val="18"/>
              </w:rPr>
              <w:t>None</w:t>
            </w:r>
            <w:r w:rsidR="00540494" w:rsidRPr="00540494">
              <w:rPr>
                <w:sz w:val="18"/>
                <w:szCs w:val="18"/>
              </w:rPr>
              <w:t xml:space="preserve"> this week. We have received low COC volunteer numbers so have pulled volunteers over from the CAIRNS shifts to invigilate with a minimum of two per shift. This was mainly due to the majority of volunteers </w:t>
            </w:r>
            <w:proofErr w:type="gramStart"/>
            <w:r w:rsidR="00540494" w:rsidRPr="00540494">
              <w:rPr>
                <w:sz w:val="18"/>
                <w:szCs w:val="18"/>
              </w:rPr>
              <w:t>being used</w:t>
            </w:r>
            <w:proofErr w:type="gramEnd"/>
            <w:r w:rsidR="00540494" w:rsidRPr="00540494">
              <w:rPr>
                <w:sz w:val="18"/>
                <w:szCs w:val="18"/>
              </w:rPr>
              <w:t xml:space="preserve"> this weekend at Freedom Fest. Numbers seem to be okay for the rest of the week. They </w:t>
            </w:r>
            <w:proofErr w:type="gramStart"/>
            <w:r w:rsidR="00540494" w:rsidRPr="00540494">
              <w:rPr>
                <w:sz w:val="18"/>
                <w:szCs w:val="18"/>
              </w:rPr>
              <w:t>are still</w:t>
            </w:r>
            <w:proofErr w:type="gramEnd"/>
            <w:r w:rsidR="00540494" w:rsidRPr="00540494">
              <w:rPr>
                <w:sz w:val="18"/>
                <w:szCs w:val="18"/>
              </w:rPr>
              <w:t xml:space="preserve"> continuing to enjoy shifts with us especially getting a chance to take part in Larkin when they were expecting CAIRNS. </w:t>
            </w:r>
          </w:p>
        </w:tc>
      </w:tr>
      <w:tr w:rsidR="0092001C" w:rsidRPr="00B96E47" w:rsidTr="00540494">
        <w:trPr>
          <w:trHeight w:val="657"/>
        </w:trPr>
        <w:tc>
          <w:tcPr>
            <w:tcW w:w="1134" w:type="dxa"/>
            <w:vMerge w:val="restart"/>
            <w:shd w:val="clear" w:color="auto" w:fill="FFFFFF" w:themeFill="background1"/>
            <w:vAlign w:val="center"/>
          </w:tcPr>
          <w:p w:rsidR="0092001C" w:rsidRDefault="0092001C" w:rsidP="00FC3E9A">
            <w:pPr>
              <w:jc w:val="center"/>
            </w:pPr>
            <w:r>
              <w:t>Enquiries</w:t>
            </w:r>
          </w:p>
        </w:tc>
        <w:tc>
          <w:tcPr>
            <w:tcW w:w="6946" w:type="dxa"/>
            <w:gridSpan w:val="5"/>
            <w:shd w:val="clear" w:color="auto" w:fill="BDD6EE" w:themeFill="accent1" w:themeFillTint="66"/>
            <w:vAlign w:val="center"/>
          </w:tcPr>
          <w:p w:rsidR="0092001C" w:rsidRPr="00540494" w:rsidRDefault="0092001C" w:rsidP="00FC3E9A">
            <w:pPr>
              <w:rPr>
                <w:rFonts w:ascii="Calibri" w:hAnsi="Calibri"/>
                <w:color w:val="000000"/>
                <w:sz w:val="18"/>
                <w:szCs w:val="18"/>
              </w:rPr>
            </w:pPr>
            <w:r w:rsidRPr="00540494">
              <w:rPr>
                <w:rFonts w:ascii="Calibri" w:hAnsi="Calibri"/>
                <w:color w:val="000000"/>
                <w:sz w:val="18"/>
                <w:szCs w:val="18"/>
              </w:rPr>
              <w:t xml:space="preserve">Chris </w:t>
            </w:r>
            <w:proofErr w:type="spellStart"/>
            <w:r w:rsidRPr="00540494">
              <w:rPr>
                <w:rFonts w:ascii="Calibri" w:hAnsi="Calibri"/>
                <w:color w:val="000000"/>
                <w:sz w:val="18"/>
                <w:szCs w:val="18"/>
              </w:rPr>
              <w:t>Coleson</w:t>
            </w:r>
            <w:proofErr w:type="spellEnd"/>
            <w:r w:rsidRPr="00540494">
              <w:rPr>
                <w:rFonts w:ascii="Calibri" w:hAnsi="Calibri"/>
                <w:color w:val="000000"/>
                <w:sz w:val="18"/>
                <w:szCs w:val="18"/>
              </w:rPr>
              <w:t xml:space="preserve"> rang to enquire if the PLS/Anna/Simon wanted to look at a copy of a Christmas card he has, given to Carol </w:t>
            </w:r>
            <w:proofErr w:type="spellStart"/>
            <w:r w:rsidRPr="00540494">
              <w:rPr>
                <w:rFonts w:ascii="Calibri" w:hAnsi="Calibri"/>
                <w:color w:val="000000"/>
                <w:sz w:val="18"/>
                <w:szCs w:val="18"/>
              </w:rPr>
              <w:t>Stabler</w:t>
            </w:r>
            <w:proofErr w:type="spellEnd"/>
            <w:r w:rsidRPr="00540494">
              <w:rPr>
                <w:rFonts w:ascii="Calibri" w:hAnsi="Calibri"/>
                <w:color w:val="000000"/>
                <w:sz w:val="18"/>
                <w:szCs w:val="18"/>
              </w:rPr>
              <w:t xml:space="preserve"> by Larkin. He also has a Library staff photograph with Carol in. Carol also wrote an article in the Times about Larkin but he has been unable to locate it. Contact: 01482 343865 </w:t>
            </w:r>
          </w:p>
        </w:tc>
      </w:tr>
      <w:tr w:rsidR="0092001C" w:rsidRPr="00B96E47" w:rsidTr="00540494">
        <w:trPr>
          <w:trHeight w:val="657"/>
        </w:trPr>
        <w:tc>
          <w:tcPr>
            <w:tcW w:w="1134" w:type="dxa"/>
            <w:vMerge/>
            <w:shd w:val="clear" w:color="auto" w:fill="FFFFFF" w:themeFill="background1"/>
            <w:vAlign w:val="center"/>
          </w:tcPr>
          <w:p w:rsidR="0092001C" w:rsidRDefault="0092001C" w:rsidP="00FC3E9A">
            <w:pPr>
              <w:jc w:val="center"/>
            </w:pPr>
          </w:p>
        </w:tc>
        <w:tc>
          <w:tcPr>
            <w:tcW w:w="6946" w:type="dxa"/>
            <w:gridSpan w:val="5"/>
            <w:shd w:val="clear" w:color="auto" w:fill="BDD6EE" w:themeFill="accent1" w:themeFillTint="66"/>
            <w:vAlign w:val="center"/>
          </w:tcPr>
          <w:p w:rsidR="0092001C" w:rsidRPr="00540494" w:rsidRDefault="0092001C" w:rsidP="0092001C">
            <w:pPr>
              <w:rPr>
                <w:rFonts w:ascii="Calibri" w:hAnsi="Calibri"/>
                <w:color w:val="000000"/>
                <w:sz w:val="18"/>
                <w:szCs w:val="18"/>
              </w:rPr>
            </w:pPr>
            <w:r w:rsidRPr="00540494">
              <w:rPr>
                <w:rFonts w:ascii="Calibri" w:hAnsi="Calibri"/>
                <w:color w:val="000000"/>
                <w:sz w:val="18"/>
                <w:szCs w:val="18"/>
              </w:rPr>
              <w:t xml:space="preserve">Joanne Adams from </w:t>
            </w:r>
            <w:proofErr w:type="spellStart"/>
            <w:r w:rsidRPr="00540494">
              <w:rPr>
                <w:rFonts w:ascii="Calibri" w:hAnsi="Calibri"/>
                <w:color w:val="000000"/>
                <w:sz w:val="18"/>
                <w:szCs w:val="18"/>
              </w:rPr>
              <w:t>Retford</w:t>
            </w:r>
            <w:proofErr w:type="spellEnd"/>
            <w:r w:rsidRPr="00540494">
              <w:rPr>
                <w:rFonts w:ascii="Calibri" w:hAnsi="Calibri"/>
                <w:color w:val="000000"/>
                <w:sz w:val="18"/>
                <w:szCs w:val="18"/>
              </w:rPr>
              <w:t xml:space="preserve"> Library are hosting a Larkin event as part of National Poetry week, 28</w:t>
            </w:r>
            <w:r w:rsidRPr="00540494">
              <w:rPr>
                <w:rFonts w:ascii="Calibri" w:hAnsi="Calibri"/>
                <w:color w:val="000000"/>
                <w:sz w:val="18"/>
                <w:szCs w:val="18"/>
                <w:vertAlign w:val="superscript"/>
              </w:rPr>
              <w:t>th</w:t>
            </w:r>
            <w:r w:rsidRPr="00540494">
              <w:rPr>
                <w:rFonts w:ascii="Calibri" w:hAnsi="Calibri"/>
                <w:color w:val="000000"/>
                <w:sz w:val="18"/>
                <w:szCs w:val="18"/>
              </w:rPr>
              <w:t xml:space="preserve"> Sept. I have attached the flyer she emailed. I have already responded explaining that we are unable to advertise anything within the exhibition or University spaces that are not City of Culture related. However, she was looking for some promotional material/display items – leaflets from the Larkin exhibition to promote at her event. Contact: joanne.adams@inspireculture.org.uk</w:t>
            </w:r>
          </w:p>
        </w:tc>
      </w:tr>
      <w:tr w:rsidR="00B96E47" w:rsidRPr="00B96E47" w:rsidTr="00540494">
        <w:trPr>
          <w:trHeight w:val="657"/>
        </w:trPr>
        <w:tc>
          <w:tcPr>
            <w:tcW w:w="1134" w:type="dxa"/>
            <w:vMerge w:val="restart"/>
            <w:shd w:val="clear" w:color="auto" w:fill="FFFFFF" w:themeFill="background1"/>
            <w:vAlign w:val="center"/>
          </w:tcPr>
          <w:p w:rsidR="00B96E47" w:rsidRDefault="00B96E47" w:rsidP="00FC3E9A">
            <w:pPr>
              <w:jc w:val="center"/>
            </w:pPr>
            <w:r>
              <w:t>Technical issues/ Security issues</w:t>
            </w:r>
          </w:p>
        </w:tc>
        <w:tc>
          <w:tcPr>
            <w:tcW w:w="6946" w:type="dxa"/>
            <w:gridSpan w:val="5"/>
            <w:shd w:val="clear" w:color="auto" w:fill="BDD6EE" w:themeFill="accent1" w:themeFillTint="66"/>
            <w:vAlign w:val="center"/>
          </w:tcPr>
          <w:p w:rsidR="00B96E47" w:rsidRPr="00540494" w:rsidRDefault="00300D36" w:rsidP="00FC3E9A">
            <w:pPr>
              <w:rPr>
                <w:rFonts w:ascii="Calibri" w:hAnsi="Calibri"/>
                <w:color w:val="000000"/>
                <w:sz w:val="18"/>
                <w:szCs w:val="18"/>
              </w:rPr>
            </w:pPr>
            <w:r w:rsidRPr="00540494">
              <w:rPr>
                <w:rFonts w:ascii="Calibri" w:hAnsi="Calibri"/>
                <w:color w:val="000000"/>
                <w:sz w:val="18"/>
                <w:szCs w:val="18"/>
              </w:rPr>
              <w:t xml:space="preserve">Theatre style lights within the exploded man cube have continued to turn off/on throughout the day, further problem solving has led facilities to the dimmer unit located under a pair of Larkins shoes. They believe it is a loose connection. We have sourced another unit from the team over at Middleton Hall who are attending to replace it asap. We are managing to keep the lights on in the meantime so everything </w:t>
            </w:r>
            <w:proofErr w:type="gramStart"/>
            <w:r w:rsidRPr="00540494">
              <w:rPr>
                <w:rFonts w:ascii="Calibri" w:hAnsi="Calibri"/>
                <w:color w:val="000000"/>
                <w:sz w:val="18"/>
                <w:szCs w:val="18"/>
              </w:rPr>
              <w:t>looks</w:t>
            </w:r>
            <w:proofErr w:type="gramEnd"/>
            <w:r w:rsidRPr="00540494">
              <w:rPr>
                <w:rFonts w:ascii="Calibri" w:hAnsi="Calibri"/>
                <w:color w:val="000000"/>
                <w:sz w:val="18"/>
                <w:szCs w:val="18"/>
              </w:rPr>
              <w:t xml:space="preserve"> as it should. </w:t>
            </w:r>
          </w:p>
        </w:tc>
      </w:tr>
      <w:tr w:rsidR="00B96E47" w:rsidRPr="00B96E47" w:rsidTr="00540494">
        <w:trPr>
          <w:trHeight w:val="657"/>
        </w:trPr>
        <w:tc>
          <w:tcPr>
            <w:tcW w:w="1134" w:type="dxa"/>
            <w:vMerge/>
            <w:shd w:val="clear" w:color="auto" w:fill="FFFFFF" w:themeFill="background1"/>
            <w:vAlign w:val="center"/>
          </w:tcPr>
          <w:p w:rsidR="00B96E47" w:rsidRDefault="00B96E47" w:rsidP="00FC3E9A"/>
        </w:tc>
        <w:tc>
          <w:tcPr>
            <w:tcW w:w="6946" w:type="dxa"/>
            <w:gridSpan w:val="5"/>
            <w:shd w:val="clear" w:color="auto" w:fill="BDD6EE" w:themeFill="accent1" w:themeFillTint="66"/>
            <w:vAlign w:val="center"/>
          </w:tcPr>
          <w:p w:rsidR="00B96E47" w:rsidRPr="00540494" w:rsidRDefault="0092001C" w:rsidP="00B04383">
            <w:pPr>
              <w:bidi/>
              <w:jc w:val="right"/>
              <w:rPr>
                <w:rFonts w:ascii="Calibri" w:hAnsi="Calibri"/>
                <w:color w:val="000000"/>
                <w:sz w:val="18"/>
                <w:szCs w:val="18"/>
              </w:rPr>
            </w:pPr>
            <w:r w:rsidRPr="00540494">
              <w:rPr>
                <w:rFonts w:ascii="Calibri" w:hAnsi="Calibri"/>
                <w:color w:val="000000"/>
                <w:sz w:val="18"/>
                <w:szCs w:val="18"/>
              </w:rPr>
              <w:t xml:space="preserve">We have around 5000 Larkin Handouts left, we have been averaging around 4500 visitors per month and so should have enough. Do we have a contingency in place if not? </w:t>
            </w:r>
          </w:p>
        </w:tc>
      </w:tr>
      <w:tr w:rsidR="00B96E47" w:rsidRPr="00B96E47" w:rsidTr="00540494">
        <w:trPr>
          <w:trHeight w:val="657"/>
        </w:trPr>
        <w:tc>
          <w:tcPr>
            <w:tcW w:w="1134" w:type="dxa"/>
            <w:vMerge/>
            <w:shd w:val="clear" w:color="auto" w:fill="FFFFFF" w:themeFill="background1"/>
            <w:vAlign w:val="center"/>
          </w:tcPr>
          <w:p w:rsidR="00B96E47" w:rsidRDefault="00B96E47" w:rsidP="00FC3E9A"/>
        </w:tc>
        <w:tc>
          <w:tcPr>
            <w:tcW w:w="6946" w:type="dxa"/>
            <w:gridSpan w:val="5"/>
            <w:shd w:val="clear" w:color="auto" w:fill="BDD6EE" w:themeFill="accent1" w:themeFillTint="66"/>
            <w:vAlign w:val="center"/>
          </w:tcPr>
          <w:p w:rsidR="00B96E47" w:rsidRPr="00540494" w:rsidRDefault="00540494" w:rsidP="00540494">
            <w:pPr>
              <w:rPr>
                <w:rFonts w:ascii="Calibri" w:hAnsi="Calibri"/>
                <w:color w:val="000000"/>
                <w:sz w:val="18"/>
                <w:szCs w:val="18"/>
              </w:rPr>
            </w:pPr>
            <w:r w:rsidRPr="00540494">
              <w:rPr>
                <w:rFonts w:ascii="Calibri" w:hAnsi="Calibri"/>
                <w:color w:val="000000"/>
                <w:sz w:val="18"/>
                <w:szCs w:val="18"/>
              </w:rPr>
              <w:t xml:space="preserve">Still pushing for de-install costs. Install costs have been shared! I will share </w:t>
            </w:r>
            <w:r>
              <w:rPr>
                <w:rFonts w:ascii="Calibri" w:hAnsi="Calibri"/>
                <w:color w:val="000000"/>
                <w:sz w:val="18"/>
                <w:szCs w:val="18"/>
              </w:rPr>
              <w:t>via</w:t>
            </w:r>
            <w:r w:rsidRPr="00540494">
              <w:rPr>
                <w:rFonts w:ascii="Calibri" w:hAnsi="Calibri"/>
                <w:color w:val="000000"/>
                <w:sz w:val="18"/>
                <w:szCs w:val="18"/>
              </w:rPr>
              <w:t xml:space="preserve"> another email between yourself Cian and Marianne. </w:t>
            </w:r>
          </w:p>
        </w:tc>
      </w:tr>
    </w:tbl>
    <w:p w:rsidR="000014F3" w:rsidRPr="002A4BCB" w:rsidRDefault="000014F3" w:rsidP="00C15B76">
      <w:pPr>
        <w:rPr>
          <w:sz w:val="18"/>
          <w:szCs w:val="18"/>
        </w:rPr>
      </w:pPr>
      <w:bookmarkStart w:id="0" w:name="_GoBack"/>
      <w:bookmarkEnd w:id="0"/>
    </w:p>
    <w:sectPr w:rsidR="000014F3" w:rsidRPr="002A4BCB" w:rsidSect="002A4BCB">
      <w:headerReference w:type="default" r:id="rId10"/>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BCB" w:rsidRDefault="002A4BCB" w:rsidP="002A4BCB">
      <w:r>
        <w:separator/>
      </w:r>
    </w:p>
  </w:endnote>
  <w:endnote w:type="continuationSeparator" w:id="0">
    <w:p w:rsidR="002A4BCB" w:rsidRDefault="002A4BCB" w:rsidP="002A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BCB" w:rsidRDefault="002A4BCB" w:rsidP="002A4BCB">
      <w:r>
        <w:separator/>
      </w:r>
    </w:p>
  </w:footnote>
  <w:footnote w:type="continuationSeparator" w:id="0">
    <w:p w:rsidR="002A4BCB" w:rsidRDefault="002A4BCB" w:rsidP="002A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BCB" w:rsidRPr="00FC3E9A" w:rsidRDefault="00FC3E9A" w:rsidP="002A4BCB">
    <w:pPr>
      <w:pStyle w:val="Heading1"/>
      <w:jc w:val="center"/>
      <w:rPr>
        <w:sz w:val="24"/>
        <w:szCs w:val="24"/>
        <w:u w:val="single"/>
      </w:rPr>
    </w:pPr>
    <w:r w:rsidRPr="00FC3E9A">
      <w:rPr>
        <w:noProof/>
        <w:sz w:val="16"/>
        <w:szCs w:val="16"/>
      </w:rPr>
      <w:drawing>
        <wp:anchor distT="0" distB="0" distL="114300" distR="114300" simplePos="0" relativeHeight="251659264" behindDoc="1" locked="0" layoutInCell="1" allowOverlap="1" wp14:anchorId="48AD3295" wp14:editId="377A5F50">
          <wp:simplePos x="0" y="0"/>
          <wp:positionH relativeFrom="margin">
            <wp:align>left</wp:align>
          </wp:positionH>
          <wp:positionV relativeFrom="paragraph">
            <wp:posOffset>39370</wp:posOffset>
          </wp:positionV>
          <wp:extent cx="859790" cy="435610"/>
          <wp:effectExtent l="0" t="0" r="0" b="2540"/>
          <wp:wrapTight wrapText="bothSides">
            <wp:wrapPolygon edited="0">
              <wp:start x="0" y="0"/>
              <wp:lineTo x="0" y="20781"/>
              <wp:lineTo x="21058" y="20781"/>
              <wp:lineTo x="210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_new__logo_black_No-bo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790" cy="435610"/>
                  </a:xfrm>
                  <a:prstGeom prst="rect">
                    <a:avLst/>
                  </a:prstGeom>
                </pic:spPr>
              </pic:pic>
            </a:graphicData>
          </a:graphic>
          <wp14:sizeRelH relativeFrom="margin">
            <wp14:pctWidth>0</wp14:pctWidth>
          </wp14:sizeRelH>
          <wp14:sizeRelV relativeFrom="margin">
            <wp14:pctHeight>0</wp14:pctHeight>
          </wp14:sizeRelV>
        </wp:anchor>
      </w:drawing>
    </w:r>
    <w:r w:rsidRPr="00FC3E9A">
      <w:rPr>
        <w:sz w:val="24"/>
        <w:szCs w:val="24"/>
        <w:u w:val="single"/>
      </w:rPr>
      <w:t xml:space="preserve"> </w:t>
    </w:r>
    <w:r w:rsidR="002A4BCB" w:rsidRPr="00FC3E9A">
      <w:rPr>
        <w:sz w:val="24"/>
        <w:szCs w:val="24"/>
        <w:u w:val="single"/>
      </w:rPr>
      <w:t>Weekly Report – Larkin Exhibition: New Eyes Each Year</w:t>
    </w:r>
  </w:p>
  <w:p w:rsidR="002A4BCB" w:rsidRDefault="002A4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67CA"/>
    <w:multiLevelType w:val="hybridMultilevel"/>
    <w:tmpl w:val="FDEA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93721"/>
    <w:multiLevelType w:val="hybridMultilevel"/>
    <w:tmpl w:val="3664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FE7779"/>
    <w:multiLevelType w:val="hybridMultilevel"/>
    <w:tmpl w:val="6F62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46788D"/>
    <w:multiLevelType w:val="hybridMultilevel"/>
    <w:tmpl w:val="0B68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0B0824"/>
    <w:multiLevelType w:val="hybridMultilevel"/>
    <w:tmpl w:val="2098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C4"/>
    <w:rsid w:val="000014F3"/>
    <w:rsid w:val="002A4BCB"/>
    <w:rsid w:val="002D6EDD"/>
    <w:rsid w:val="00300D36"/>
    <w:rsid w:val="003A401B"/>
    <w:rsid w:val="00540494"/>
    <w:rsid w:val="00586CCF"/>
    <w:rsid w:val="005E755C"/>
    <w:rsid w:val="005F5209"/>
    <w:rsid w:val="007E7B9C"/>
    <w:rsid w:val="0092001C"/>
    <w:rsid w:val="009B6340"/>
    <w:rsid w:val="00B04383"/>
    <w:rsid w:val="00B96E47"/>
    <w:rsid w:val="00C15B76"/>
    <w:rsid w:val="00D26AC4"/>
    <w:rsid w:val="00DD3044"/>
    <w:rsid w:val="00F77BC7"/>
    <w:rsid w:val="00FC3E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2A54"/>
  <w15:chartTrackingRefBased/>
  <w15:docId w15:val="{68DB114B-4B06-4547-894A-BCF403DA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6A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755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AC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2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AC4"/>
    <w:rPr>
      <w:color w:val="0563C1" w:themeColor="hyperlink"/>
      <w:u w:val="single"/>
    </w:rPr>
  </w:style>
  <w:style w:type="character" w:styleId="FollowedHyperlink">
    <w:name w:val="FollowedHyperlink"/>
    <w:basedOn w:val="DefaultParagraphFont"/>
    <w:uiPriority w:val="99"/>
    <w:semiHidden/>
    <w:unhideWhenUsed/>
    <w:rsid w:val="00D26AC4"/>
    <w:rPr>
      <w:color w:val="954F72" w:themeColor="followedHyperlink"/>
      <w:u w:val="single"/>
    </w:rPr>
  </w:style>
  <w:style w:type="character" w:customStyle="1" w:styleId="Heading2Char">
    <w:name w:val="Heading 2 Char"/>
    <w:basedOn w:val="DefaultParagraphFont"/>
    <w:link w:val="Heading2"/>
    <w:uiPriority w:val="9"/>
    <w:rsid w:val="005E755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E755C"/>
    <w:pPr>
      <w:ind w:left="720"/>
      <w:contextualSpacing/>
    </w:pPr>
  </w:style>
  <w:style w:type="paragraph" w:styleId="Header">
    <w:name w:val="header"/>
    <w:basedOn w:val="Normal"/>
    <w:link w:val="HeaderChar"/>
    <w:uiPriority w:val="99"/>
    <w:unhideWhenUsed/>
    <w:rsid w:val="002A4BCB"/>
    <w:pPr>
      <w:tabs>
        <w:tab w:val="center" w:pos="4513"/>
        <w:tab w:val="right" w:pos="9026"/>
      </w:tabs>
    </w:pPr>
  </w:style>
  <w:style w:type="character" w:customStyle="1" w:styleId="HeaderChar">
    <w:name w:val="Header Char"/>
    <w:basedOn w:val="DefaultParagraphFont"/>
    <w:link w:val="Header"/>
    <w:uiPriority w:val="99"/>
    <w:rsid w:val="002A4BCB"/>
  </w:style>
  <w:style w:type="paragraph" w:styleId="Footer">
    <w:name w:val="footer"/>
    <w:basedOn w:val="Normal"/>
    <w:link w:val="FooterChar"/>
    <w:uiPriority w:val="99"/>
    <w:unhideWhenUsed/>
    <w:rsid w:val="002A4BCB"/>
    <w:pPr>
      <w:tabs>
        <w:tab w:val="center" w:pos="4513"/>
        <w:tab w:val="right" w:pos="9026"/>
      </w:tabs>
    </w:pPr>
  </w:style>
  <w:style w:type="character" w:customStyle="1" w:styleId="FooterChar">
    <w:name w:val="Footer Char"/>
    <w:basedOn w:val="DefaultParagraphFont"/>
    <w:link w:val="Footer"/>
    <w:uiPriority w:val="99"/>
    <w:rsid w:val="002A4BCB"/>
  </w:style>
  <w:style w:type="paragraph" w:styleId="NoSpacing">
    <w:name w:val="No Spacing"/>
    <w:uiPriority w:val="1"/>
    <w:qFormat/>
    <w:rsid w:val="00FC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78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Gc3B91pmU3u8jCmyk8KScT2jwH1my3OWZVTFlrmlSZw/edit?usp=sharin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versityofhull.box.com/s/jrn3dj2a8o1ng4bfjdzxj9sw2sani84o"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A166D94-8FED-4E48-9D23-737DC3E6D0D8}">
  <ds:schemaRefs>
    <ds:schemaRef ds:uri="http://schemas.openxmlformats.org/officeDocument/2006/bibliography"/>
  </ds:schemaRefs>
</ds:datastoreItem>
</file>

<file path=customXml/itemProps2.xml><?xml version="1.0" encoding="utf-8"?>
<ds:datastoreItem xmlns:ds="http://schemas.openxmlformats.org/officeDocument/2006/customXml" ds:itemID="{A1CFD66E-CCC9-4E51-BE12-A1EC68899E87}"/>
</file>

<file path=customXml/itemProps3.xml><?xml version="1.0" encoding="utf-8"?>
<ds:datastoreItem xmlns:ds="http://schemas.openxmlformats.org/officeDocument/2006/customXml" ds:itemID="{B09C29B2-8E94-43D4-AA3B-9303C4F0EBE9}"/>
</file>

<file path=customXml/itemProps4.xml><?xml version="1.0" encoding="utf-8"?>
<ds:datastoreItem xmlns:ds="http://schemas.openxmlformats.org/officeDocument/2006/customXml" ds:itemID="{17034605-E8B0-4A6E-84EA-3AB556C2B594}"/>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McIlveen</dc:creator>
  <cp:keywords/>
  <dc:description/>
  <cp:lastModifiedBy>Kathryn McIlveen</cp:lastModifiedBy>
  <cp:revision>2</cp:revision>
  <dcterms:created xsi:type="dcterms:W3CDTF">2017-09-04T17:20:00Z</dcterms:created>
  <dcterms:modified xsi:type="dcterms:W3CDTF">2017-09-04T17:20:00Z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