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94" w:rsidRPr="00BF4CA3" w:rsidRDefault="00AF4A94" w:rsidP="00AF4A94">
      <w:pPr>
        <w:rPr>
          <w:rFonts w:ascii="Arial" w:hAnsi="Arial" w:cs="Arial"/>
        </w:rPr>
      </w:pPr>
      <w:r w:rsidRPr="006039AD">
        <w:rPr>
          <w:rFonts w:ascii="Arial" w:hAnsi="Arial" w:cs="Arial"/>
          <w:b/>
          <w:noProof/>
          <w:u w:val="single"/>
          <w:lang w:eastAsia="en-GB"/>
        </w:rPr>
        <w:drawing>
          <wp:anchor distT="0" distB="0" distL="114300" distR="114300" simplePos="0" relativeHeight="251663360" behindDoc="1" locked="0" layoutInCell="1" allowOverlap="1">
            <wp:simplePos x="0" y="0"/>
            <wp:positionH relativeFrom="margin">
              <wp:align>right</wp:align>
            </wp:positionH>
            <wp:positionV relativeFrom="paragraph">
              <wp:posOffset>22860</wp:posOffset>
            </wp:positionV>
            <wp:extent cx="1190625" cy="518795"/>
            <wp:effectExtent l="0" t="0" r="9525" b="0"/>
            <wp:wrapTight wrapText="bothSides">
              <wp:wrapPolygon edited="0">
                <wp:start x="0" y="0"/>
                <wp:lineTo x="0" y="20622"/>
                <wp:lineTo x="21427" y="20622"/>
                <wp:lineTo x="21427" y="0"/>
                <wp:lineTo x="0" y="0"/>
              </wp:wrapPolygon>
            </wp:wrapTight>
            <wp:docPr id="3" name="Picture 3" descr="C:\Users\Emily\Documents\SugarSync Shared Folders\Rebecca Driver\RDMR\PRSF\2015\NMC Recording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Documents\SugarSync Shared Folders\Rebecca Driver\RDMR\PRSF\2015\NMC Recordings Logo.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0625" cy="518795"/>
                    </a:xfrm>
                    <a:prstGeom prst="rect">
                      <a:avLst/>
                    </a:prstGeom>
                    <a:noFill/>
                    <a:ln>
                      <a:noFill/>
                    </a:ln>
                  </pic:spPr>
                </pic:pic>
              </a:graphicData>
            </a:graphic>
          </wp:anchor>
        </w:drawing>
      </w:r>
      <w:r w:rsidRPr="0041093B">
        <w:rPr>
          <w:rFonts w:ascii="Arial" w:hAnsi="Arial" w:cs="Arial"/>
          <w:noProof/>
          <w:lang w:eastAsia="en-GB"/>
        </w:rPr>
        <w:drawing>
          <wp:anchor distT="0" distB="0" distL="114300" distR="114300" simplePos="0" relativeHeight="251662336" behindDoc="0" locked="0" layoutInCell="1" allowOverlap="1">
            <wp:simplePos x="0" y="0"/>
            <wp:positionH relativeFrom="column">
              <wp:posOffset>3856355</wp:posOffset>
            </wp:positionH>
            <wp:positionV relativeFrom="paragraph">
              <wp:posOffset>55880</wp:posOffset>
            </wp:positionV>
            <wp:extent cx="883285" cy="4857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_rgb_blackbbc.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3285" cy="485775"/>
                    </a:xfrm>
                    <a:prstGeom prst="rect">
                      <a:avLst/>
                    </a:prstGeom>
                  </pic:spPr>
                </pic:pic>
              </a:graphicData>
            </a:graphic>
          </wp:anchor>
        </w:drawing>
      </w:r>
      <w:r w:rsidRPr="0041093B">
        <w:rPr>
          <w:rFonts w:ascii="Arial" w:hAnsi="Arial" w:cs="Arial"/>
          <w:noProof/>
          <w:lang w:eastAsia="en-GB"/>
        </w:rPr>
        <w:drawing>
          <wp:anchor distT="0" distB="0" distL="114300" distR="114300" simplePos="0" relativeHeight="251661312" behindDoc="0" locked="0" layoutInCell="1" allowOverlap="1">
            <wp:simplePos x="0" y="0"/>
            <wp:positionH relativeFrom="column">
              <wp:posOffset>2508885</wp:posOffset>
            </wp:positionH>
            <wp:positionV relativeFrom="paragraph">
              <wp:posOffset>88900</wp:posOffset>
            </wp:positionV>
            <wp:extent cx="1184275" cy="344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 (4).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4275" cy="344170"/>
                    </a:xfrm>
                    <a:prstGeom prst="rect">
                      <a:avLst/>
                    </a:prstGeom>
                  </pic:spPr>
                </pic:pic>
              </a:graphicData>
            </a:graphic>
          </wp:anchor>
        </w:drawing>
      </w:r>
      <w:r w:rsidRPr="0041093B">
        <w:rPr>
          <w:rFonts w:ascii="Arial" w:hAnsi="Arial" w:cs="Arial"/>
          <w:noProof/>
          <w:lang w:eastAsia="en-GB"/>
        </w:rPr>
        <w:drawing>
          <wp:anchor distT="0" distB="0" distL="114300" distR="114300" simplePos="0" relativeHeight="251660288" behindDoc="0" locked="0" layoutInCell="1" allowOverlap="1">
            <wp:simplePos x="0" y="0"/>
            <wp:positionH relativeFrom="margin">
              <wp:posOffset>808355</wp:posOffset>
            </wp:positionH>
            <wp:positionV relativeFrom="paragraph">
              <wp:posOffset>0</wp:posOffset>
            </wp:positionV>
            <wp:extent cx="669290" cy="504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9290" cy="504825"/>
                    </a:xfrm>
                    <a:prstGeom prst="rect">
                      <a:avLst/>
                    </a:prstGeom>
                    <a:noFill/>
                  </pic:spPr>
                </pic:pic>
              </a:graphicData>
            </a:graphic>
          </wp:anchor>
        </w:drawing>
      </w:r>
      <w:r w:rsidRPr="0041093B">
        <w:rPr>
          <w:rFonts w:ascii="Arial" w:hAnsi="Arial" w:cs="Arial"/>
          <w:noProof/>
          <w:lang w:eastAsia="en-GB"/>
        </w:rPr>
        <w:drawing>
          <wp:anchor distT="0" distB="0" distL="114300" distR="114300" simplePos="0" relativeHeight="251659264" behindDoc="0" locked="0" layoutInCell="1" allowOverlap="1">
            <wp:simplePos x="0" y="0"/>
            <wp:positionH relativeFrom="margin">
              <wp:posOffset>132080</wp:posOffset>
            </wp:positionH>
            <wp:positionV relativeFrom="paragraph">
              <wp:posOffset>0</wp:posOffset>
            </wp:positionV>
            <wp:extent cx="48387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3870" cy="523875"/>
                    </a:xfrm>
                    <a:prstGeom prst="rect">
                      <a:avLst/>
                    </a:prstGeom>
                    <a:noFill/>
                  </pic:spPr>
                </pic:pic>
              </a:graphicData>
            </a:graphic>
          </wp:anchor>
        </w:drawing>
      </w:r>
      <w:r>
        <w:rPr>
          <w:rFonts w:ascii="Arial" w:hAnsi="Arial" w:cs="Arial"/>
          <w:noProof/>
          <w:lang w:eastAsia="en-GB"/>
        </w:rPr>
        <w:drawing>
          <wp:inline distT="0" distB="0" distL="0" distR="0">
            <wp:extent cx="781050" cy="5525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LL 2017 UK CITY OF CULTURE - MASTER LOGO 800px.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066" cy="563217"/>
                    </a:xfrm>
                    <a:prstGeom prst="rect">
                      <a:avLst/>
                    </a:prstGeom>
                  </pic:spPr>
                </pic:pic>
              </a:graphicData>
            </a:graphic>
          </wp:inline>
        </w:drawing>
      </w:r>
    </w:p>
    <w:p w:rsidR="00AF4A94" w:rsidRPr="0041093B" w:rsidRDefault="00AF4A94" w:rsidP="00AF4A94">
      <w:pPr>
        <w:pStyle w:val="NoSpacing"/>
        <w:rPr>
          <w:rFonts w:ascii="Arial" w:hAnsi="Arial" w:cs="Arial"/>
          <w:b/>
          <w:noProof/>
          <w:u w:val="single"/>
          <w:lang w:eastAsia="en-GB"/>
        </w:rPr>
      </w:pPr>
      <w:r>
        <w:rPr>
          <w:rFonts w:ascii="Arial" w:hAnsi="Arial" w:cs="Arial"/>
          <w:b/>
          <w:noProof/>
          <w:u w:val="single"/>
          <w:lang w:eastAsia="en-GB"/>
        </w:rPr>
        <w:t>1</w:t>
      </w:r>
      <w:r w:rsidR="00C57050">
        <w:rPr>
          <w:rFonts w:ascii="Arial" w:hAnsi="Arial" w:cs="Arial"/>
          <w:b/>
          <w:noProof/>
          <w:u w:val="single"/>
          <w:lang w:eastAsia="en-GB"/>
        </w:rPr>
        <w:t>4</w:t>
      </w:r>
      <w:r>
        <w:rPr>
          <w:rFonts w:ascii="Arial" w:hAnsi="Arial" w:cs="Arial"/>
          <w:b/>
          <w:noProof/>
          <w:u w:val="single"/>
          <w:lang w:eastAsia="en-GB"/>
        </w:rPr>
        <w:t>April</w:t>
      </w:r>
      <w:r w:rsidRPr="0041093B">
        <w:rPr>
          <w:rFonts w:ascii="Arial" w:hAnsi="Arial" w:cs="Arial"/>
          <w:b/>
          <w:noProof/>
          <w:u w:val="single"/>
          <w:lang w:eastAsia="en-GB"/>
        </w:rPr>
        <w:t xml:space="preserve"> 2016</w:t>
      </w:r>
    </w:p>
    <w:p w:rsidR="00AF4A94" w:rsidRPr="0041093B" w:rsidRDefault="00AF4A94" w:rsidP="00AF4A94">
      <w:pPr>
        <w:pStyle w:val="NoSpacing"/>
        <w:rPr>
          <w:rFonts w:ascii="Arial" w:hAnsi="Arial" w:cs="Arial"/>
          <w:b/>
          <w:noProof/>
          <w:u w:val="single"/>
          <w:lang w:eastAsia="en-GB"/>
        </w:rPr>
      </w:pPr>
      <w:r w:rsidRPr="0041093B">
        <w:rPr>
          <w:rFonts w:ascii="Arial" w:hAnsi="Arial" w:cs="Arial"/>
          <w:b/>
          <w:noProof/>
          <w:u w:val="single"/>
          <w:lang w:eastAsia="en-GB"/>
        </w:rPr>
        <w:t>FOR IMMEDIATE RELEASE</w:t>
      </w:r>
    </w:p>
    <w:p w:rsidR="00AF4A94" w:rsidRPr="0041093B" w:rsidRDefault="00AF4A94" w:rsidP="00AF4A94">
      <w:pPr>
        <w:pStyle w:val="NoSpacing"/>
        <w:rPr>
          <w:rFonts w:ascii="Arial" w:hAnsi="Arial" w:cs="Arial"/>
          <w:noProof/>
          <w:lang w:eastAsia="en-GB"/>
        </w:rPr>
      </w:pPr>
    </w:p>
    <w:p w:rsidR="00AF4A94" w:rsidRPr="0041093B" w:rsidRDefault="00AF4A94" w:rsidP="00AF4A94">
      <w:pPr>
        <w:pStyle w:val="NoSpacing"/>
        <w:jc w:val="center"/>
        <w:rPr>
          <w:rFonts w:ascii="Arial" w:hAnsi="Arial" w:cs="Arial"/>
          <w:b/>
          <w:sz w:val="36"/>
          <w:szCs w:val="36"/>
        </w:rPr>
      </w:pPr>
      <w:r w:rsidRPr="0041093B">
        <w:rPr>
          <w:rFonts w:ascii="Arial" w:hAnsi="Arial" w:cs="Arial"/>
          <w:b/>
          <w:sz w:val="36"/>
          <w:szCs w:val="36"/>
        </w:rPr>
        <w:t xml:space="preserve">PRS for Music Foundation </w:t>
      </w:r>
      <w:r>
        <w:rPr>
          <w:rFonts w:ascii="Arial" w:hAnsi="Arial" w:cs="Arial"/>
          <w:b/>
          <w:sz w:val="36"/>
          <w:szCs w:val="36"/>
        </w:rPr>
        <w:t xml:space="preserve">hosts </w:t>
      </w:r>
      <w:r w:rsidR="006D2D2B">
        <w:rPr>
          <w:rFonts w:ascii="Arial" w:hAnsi="Arial" w:cs="Arial"/>
          <w:b/>
          <w:sz w:val="36"/>
          <w:szCs w:val="36"/>
        </w:rPr>
        <w:t xml:space="preserve">a </w:t>
      </w:r>
      <w:r>
        <w:rPr>
          <w:rFonts w:ascii="Arial" w:hAnsi="Arial" w:cs="Arial"/>
          <w:b/>
          <w:sz w:val="36"/>
          <w:szCs w:val="36"/>
        </w:rPr>
        <w:t>Composer Gathering ahead of Ne</w:t>
      </w:r>
      <w:r w:rsidRPr="0041093B">
        <w:rPr>
          <w:rFonts w:ascii="Arial" w:hAnsi="Arial" w:cs="Arial"/>
          <w:b/>
          <w:sz w:val="36"/>
          <w:szCs w:val="36"/>
        </w:rPr>
        <w:t>w Music Biennial 2017</w:t>
      </w:r>
    </w:p>
    <w:p w:rsidR="00AF4A94" w:rsidRPr="00BF4CA3" w:rsidRDefault="00AF4A94" w:rsidP="00AF4A94">
      <w:pPr>
        <w:pStyle w:val="NoSpacing"/>
        <w:jc w:val="center"/>
        <w:rPr>
          <w:rFonts w:ascii="Arial" w:hAnsi="Arial" w:cs="Arial"/>
          <w:b/>
          <w:sz w:val="16"/>
          <w:szCs w:val="16"/>
        </w:rPr>
      </w:pPr>
    </w:p>
    <w:p w:rsidR="00AF4A94" w:rsidRPr="006D2D2B" w:rsidRDefault="00AF4A94" w:rsidP="00AF4A94">
      <w:pPr>
        <w:pStyle w:val="NoSpacing"/>
        <w:jc w:val="center"/>
        <w:rPr>
          <w:rFonts w:ascii="Arial" w:hAnsi="Arial" w:cs="Arial"/>
          <w:b/>
          <w:sz w:val="24"/>
          <w:szCs w:val="36"/>
        </w:rPr>
      </w:pPr>
      <w:r w:rsidRPr="006D2D2B">
        <w:rPr>
          <w:rFonts w:ascii="Arial" w:hAnsi="Arial" w:cs="Arial"/>
          <w:b/>
          <w:sz w:val="24"/>
          <w:szCs w:val="36"/>
        </w:rPr>
        <w:t xml:space="preserve">2nd Edition of New Music Biennial to contribute to </w:t>
      </w:r>
    </w:p>
    <w:p w:rsidR="00AF4A94" w:rsidRPr="006D2D2B" w:rsidRDefault="00AF4A94" w:rsidP="00AF4A94">
      <w:pPr>
        <w:pStyle w:val="NoSpacing"/>
        <w:jc w:val="center"/>
        <w:rPr>
          <w:rFonts w:ascii="Arial" w:hAnsi="Arial" w:cs="Arial"/>
          <w:b/>
          <w:sz w:val="24"/>
          <w:szCs w:val="36"/>
        </w:rPr>
      </w:pPr>
      <w:r w:rsidRPr="006D2D2B">
        <w:rPr>
          <w:rFonts w:ascii="Arial" w:hAnsi="Arial" w:cs="Arial"/>
          <w:b/>
          <w:sz w:val="24"/>
          <w:szCs w:val="36"/>
        </w:rPr>
        <w:t>Hull UK City of Culture 2017</w:t>
      </w:r>
    </w:p>
    <w:p w:rsidR="00AF4A94" w:rsidRDefault="00AF4A94" w:rsidP="00AF4A94">
      <w:pPr>
        <w:pStyle w:val="NormalWeb"/>
        <w:spacing w:before="0" w:beforeAutospacing="0" w:after="0" w:afterAutospacing="0"/>
        <w:rPr>
          <w:rFonts w:ascii="Arial" w:hAnsi="Arial" w:cs="Arial"/>
          <w:color w:val="000000"/>
          <w:sz w:val="22"/>
          <w:szCs w:val="22"/>
        </w:rPr>
      </w:pPr>
    </w:p>
    <w:p w:rsidR="00F15D40" w:rsidRPr="00143DD1" w:rsidRDefault="00C57050" w:rsidP="00F15D40">
      <w:pPr>
        <w:pStyle w:val="NormalWeb"/>
        <w:spacing w:before="0" w:beforeAutospacing="0" w:after="0" w:afterAutospacing="0"/>
        <w:rPr>
          <w:sz w:val="22"/>
          <w:szCs w:val="22"/>
        </w:rPr>
      </w:pPr>
      <w:r w:rsidRPr="00143DD1">
        <w:rPr>
          <w:rFonts w:ascii="Arial" w:hAnsi="Arial" w:cs="Arial"/>
          <w:color w:val="000000"/>
          <w:sz w:val="22"/>
          <w:szCs w:val="22"/>
        </w:rPr>
        <w:t xml:space="preserve">Today </w:t>
      </w:r>
      <w:r w:rsidR="00AF4A94" w:rsidRPr="00143DD1">
        <w:rPr>
          <w:rFonts w:ascii="Arial" w:hAnsi="Arial" w:cs="Arial"/>
          <w:b/>
          <w:color w:val="000000"/>
          <w:sz w:val="22"/>
          <w:szCs w:val="22"/>
        </w:rPr>
        <w:t>PRS for Music Foundation</w:t>
      </w:r>
      <w:r w:rsidR="00EB33A1">
        <w:rPr>
          <w:rFonts w:ascii="Arial" w:hAnsi="Arial" w:cs="Arial"/>
          <w:b/>
          <w:color w:val="000000"/>
          <w:sz w:val="22"/>
          <w:szCs w:val="22"/>
        </w:rPr>
        <w:t xml:space="preserve"> </w:t>
      </w:r>
      <w:r w:rsidRPr="00143DD1">
        <w:rPr>
          <w:rFonts w:ascii="Arial" w:hAnsi="Arial" w:cs="Arial"/>
          <w:color w:val="000000"/>
          <w:sz w:val="22"/>
          <w:szCs w:val="22"/>
        </w:rPr>
        <w:t>host</w:t>
      </w:r>
      <w:r w:rsidR="00F15D40">
        <w:rPr>
          <w:rFonts w:ascii="Arial" w:hAnsi="Arial" w:cs="Arial"/>
          <w:color w:val="000000"/>
          <w:sz w:val="22"/>
          <w:szCs w:val="22"/>
        </w:rPr>
        <w:t>s</w:t>
      </w:r>
      <w:r w:rsidRPr="00143DD1">
        <w:rPr>
          <w:rFonts w:ascii="Arial" w:hAnsi="Arial" w:cs="Arial"/>
          <w:color w:val="000000"/>
          <w:sz w:val="22"/>
          <w:szCs w:val="22"/>
        </w:rPr>
        <w:t xml:space="preserve"> a Composer Gathering</w:t>
      </w:r>
      <w:r w:rsidR="00EB33A1">
        <w:rPr>
          <w:rFonts w:ascii="Arial" w:hAnsi="Arial" w:cs="Arial"/>
          <w:color w:val="000000"/>
          <w:sz w:val="22"/>
          <w:szCs w:val="22"/>
        </w:rPr>
        <w:t xml:space="preserve"> </w:t>
      </w:r>
      <w:r w:rsidRPr="00143DD1">
        <w:rPr>
          <w:rFonts w:ascii="Arial" w:hAnsi="Arial" w:cs="Arial"/>
          <w:color w:val="000000"/>
          <w:sz w:val="22"/>
          <w:szCs w:val="22"/>
        </w:rPr>
        <w:t xml:space="preserve">in Hull </w:t>
      </w:r>
      <w:r w:rsidR="006D2D2B">
        <w:rPr>
          <w:rFonts w:ascii="Arial" w:hAnsi="Arial" w:cs="Arial"/>
          <w:color w:val="000000"/>
          <w:sz w:val="22"/>
          <w:szCs w:val="22"/>
        </w:rPr>
        <w:t>ahead of the</w:t>
      </w:r>
      <w:r w:rsidR="00EB33A1">
        <w:rPr>
          <w:rFonts w:ascii="Arial" w:hAnsi="Arial" w:cs="Arial"/>
          <w:color w:val="000000"/>
          <w:sz w:val="22"/>
          <w:szCs w:val="22"/>
        </w:rPr>
        <w:t xml:space="preserve"> </w:t>
      </w:r>
      <w:r w:rsidR="00AF4A94" w:rsidRPr="00143DD1">
        <w:rPr>
          <w:rFonts w:ascii="Arial" w:hAnsi="Arial" w:cs="Arial"/>
          <w:b/>
          <w:bCs/>
          <w:color w:val="000000"/>
          <w:sz w:val="22"/>
          <w:szCs w:val="22"/>
        </w:rPr>
        <w:t xml:space="preserve">New Music Biennial 2017, </w:t>
      </w:r>
      <w:r w:rsidRPr="00143DD1">
        <w:rPr>
          <w:rFonts w:ascii="Arial" w:hAnsi="Arial" w:cs="Arial"/>
          <w:color w:val="000000"/>
          <w:sz w:val="22"/>
          <w:szCs w:val="22"/>
          <w:shd w:val="clear" w:color="auto" w:fill="FFFFFF"/>
        </w:rPr>
        <w:t xml:space="preserve">an </w:t>
      </w:r>
      <w:r w:rsidR="00AF4A94" w:rsidRPr="00143DD1">
        <w:rPr>
          <w:rFonts w:ascii="Arial" w:hAnsi="Arial" w:cs="Arial"/>
          <w:color w:val="000000"/>
          <w:sz w:val="22"/>
          <w:szCs w:val="22"/>
          <w:shd w:val="clear" w:color="auto" w:fill="FFFFFF"/>
        </w:rPr>
        <w:t xml:space="preserve">initiative which is presented in partnership with </w:t>
      </w:r>
      <w:r w:rsidR="00AF4A94" w:rsidRPr="00143DD1">
        <w:rPr>
          <w:rFonts w:ascii="Arial" w:hAnsi="Arial" w:cs="Arial"/>
          <w:b/>
          <w:bCs/>
          <w:color w:val="000000"/>
          <w:sz w:val="22"/>
          <w:szCs w:val="22"/>
          <w:shd w:val="clear" w:color="auto" w:fill="FFFFFF"/>
        </w:rPr>
        <w:t>Hull UK City of Culture 2017</w:t>
      </w:r>
      <w:r w:rsidR="00AF4A94" w:rsidRPr="00143DD1">
        <w:rPr>
          <w:rFonts w:ascii="Arial" w:hAnsi="Arial" w:cs="Arial"/>
          <w:color w:val="000000"/>
          <w:sz w:val="22"/>
          <w:szCs w:val="22"/>
          <w:shd w:val="clear" w:color="auto" w:fill="FFFFFF"/>
        </w:rPr>
        <w:t xml:space="preserve">, </w:t>
      </w:r>
      <w:r w:rsidR="00AF4A94" w:rsidRPr="00143DD1">
        <w:rPr>
          <w:rFonts w:ascii="Arial" w:hAnsi="Arial" w:cs="Arial"/>
          <w:b/>
          <w:bCs/>
          <w:color w:val="000000"/>
          <w:sz w:val="22"/>
          <w:szCs w:val="22"/>
          <w:shd w:val="clear" w:color="auto" w:fill="FFFFFF"/>
        </w:rPr>
        <w:t>London’s Southbank Centre</w:t>
      </w:r>
      <w:r w:rsidR="00AF4A94" w:rsidRPr="00143DD1">
        <w:rPr>
          <w:rFonts w:ascii="Arial" w:hAnsi="Arial" w:cs="Arial"/>
          <w:color w:val="000000"/>
          <w:sz w:val="22"/>
          <w:szCs w:val="22"/>
          <w:shd w:val="clear" w:color="auto" w:fill="FFFFFF"/>
        </w:rPr>
        <w:t xml:space="preserve"> and </w:t>
      </w:r>
      <w:r w:rsidR="00AF4A94" w:rsidRPr="00143DD1">
        <w:rPr>
          <w:rFonts w:ascii="Arial" w:hAnsi="Arial" w:cs="Arial"/>
          <w:b/>
          <w:bCs/>
          <w:color w:val="000000"/>
          <w:sz w:val="22"/>
          <w:szCs w:val="22"/>
          <w:shd w:val="clear" w:color="auto" w:fill="FFFFFF"/>
        </w:rPr>
        <w:t>BBC Radio 3</w:t>
      </w:r>
      <w:r w:rsidR="00AF4A94" w:rsidRPr="00143DD1">
        <w:rPr>
          <w:rFonts w:ascii="Arial" w:hAnsi="Arial" w:cs="Arial"/>
          <w:color w:val="000000"/>
          <w:sz w:val="22"/>
          <w:szCs w:val="22"/>
          <w:shd w:val="clear" w:color="auto" w:fill="FFFFFF"/>
        </w:rPr>
        <w:t>. </w:t>
      </w:r>
      <w:r w:rsidR="00F15D40">
        <w:rPr>
          <w:rFonts w:ascii="Arial" w:hAnsi="Arial" w:cs="Arial"/>
          <w:color w:val="000000"/>
          <w:sz w:val="22"/>
          <w:szCs w:val="22"/>
          <w:shd w:val="clear" w:color="auto" w:fill="FFFFFF"/>
        </w:rPr>
        <w:t>The Composer Gathering</w:t>
      </w:r>
      <w:r w:rsidR="00F15D40" w:rsidRPr="00143DD1">
        <w:rPr>
          <w:rFonts w:ascii="Arial" w:hAnsi="Arial" w:cs="Arial"/>
          <w:color w:val="000000"/>
          <w:sz w:val="22"/>
          <w:szCs w:val="22"/>
          <w:shd w:val="clear" w:color="auto" w:fill="FFFFFF"/>
        </w:rPr>
        <w:t xml:space="preserve"> brings together </w:t>
      </w:r>
      <w:r w:rsidR="00F15D40">
        <w:rPr>
          <w:rFonts w:ascii="Arial" w:hAnsi="Arial" w:cs="Arial"/>
          <w:color w:val="000000"/>
          <w:sz w:val="22"/>
          <w:szCs w:val="22"/>
          <w:shd w:val="clear" w:color="auto" w:fill="FFFFFF"/>
        </w:rPr>
        <w:t>composers, representatives from commissioning organisations and supporting partners involved in the New Music Biennial 2017 for two days of discus</w:t>
      </w:r>
      <w:r w:rsidR="00EB33A1">
        <w:rPr>
          <w:rFonts w:ascii="Arial" w:hAnsi="Arial" w:cs="Arial"/>
          <w:color w:val="000000"/>
          <w:sz w:val="22"/>
          <w:szCs w:val="22"/>
          <w:shd w:val="clear" w:color="auto" w:fill="FFFFFF"/>
        </w:rPr>
        <w:t>sions and workshops. This event</w:t>
      </w:r>
      <w:r w:rsidR="00F15D40">
        <w:rPr>
          <w:rFonts w:ascii="Arial" w:hAnsi="Arial" w:cs="Arial"/>
          <w:color w:val="000000"/>
          <w:sz w:val="22"/>
          <w:szCs w:val="22"/>
          <w:shd w:val="clear" w:color="auto" w:fill="FFFFFF"/>
        </w:rPr>
        <w:t xml:space="preserve"> gives the composers the opportunity to further explore ideas and challenges relating to their commissions, to network with fellow artists and other commissioning organisations and to familiarise themselves with the city of Hull and potential performance spaces.   </w:t>
      </w:r>
    </w:p>
    <w:p w:rsidR="006D2D2B" w:rsidRPr="00F15D40" w:rsidRDefault="006D2D2B" w:rsidP="00F15D40">
      <w:pPr>
        <w:pStyle w:val="NormalWeb"/>
        <w:spacing w:before="0" w:beforeAutospacing="0" w:after="0" w:afterAutospacing="0"/>
        <w:rPr>
          <w:rFonts w:ascii="Arial" w:hAnsi="Arial" w:cs="Arial"/>
          <w:color w:val="000000"/>
          <w:sz w:val="16"/>
          <w:szCs w:val="16"/>
          <w:shd w:val="clear" w:color="auto" w:fill="FFFFFF"/>
        </w:rPr>
      </w:pPr>
    </w:p>
    <w:p w:rsidR="0089567C" w:rsidRDefault="0089567C" w:rsidP="0089567C">
      <w:pPr>
        <w:spacing w:after="0" w:line="240" w:lineRule="auto"/>
        <w:rPr>
          <w:rFonts w:ascii="Arial" w:hAnsi="Arial" w:cs="Arial"/>
          <w:lang w:val="en-US"/>
        </w:rPr>
      </w:pPr>
      <w:r>
        <w:rPr>
          <w:rFonts w:ascii="Arial" w:hAnsi="Arial" w:cs="Arial"/>
          <w:lang w:val="en-US"/>
        </w:rPr>
        <w:t xml:space="preserve">Attendees </w:t>
      </w:r>
      <w:r w:rsidR="00136DD5">
        <w:rPr>
          <w:rFonts w:ascii="Arial" w:hAnsi="Arial" w:cs="Arial"/>
          <w:lang w:val="en-US"/>
        </w:rPr>
        <w:t xml:space="preserve">at the gathering </w:t>
      </w:r>
      <w:r>
        <w:rPr>
          <w:rFonts w:ascii="Arial" w:hAnsi="Arial" w:cs="Arial"/>
          <w:lang w:val="en-US"/>
        </w:rPr>
        <w:t xml:space="preserve">include composers </w:t>
      </w:r>
      <w:proofErr w:type="spellStart"/>
      <w:r>
        <w:rPr>
          <w:rFonts w:ascii="Arial" w:hAnsi="Arial" w:cs="Arial"/>
          <w:b/>
          <w:lang w:val="en-US"/>
        </w:rPr>
        <w:t>Errollyn</w:t>
      </w:r>
      <w:proofErr w:type="spellEnd"/>
      <w:r w:rsidR="00EB33A1">
        <w:rPr>
          <w:rFonts w:ascii="Arial" w:hAnsi="Arial" w:cs="Arial"/>
          <w:b/>
          <w:lang w:val="en-US"/>
        </w:rPr>
        <w:t xml:space="preserve"> </w:t>
      </w:r>
      <w:proofErr w:type="spellStart"/>
      <w:r>
        <w:rPr>
          <w:rFonts w:ascii="Arial" w:hAnsi="Arial" w:cs="Arial"/>
          <w:b/>
          <w:lang w:val="en-US"/>
        </w:rPr>
        <w:t>Wallen</w:t>
      </w:r>
      <w:proofErr w:type="spellEnd"/>
      <w:r>
        <w:rPr>
          <w:rFonts w:ascii="Arial" w:hAnsi="Arial" w:cs="Arial"/>
          <w:b/>
          <w:lang w:val="en-US"/>
        </w:rPr>
        <w:t>, Ray Lee, Brian Irvine, Daniel Elms</w:t>
      </w:r>
      <w:r w:rsidR="00136DD5">
        <w:rPr>
          <w:rFonts w:ascii="Arial" w:hAnsi="Arial" w:cs="Arial"/>
          <w:b/>
          <w:lang w:val="en-US"/>
        </w:rPr>
        <w:t>,</w:t>
      </w:r>
      <w:r>
        <w:rPr>
          <w:rFonts w:ascii="Arial" w:hAnsi="Arial" w:cs="Arial"/>
          <w:b/>
          <w:lang w:val="en-US"/>
        </w:rPr>
        <w:t xml:space="preserve"> Gavin </w:t>
      </w:r>
      <w:proofErr w:type="spellStart"/>
      <w:r>
        <w:rPr>
          <w:rFonts w:ascii="Arial" w:hAnsi="Arial" w:cs="Arial"/>
          <w:b/>
          <w:lang w:val="en-US"/>
        </w:rPr>
        <w:t>Bryars</w:t>
      </w:r>
      <w:proofErr w:type="spellEnd"/>
      <w:r>
        <w:rPr>
          <w:rFonts w:ascii="Arial" w:hAnsi="Arial" w:cs="Arial"/>
          <w:b/>
          <w:lang w:val="en-US"/>
        </w:rPr>
        <w:t xml:space="preserve">, Jocelyn </w:t>
      </w:r>
      <w:proofErr w:type="spellStart"/>
      <w:r>
        <w:rPr>
          <w:rFonts w:ascii="Arial" w:hAnsi="Arial" w:cs="Arial"/>
          <w:b/>
          <w:lang w:val="en-US"/>
        </w:rPr>
        <w:t>Pook</w:t>
      </w:r>
      <w:proofErr w:type="spellEnd"/>
      <w:r>
        <w:rPr>
          <w:rFonts w:ascii="Arial" w:hAnsi="Arial" w:cs="Arial"/>
          <w:b/>
          <w:lang w:val="en-US"/>
        </w:rPr>
        <w:t xml:space="preserve">, Laurence Crane, Emily Hall, Mica Levi, Anne Martin, Peter Edwards </w:t>
      </w:r>
      <w:r>
        <w:rPr>
          <w:rFonts w:ascii="Arial" w:hAnsi="Arial" w:cs="Arial"/>
          <w:lang w:val="en-US"/>
        </w:rPr>
        <w:t xml:space="preserve">and </w:t>
      </w:r>
      <w:r>
        <w:rPr>
          <w:rFonts w:ascii="Arial" w:hAnsi="Arial" w:cs="Arial"/>
          <w:b/>
          <w:lang w:val="en-US"/>
        </w:rPr>
        <w:t xml:space="preserve">Simon Holt. </w:t>
      </w:r>
      <w:r>
        <w:rPr>
          <w:rFonts w:ascii="Arial" w:hAnsi="Arial" w:cs="Arial"/>
          <w:lang w:val="en-US"/>
        </w:rPr>
        <w:t xml:space="preserve">The composers are joined by representatives from commissioning </w:t>
      </w:r>
      <w:proofErr w:type="spellStart"/>
      <w:r>
        <w:rPr>
          <w:rFonts w:ascii="Arial" w:hAnsi="Arial" w:cs="Arial"/>
          <w:lang w:val="en-US"/>
        </w:rPr>
        <w:t>organisations</w:t>
      </w:r>
      <w:r w:rsidR="001C1D8F">
        <w:rPr>
          <w:rFonts w:ascii="Arial" w:hAnsi="Arial" w:cs="Arial"/>
          <w:lang w:val="en-US"/>
        </w:rPr>
        <w:t>including</w:t>
      </w:r>
      <w:proofErr w:type="spellEnd"/>
      <w:r w:rsidR="001C1D8F">
        <w:rPr>
          <w:rFonts w:ascii="Arial" w:hAnsi="Arial" w:cs="Arial"/>
          <w:lang w:val="en-US"/>
        </w:rPr>
        <w:t xml:space="preserve"> </w:t>
      </w:r>
      <w:r>
        <w:rPr>
          <w:rFonts w:ascii="Arial" w:hAnsi="Arial" w:cs="Arial"/>
          <w:b/>
          <w:lang w:val="en-US"/>
        </w:rPr>
        <w:t>BFI, Opera North</w:t>
      </w:r>
      <w:r w:rsidR="00136DD5">
        <w:rPr>
          <w:rFonts w:ascii="Arial" w:hAnsi="Arial" w:cs="Arial"/>
          <w:b/>
          <w:lang w:val="en-US"/>
        </w:rPr>
        <w:t>,</w:t>
      </w:r>
      <w:r>
        <w:rPr>
          <w:rFonts w:ascii="Arial" w:hAnsi="Arial" w:cs="Arial"/>
          <w:b/>
          <w:lang w:val="en-US"/>
        </w:rPr>
        <w:t xml:space="preserve"> London </w:t>
      </w:r>
      <w:proofErr w:type="spellStart"/>
      <w:r>
        <w:rPr>
          <w:rFonts w:ascii="Arial" w:hAnsi="Arial" w:cs="Arial"/>
          <w:b/>
          <w:lang w:val="en-US"/>
        </w:rPr>
        <w:t>Sinfonietta</w:t>
      </w:r>
      <w:proofErr w:type="spellEnd"/>
      <w:r>
        <w:rPr>
          <w:rFonts w:ascii="Arial" w:hAnsi="Arial" w:cs="Arial"/>
          <w:b/>
          <w:lang w:val="en-US"/>
        </w:rPr>
        <w:t xml:space="preserve">, BBC Philharmonic </w:t>
      </w:r>
      <w:r>
        <w:rPr>
          <w:rFonts w:ascii="Arial" w:hAnsi="Arial" w:cs="Arial"/>
          <w:lang w:val="en-US"/>
        </w:rPr>
        <w:t xml:space="preserve">and </w:t>
      </w:r>
      <w:r>
        <w:rPr>
          <w:rFonts w:ascii="Arial" w:hAnsi="Arial" w:cs="Arial"/>
          <w:b/>
          <w:lang w:val="en-US"/>
        </w:rPr>
        <w:t xml:space="preserve">J-Nights </w:t>
      </w:r>
      <w:r>
        <w:rPr>
          <w:rFonts w:ascii="Arial" w:hAnsi="Arial" w:cs="Arial"/>
          <w:lang w:val="en-US"/>
        </w:rPr>
        <w:t>amongst others.</w:t>
      </w:r>
      <w:bookmarkStart w:id="0" w:name="_GoBack"/>
      <w:bookmarkEnd w:id="0"/>
    </w:p>
    <w:p w:rsidR="0089567C" w:rsidRDefault="0089567C" w:rsidP="0089567C">
      <w:pPr>
        <w:spacing w:after="0" w:line="240" w:lineRule="auto"/>
        <w:rPr>
          <w:rFonts w:ascii="Arial" w:hAnsi="Arial" w:cs="Arial"/>
          <w:lang w:val="en-US"/>
        </w:rPr>
      </w:pPr>
    </w:p>
    <w:p w:rsidR="001C1D8F" w:rsidRPr="00143DD1" w:rsidRDefault="001C1D8F" w:rsidP="001C1D8F">
      <w:pPr>
        <w:spacing w:after="0" w:line="240" w:lineRule="auto"/>
        <w:rPr>
          <w:rFonts w:ascii="Arial" w:hAnsi="Arial" w:cs="Arial"/>
          <w:color w:val="000000"/>
        </w:rPr>
      </w:pPr>
      <w:r w:rsidRPr="00143DD1">
        <w:rPr>
          <w:rFonts w:ascii="Arial" w:hAnsi="Arial" w:cs="Arial"/>
          <w:lang w:val="en-US"/>
        </w:rPr>
        <w:t xml:space="preserve">New Music Biennial 2017 comprises 20 new pieces of music: ten brand new works and ten pre-existing works that have been composed within the last 15 years. </w:t>
      </w:r>
      <w:r w:rsidRPr="00143DD1">
        <w:rPr>
          <w:rFonts w:ascii="Arial" w:hAnsi="Arial" w:cs="Arial"/>
          <w:color w:val="000000"/>
        </w:rPr>
        <w:t>The commissions present a snapshot of contemporary music in the UK and include a range of genres: from classical and chamber opera to jazz, folk, electronic and music for brass band and organ. The commissions receive public performances throughout the UK in 2017, culminating in two celebration weekends in Hull on 1 &amp; 2 July as part of Hull UK City of Culture 2017 and 7- 9 July at London’s Southbank Centre.</w:t>
      </w:r>
    </w:p>
    <w:p w:rsidR="001C1D8F" w:rsidRDefault="001C1D8F" w:rsidP="0089567C">
      <w:pPr>
        <w:spacing w:after="0" w:line="240" w:lineRule="auto"/>
        <w:rPr>
          <w:rFonts w:ascii="Arial" w:hAnsi="Arial" w:cs="Arial"/>
          <w:lang w:val="en-US"/>
        </w:rPr>
      </w:pPr>
    </w:p>
    <w:p w:rsidR="00DF5029" w:rsidRDefault="00AF4A94" w:rsidP="00DF5029">
      <w:pPr>
        <w:pStyle w:val="NormalWeb"/>
        <w:spacing w:before="0" w:beforeAutospacing="0" w:after="0" w:afterAutospacing="0"/>
      </w:pPr>
      <w:r w:rsidRPr="00143DD1">
        <w:rPr>
          <w:rFonts w:ascii="Arial" w:hAnsi="Arial" w:cs="Arial"/>
          <w:color w:val="000000"/>
          <w:sz w:val="22"/>
          <w:szCs w:val="22"/>
        </w:rPr>
        <w:t xml:space="preserve">Many of the commissions </w:t>
      </w:r>
      <w:r w:rsidR="00DF5029" w:rsidRPr="00143DD1">
        <w:rPr>
          <w:rFonts w:ascii="Arial" w:hAnsi="Arial" w:cs="Arial"/>
          <w:color w:val="000000"/>
          <w:sz w:val="22"/>
          <w:szCs w:val="22"/>
        </w:rPr>
        <w:t>resonate with one of the the</w:t>
      </w:r>
      <w:r w:rsidR="00DF5029">
        <w:rPr>
          <w:rFonts w:ascii="Arial" w:hAnsi="Arial" w:cs="Arial"/>
          <w:color w:val="000000"/>
          <w:sz w:val="22"/>
          <w:szCs w:val="22"/>
        </w:rPr>
        <w:t xml:space="preserve">mes of Hull UK City of Culture: </w:t>
      </w:r>
      <w:r w:rsidR="00DF5029" w:rsidRPr="00143DD1">
        <w:rPr>
          <w:rFonts w:ascii="Arial" w:hAnsi="Arial" w:cs="Arial"/>
          <w:i/>
          <w:iCs/>
          <w:color w:val="000000"/>
          <w:sz w:val="22"/>
          <w:szCs w:val="22"/>
        </w:rPr>
        <w:t>Made in Hull, Roots and Routes, Freedom, Tell the World</w:t>
      </w:r>
      <w:r w:rsidR="00DF5029" w:rsidRPr="00143DD1">
        <w:rPr>
          <w:rFonts w:ascii="Arial" w:hAnsi="Arial" w:cs="Arial"/>
          <w:color w:val="000000"/>
          <w:sz w:val="22"/>
          <w:szCs w:val="22"/>
        </w:rPr>
        <w:t xml:space="preserve">. </w:t>
      </w:r>
      <w:proofErr w:type="spellStart"/>
      <w:r w:rsidRPr="00143DD1">
        <w:rPr>
          <w:rFonts w:ascii="Arial" w:hAnsi="Arial" w:cs="Arial"/>
          <w:b/>
          <w:bCs/>
          <w:color w:val="000000"/>
          <w:sz w:val="22"/>
          <w:szCs w:val="22"/>
        </w:rPr>
        <w:t>Errollyn</w:t>
      </w:r>
      <w:proofErr w:type="spellEnd"/>
      <w:r w:rsidR="006F45F2">
        <w:rPr>
          <w:rFonts w:ascii="Arial" w:hAnsi="Arial" w:cs="Arial"/>
          <w:b/>
          <w:bCs/>
          <w:color w:val="000000"/>
          <w:sz w:val="22"/>
          <w:szCs w:val="22"/>
        </w:rPr>
        <w:t xml:space="preserve"> </w:t>
      </w:r>
      <w:proofErr w:type="spellStart"/>
      <w:r w:rsidRPr="00143DD1">
        <w:rPr>
          <w:rFonts w:ascii="Arial" w:hAnsi="Arial" w:cs="Arial"/>
          <w:b/>
          <w:bCs/>
          <w:color w:val="000000"/>
          <w:sz w:val="22"/>
          <w:szCs w:val="22"/>
        </w:rPr>
        <w:t>Wallen</w:t>
      </w:r>
      <w:r w:rsidRPr="00143DD1">
        <w:rPr>
          <w:rFonts w:ascii="Arial" w:hAnsi="Arial" w:cs="Arial"/>
          <w:color w:val="000000"/>
          <w:sz w:val="22"/>
          <w:szCs w:val="22"/>
        </w:rPr>
        <w:t>’s</w:t>
      </w:r>
      <w:proofErr w:type="spellEnd"/>
      <w:r w:rsidR="006F45F2">
        <w:rPr>
          <w:rFonts w:ascii="Arial" w:hAnsi="Arial" w:cs="Arial"/>
          <w:color w:val="000000"/>
          <w:sz w:val="22"/>
          <w:szCs w:val="22"/>
        </w:rPr>
        <w:t xml:space="preserve"> </w:t>
      </w:r>
      <w:r w:rsidRPr="00143DD1">
        <w:rPr>
          <w:rFonts w:ascii="Arial" w:hAnsi="Arial" w:cs="Arial"/>
          <w:i/>
          <w:iCs/>
          <w:color w:val="000000"/>
          <w:sz w:val="22"/>
          <w:szCs w:val="22"/>
        </w:rPr>
        <w:t>Mighty River</w:t>
      </w:r>
      <w:r w:rsidRPr="00143DD1">
        <w:rPr>
          <w:rFonts w:ascii="Arial" w:hAnsi="Arial" w:cs="Arial"/>
          <w:color w:val="000000"/>
          <w:sz w:val="22"/>
          <w:szCs w:val="22"/>
        </w:rPr>
        <w:t xml:space="preserve"> orchestral work </w:t>
      </w:r>
      <w:r w:rsidR="00DF5029">
        <w:rPr>
          <w:rFonts w:ascii="Arial" w:hAnsi="Arial" w:cs="Arial"/>
          <w:color w:val="000000"/>
          <w:sz w:val="22"/>
          <w:szCs w:val="22"/>
        </w:rPr>
        <w:t>explores the themes of slavery and freedom</w:t>
      </w:r>
      <w:r w:rsidR="006F45F2">
        <w:rPr>
          <w:rFonts w:ascii="Arial" w:hAnsi="Arial" w:cs="Arial"/>
          <w:color w:val="000000"/>
          <w:sz w:val="22"/>
          <w:szCs w:val="22"/>
        </w:rPr>
        <w:t xml:space="preserve"> </w:t>
      </w:r>
      <w:r w:rsidR="00DF5029">
        <w:rPr>
          <w:rFonts w:ascii="Arial" w:hAnsi="Arial" w:cs="Arial"/>
          <w:color w:val="000000"/>
          <w:sz w:val="22"/>
          <w:szCs w:val="22"/>
        </w:rPr>
        <w:t xml:space="preserve">by </w:t>
      </w:r>
      <w:r w:rsidRPr="00143DD1">
        <w:rPr>
          <w:rFonts w:ascii="Arial" w:hAnsi="Arial" w:cs="Arial"/>
          <w:color w:val="000000"/>
          <w:sz w:val="22"/>
          <w:szCs w:val="22"/>
        </w:rPr>
        <w:t>draw</w:t>
      </w:r>
      <w:r w:rsidR="00DF5029">
        <w:rPr>
          <w:rFonts w:ascii="Arial" w:hAnsi="Arial" w:cs="Arial"/>
          <w:color w:val="000000"/>
          <w:sz w:val="22"/>
          <w:szCs w:val="22"/>
        </w:rPr>
        <w:t>ing</w:t>
      </w:r>
      <w:r w:rsidRPr="00143DD1">
        <w:rPr>
          <w:rFonts w:ascii="Arial" w:hAnsi="Arial" w:cs="Arial"/>
          <w:color w:val="000000"/>
          <w:sz w:val="22"/>
          <w:szCs w:val="22"/>
        </w:rPr>
        <w:t xml:space="preserve"> inspiration from the work of </w:t>
      </w:r>
      <w:r w:rsidR="00DF5029">
        <w:rPr>
          <w:rFonts w:ascii="Arial" w:hAnsi="Arial" w:cs="Arial"/>
          <w:color w:val="000000"/>
          <w:sz w:val="22"/>
          <w:szCs w:val="22"/>
        </w:rPr>
        <w:t xml:space="preserve">English politician and Hull native </w:t>
      </w:r>
      <w:r w:rsidRPr="00143DD1">
        <w:rPr>
          <w:rFonts w:ascii="Arial" w:hAnsi="Arial" w:cs="Arial"/>
          <w:color w:val="000000"/>
          <w:sz w:val="22"/>
          <w:szCs w:val="22"/>
        </w:rPr>
        <w:t>William Wilberforce</w:t>
      </w:r>
      <w:r w:rsidR="00DF5029">
        <w:rPr>
          <w:rFonts w:ascii="Arial" w:hAnsi="Arial" w:cs="Arial"/>
          <w:color w:val="000000"/>
          <w:sz w:val="22"/>
          <w:szCs w:val="22"/>
        </w:rPr>
        <w:t xml:space="preserve"> who </w:t>
      </w:r>
      <w:r w:rsidR="006F45F2">
        <w:rPr>
          <w:rFonts w:ascii="Arial" w:hAnsi="Arial" w:cs="Arial"/>
          <w:color w:val="000000"/>
          <w:sz w:val="22"/>
          <w:szCs w:val="22"/>
          <w:shd w:val="clear" w:color="auto" w:fill="FFFFFF"/>
        </w:rPr>
        <w:t>le</w:t>
      </w:r>
      <w:r w:rsidR="00DF5029">
        <w:rPr>
          <w:rFonts w:ascii="Arial" w:hAnsi="Arial" w:cs="Arial"/>
          <w:color w:val="000000"/>
          <w:sz w:val="22"/>
          <w:szCs w:val="22"/>
          <w:shd w:val="clear" w:color="auto" w:fill="FFFFFF"/>
        </w:rPr>
        <w:t>d the movement to abolish the slave trade</w:t>
      </w:r>
      <w:r w:rsidR="00DF5029">
        <w:rPr>
          <w:rFonts w:ascii="Arial" w:hAnsi="Arial" w:cs="Arial"/>
          <w:color w:val="000000"/>
          <w:sz w:val="22"/>
          <w:szCs w:val="22"/>
        </w:rPr>
        <w:t xml:space="preserve">. Influenced by the natural landscape surrounding his Yorkshire Hometown, </w:t>
      </w:r>
      <w:r w:rsidR="00DF5029" w:rsidRPr="00DF5029">
        <w:rPr>
          <w:rFonts w:ascii="Arial" w:hAnsi="Arial" w:cs="Arial"/>
          <w:b/>
          <w:color w:val="000000"/>
          <w:sz w:val="22"/>
          <w:szCs w:val="22"/>
        </w:rPr>
        <w:t>Daniel Elms’</w:t>
      </w:r>
      <w:r w:rsidR="00DF5029">
        <w:rPr>
          <w:rFonts w:ascii="Arial" w:hAnsi="Arial" w:cs="Arial"/>
          <w:color w:val="000000"/>
          <w:sz w:val="22"/>
          <w:szCs w:val="22"/>
        </w:rPr>
        <w:t xml:space="preserve"> piece for acoustic and electronic instruments celebrates the maritime history of Hull using re-imagined sea shanties and maritime hymns. Fellow Yorkshire composer</w:t>
      </w:r>
      <w:r w:rsidR="006F45F2">
        <w:rPr>
          <w:rFonts w:ascii="Arial" w:hAnsi="Arial" w:cs="Arial"/>
          <w:color w:val="000000"/>
          <w:sz w:val="22"/>
          <w:szCs w:val="22"/>
        </w:rPr>
        <w:t xml:space="preserve"> </w:t>
      </w:r>
      <w:r w:rsidRPr="00143DD1">
        <w:rPr>
          <w:rFonts w:ascii="Arial" w:hAnsi="Arial" w:cs="Arial"/>
          <w:b/>
          <w:bCs/>
          <w:color w:val="000000"/>
          <w:sz w:val="22"/>
          <w:szCs w:val="22"/>
        </w:rPr>
        <w:t xml:space="preserve">Gavin </w:t>
      </w:r>
      <w:proofErr w:type="spellStart"/>
      <w:r w:rsidRPr="00143DD1">
        <w:rPr>
          <w:rFonts w:ascii="Arial" w:hAnsi="Arial" w:cs="Arial"/>
          <w:b/>
          <w:bCs/>
          <w:color w:val="000000"/>
          <w:sz w:val="22"/>
          <w:szCs w:val="22"/>
        </w:rPr>
        <w:t>Bryars</w:t>
      </w:r>
      <w:proofErr w:type="spellEnd"/>
      <w:r w:rsidR="006F45F2">
        <w:rPr>
          <w:rFonts w:ascii="Arial" w:hAnsi="Arial" w:cs="Arial"/>
          <w:b/>
          <w:bCs/>
          <w:color w:val="000000"/>
          <w:sz w:val="22"/>
          <w:szCs w:val="22"/>
        </w:rPr>
        <w:t xml:space="preserve"> </w:t>
      </w:r>
      <w:r w:rsidR="00DF5029">
        <w:rPr>
          <w:rFonts w:ascii="Arial" w:hAnsi="Arial" w:cs="Arial"/>
          <w:color w:val="000000"/>
          <w:sz w:val="22"/>
          <w:szCs w:val="22"/>
        </w:rPr>
        <w:t>uses the inspiration of the Holderness/Spurn Head landscape alongside the life and poetry of Andrew Marvell to form the basis of his new work.</w:t>
      </w:r>
    </w:p>
    <w:p w:rsidR="00AF4A94" w:rsidRPr="00F15D40" w:rsidRDefault="00AF4A94" w:rsidP="00AF4A94">
      <w:pPr>
        <w:pStyle w:val="NormalWeb"/>
        <w:spacing w:before="0" w:beforeAutospacing="0" w:after="0" w:afterAutospacing="0"/>
        <w:rPr>
          <w:rFonts w:ascii="Arial" w:hAnsi="Arial" w:cs="Arial"/>
          <w:color w:val="000000"/>
          <w:sz w:val="16"/>
          <w:szCs w:val="16"/>
        </w:rPr>
      </w:pPr>
    </w:p>
    <w:p w:rsidR="00AF4A94" w:rsidRPr="00143DD1" w:rsidRDefault="00AF4A94" w:rsidP="00AF4A94">
      <w:pPr>
        <w:pStyle w:val="NormalWeb"/>
        <w:spacing w:before="0" w:beforeAutospacing="0" w:after="0" w:afterAutospacing="0"/>
        <w:rPr>
          <w:sz w:val="22"/>
          <w:szCs w:val="22"/>
        </w:rPr>
      </w:pPr>
      <w:r w:rsidRPr="00143DD1">
        <w:rPr>
          <w:rFonts w:ascii="Arial" w:hAnsi="Arial" w:cs="Arial"/>
          <w:b/>
          <w:bCs/>
          <w:color w:val="000000"/>
          <w:sz w:val="22"/>
          <w:szCs w:val="22"/>
        </w:rPr>
        <w:t xml:space="preserve">Martin Green, CEO and Director of Hull UK City of Culture 2017, </w:t>
      </w:r>
      <w:r w:rsidRPr="00143DD1">
        <w:rPr>
          <w:rFonts w:ascii="Arial" w:hAnsi="Arial" w:cs="Arial"/>
          <w:bCs/>
          <w:color w:val="000000"/>
          <w:sz w:val="22"/>
          <w:szCs w:val="22"/>
        </w:rPr>
        <w:t>said</w:t>
      </w:r>
      <w:r w:rsidRPr="00143DD1">
        <w:rPr>
          <w:rFonts w:ascii="Arial" w:hAnsi="Arial" w:cs="Arial"/>
          <w:color w:val="000000"/>
          <w:sz w:val="22"/>
          <w:szCs w:val="22"/>
        </w:rPr>
        <w:t>: “…”</w:t>
      </w:r>
    </w:p>
    <w:p w:rsidR="00AF4A94" w:rsidRPr="00F15D40" w:rsidRDefault="00AF4A94" w:rsidP="00AF4A94">
      <w:pPr>
        <w:pStyle w:val="NormalWeb"/>
        <w:spacing w:before="0" w:beforeAutospacing="0" w:after="0" w:afterAutospacing="0"/>
        <w:rPr>
          <w:sz w:val="16"/>
          <w:szCs w:val="16"/>
        </w:rPr>
      </w:pPr>
    </w:p>
    <w:p w:rsidR="00AF4A94" w:rsidRPr="00143DD1" w:rsidRDefault="00AF4A94" w:rsidP="00AF4A94">
      <w:pPr>
        <w:pStyle w:val="NormalWeb"/>
        <w:spacing w:before="0" w:beforeAutospacing="0" w:after="0" w:afterAutospacing="0"/>
        <w:rPr>
          <w:rFonts w:ascii="Arial" w:hAnsi="Arial" w:cs="Arial"/>
          <w:color w:val="000000"/>
          <w:sz w:val="22"/>
          <w:szCs w:val="22"/>
        </w:rPr>
      </w:pPr>
      <w:r w:rsidRPr="00143DD1">
        <w:rPr>
          <w:rFonts w:ascii="Arial" w:hAnsi="Arial" w:cs="Arial"/>
          <w:b/>
          <w:bCs/>
          <w:color w:val="000000"/>
          <w:sz w:val="22"/>
          <w:szCs w:val="22"/>
        </w:rPr>
        <w:t xml:space="preserve">Vanessa Reed Executive Director PRS for Music Foundation, </w:t>
      </w:r>
      <w:r w:rsidRPr="00143DD1">
        <w:rPr>
          <w:rFonts w:ascii="Arial" w:hAnsi="Arial" w:cs="Arial"/>
          <w:bCs/>
          <w:color w:val="000000"/>
          <w:sz w:val="22"/>
          <w:szCs w:val="22"/>
        </w:rPr>
        <w:t>said</w:t>
      </w:r>
      <w:r w:rsidRPr="00143DD1">
        <w:rPr>
          <w:rFonts w:ascii="Arial" w:hAnsi="Arial" w:cs="Arial"/>
          <w:color w:val="000000"/>
          <w:sz w:val="22"/>
          <w:szCs w:val="22"/>
        </w:rPr>
        <w:t xml:space="preserve">: </w:t>
      </w:r>
      <w:r w:rsidRPr="00143DD1">
        <w:rPr>
          <w:rFonts w:ascii="Arial" w:hAnsi="Arial" w:cs="Arial"/>
          <w:i/>
          <w:iCs/>
          <w:color w:val="000000"/>
          <w:sz w:val="22"/>
          <w:szCs w:val="22"/>
        </w:rPr>
        <w:t>“….</w:t>
      </w:r>
      <w:r w:rsidRPr="00143DD1">
        <w:rPr>
          <w:rFonts w:ascii="Arial" w:hAnsi="Arial" w:cs="Arial"/>
          <w:color w:val="000000"/>
          <w:sz w:val="22"/>
          <w:szCs w:val="22"/>
        </w:rPr>
        <w:t>”</w:t>
      </w:r>
    </w:p>
    <w:p w:rsidR="00AF4A94" w:rsidRPr="00F15D40" w:rsidRDefault="00AF4A94" w:rsidP="00AF4A94">
      <w:pPr>
        <w:pStyle w:val="NormalWeb"/>
        <w:spacing w:before="0" w:beforeAutospacing="0" w:after="0" w:afterAutospacing="0"/>
        <w:rPr>
          <w:rFonts w:ascii="Arial" w:hAnsi="Arial" w:cs="Arial"/>
          <w:color w:val="000000"/>
          <w:sz w:val="16"/>
          <w:szCs w:val="16"/>
        </w:rPr>
      </w:pPr>
    </w:p>
    <w:p w:rsidR="00AF4A94" w:rsidRPr="00143DD1" w:rsidRDefault="00AF4A94" w:rsidP="00AF4A94">
      <w:pPr>
        <w:spacing w:after="0"/>
        <w:rPr>
          <w:rFonts w:ascii="Arial" w:hAnsi="Arial" w:cs="Arial"/>
          <w:color w:val="000000"/>
        </w:rPr>
      </w:pPr>
      <w:r w:rsidRPr="00143DD1">
        <w:rPr>
          <w:rFonts w:ascii="Arial" w:hAnsi="Arial" w:cs="Arial"/>
          <w:color w:val="000000"/>
        </w:rPr>
        <w:lastRenderedPageBreak/>
        <w:t xml:space="preserve">New Music Biennial 2017 is supported by Arts Council England, Creative Scotland, NMC Recordings, The John S Cohen Foundation, The </w:t>
      </w:r>
      <w:proofErr w:type="spellStart"/>
      <w:r w:rsidRPr="00143DD1">
        <w:rPr>
          <w:rFonts w:ascii="Arial" w:hAnsi="Arial" w:cs="Arial"/>
          <w:color w:val="000000"/>
        </w:rPr>
        <w:t>Finzi</w:t>
      </w:r>
      <w:proofErr w:type="spellEnd"/>
      <w:r w:rsidRPr="00143DD1">
        <w:rPr>
          <w:rFonts w:ascii="Arial" w:hAnsi="Arial" w:cs="Arial"/>
          <w:color w:val="000000"/>
        </w:rPr>
        <w:t xml:space="preserve"> Trust, </w:t>
      </w:r>
      <w:proofErr w:type="spellStart"/>
      <w:r w:rsidRPr="00143DD1">
        <w:rPr>
          <w:rFonts w:ascii="Arial" w:hAnsi="Arial" w:cs="Arial"/>
          <w:color w:val="000000"/>
        </w:rPr>
        <w:t>Jerwood</w:t>
      </w:r>
      <w:proofErr w:type="spellEnd"/>
      <w:r w:rsidRPr="00143DD1">
        <w:rPr>
          <w:rFonts w:ascii="Arial" w:hAnsi="Arial" w:cs="Arial"/>
          <w:color w:val="000000"/>
        </w:rPr>
        <w:t xml:space="preserve"> Charitable Foundation, RVW Trust and The Bliss Trust.</w:t>
      </w:r>
    </w:p>
    <w:p w:rsidR="00C57050" w:rsidRPr="00F15D40" w:rsidRDefault="00C57050" w:rsidP="00AF4A94">
      <w:pPr>
        <w:spacing w:after="0"/>
        <w:rPr>
          <w:rFonts w:ascii="Arial" w:hAnsi="Arial" w:cs="Arial"/>
          <w:color w:val="000000"/>
          <w:sz w:val="16"/>
          <w:szCs w:val="16"/>
        </w:rPr>
      </w:pPr>
    </w:p>
    <w:p w:rsidR="00AF4A94" w:rsidRDefault="00C57050" w:rsidP="00C57050">
      <w:pPr>
        <w:spacing w:after="0"/>
        <w:rPr>
          <w:rFonts w:ascii="Arial" w:hAnsi="Arial" w:cs="Arial"/>
          <w:color w:val="000000"/>
        </w:rPr>
      </w:pPr>
      <w:r>
        <w:rPr>
          <w:rFonts w:ascii="Arial" w:hAnsi="Arial" w:cs="Arial"/>
          <w:color w:val="000000"/>
        </w:rPr>
        <w:t xml:space="preserve">Full details of the twenty commissions chosen for the New Music Biennial 2017 can be found </w:t>
      </w:r>
      <w:hyperlink r:id="rId10" w:history="1">
        <w:r w:rsidRPr="00C57050">
          <w:rPr>
            <w:rStyle w:val="Hyperlink"/>
            <w:rFonts w:ascii="Arial" w:hAnsi="Arial" w:cs="Arial"/>
          </w:rPr>
          <w:t>here</w:t>
        </w:r>
      </w:hyperlink>
      <w:r>
        <w:rPr>
          <w:rFonts w:ascii="Arial" w:hAnsi="Arial" w:cs="Arial"/>
          <w:color w:val="000000"/>
        </w:rPr>
        <w:t>.</w:t>
      </w:r>
    </w:p>
    <w:p w:rsidR="00C57050" w:rsidRDefault="00C57050" w:rsidP="00C57050">
      <w:pPr>
        <w:spacing w:after="0"/>
        <w:rPr>
          <w:rFonts w:ascii="Arial" w:hAnsi="Arial" w:cs="Arial"/>
          <w:b/>
          <w:bCs/>
          <w:color w:val="000000"/>
          <w:sz w:val="16"/>
          <w:szCs w:val="16"/>
          <w:u w:val="single"/>
        </w:rPr>
      </w:pPr>
    </w:p>
    <w:p w:rsidR="00AF4A94" w:rsidRDefault="00AF4A94" w:rsidP="00AF4A94">
      <w:pPr>
        <w:pStyle w:val="NormalWeb"/>
        <w:spacing w:before="0" w:beforeAutospacing="0" w:after="0" w:afterAutospacing="0"/>
      </w:pPr>
      <w:r>
        <w:rPr>
          <w:rFonts w:ascii="Arial" w:hAnsi="Arial" w:cs="Arial"/>
          <w:color w:val="000000"/>
          <w:sz w:val="22"/>
          <w:szCs w:val="22"/>
        </w:rPr>
        <w:t xml:space="preserve">For more information about the New Music Biennial visit </w:t>
      </w:r>
      <w:hyperlink r:id="rId11" w:history="1">
        <w:r>
          <w:rPr>
            <w:rStyle w:val="Hyperlink"/>
            <w:rFonts w:ascii="Arial" w:hAnsi="Arial" w:cs="Arial"/>
            <w:sz w:val="22"/>
            <w:szCs w:val="22"/>
          </w:rPr>
          <w:t>www.newmusicbiennial.com</w:t>
        </w:r>
      </w:hyperlink>
    </w:p>
    <w:p w:rsidR="00AF4A94" w:rsidRDefault="00AF4A94" w:rsidP="00AF4A94">
      <w:pPr>
        <w:pStyle w:val="NormalWeb"/>
        <w:spacing w:before="0" w:beforeAutospacing="0" w:after="0" w:afterAutospacing="0"/>
      </w:pPr>
      <w:r>
        <w:rPr>
          <w:rFonts w:ascii="Arial" w:hAnsi="Arial" w:cs="Arial"/>
          <w:color w:val="000000"/>
          <w:sz w:val="22"/>
          <w:szCs w:val="22"/>
        </w:rPr>
        <w:t>For further press information please contact:</w:t>
      </w:r>
    </w:p>
    <w:p w:rsidR="00AF4A94" w:rsidRDefault="00AF4A94" w:rsidP="00AF4A94">
      <w:pPr>
        <w:pStyle w:val="NormalWeb"/>
        <w:spacing w:before="0" w:beforeAutospacing="0" w:after="0" w:afterAutospacing="0"/>
      </w:pPr>
      <w:r>
        <w:rPr>
          <w:rFonts w:ascii="Arial" w:hAnsi="Arial" w:cs="Arial"/>
          <w:color w:val="000000"/>
          <w:sz w:val="22"/>
          <w:szCs w:val="22"/>
        </w:rPr>
        <w:t xml:space="preserve">Rebecca Driver Media Relations </w:t>
      </w:r>
    </w:p>
    <w:p w:rsidR="00AF4A94" w:rsidRDefault="00AF4A94" w:rsidP="00AF4A94">
      <w:pPr>
        <w:pStyle w:val="NormalWeb"/>
        <w:spacing w:before="0" w:beforeAutospacing="0" w:after="0" w:afterAutospacing="0"/>
      </w:pPr>
      <w:r>
        <w:rPr>
          <w:rFonts w:ascii="Arial" w:hAnsi="Arial" w:cs="Arial"/>
          <w:color w:val="000000"/>
          <w:sz w:val="22"/>
          <w:szCs w:val="22"/>
        </w:rPr>
        <w:t xml:space="preserve">Email: </w:t>
      </w:r>
      <w:hyperlink r:id="rId12" w:history="1">
        <w:r>
          <w:rPr>
            <w:rStyle w:val="Hyperlink"/>
            <w:rFonts w:ascii="Arial" w:hAnsi="Arial" w:cs="Arial"/>
            <w:sz w:val="22"/>
            <w:szCs w:val="22"/>
          </w:rPr>
          <w:t>rebecca@rdmr.co.uk</w:t>
        </w:r>
      </w:hyperlink>
      <w:r>
        <w:rPr>
          <w:rFonts w:ascii="Arial" w:hAnsi="Arial" w:cs="Arial"/>
          <w:color w:val="0563C1"/>
          <w:sz w:val="22"/>
          <w:szCs w:val="22"/>
        </w:rPr>
        <w:t xml:space="preserve"> | </w:t>
      </w:r>
      <w:hyperlink r:id="rId13" w:history="1">
        <w:r>
          <w:rPr>
            <w:rStyle w:val="Hyperlink"/>
            <w:rFonts w:ascii="Arial" w:hAnsi="Arial" w:cs="Arial"/>
            <w:sz w:val="22"/>
            <w:szCs w:val="22"/>
          </w:rPr>
          <w:t>emily@rdmr.co.uk</w:t>
        </w:r>
      </w:hyperlink>
    </w:p>
    <w:p w:rsidR="00AF4A94" w:rsidRDefault="00AF4A94" w:rsidP="00AF4A94">
      <w:pPr>
        <w:pStyle w:val="NormalWeb"/>
        <w:spacing w:before="0" w:beforeAutospacing="0" w:after="0" w:afterAutospacing="0"/>
        <w:rPr>
          <w:rFonts w:ascii="Arial" w:hAnsi="Arial" w:cs="Arial"/>
          <w:color w:val="000000"/>
          <w:sz w:val="22"/>
          <w:szCs w:val="22"/>
        </w:rPr>
      </w:pPr>
      <w:r>
        <w:rPr>
          <w:rFonts w:ascii="Arial" w:hAnsi="Arial" w:cs="Arial"/>
          <w:color w:val="0563C1"/>
          <w:sz w:val="22"/>
          <w:szCs w:val="22"/>
        </w:rPr>
        <w:t xml:space="preserve">Tel: </w:t>
      </w:r>
      <w:r>
        <w:rPr>
          <w:rFonts w:ascii="Arial" w:hAnsi="Arial" w:cs="Arial"/>
          <w:color w:val="000000"/>
          <w:sz w:val="22"/>
          <w:szCs w:val="22"/>
        </w:rPr>
        <w:t>+44 (0)20 7247 1894</w:t>
      </w:r>
    </w:p>
    <w:p w:rsidR="00AF4A94" w:rsidRPr="001B10AC" w:rsidRDefault="00AF4A94" w:rsidP="00AF4A94">
      <w:pPr>
        <w:pStyle w:val="NormalWeb"/>
        <w:spacing w:before="0" w:beforeAutospacing="0" w:after="0" w:afterAutospacing="0"/>
        <w:rPr>
          <w:sz w:val="16"/>
          <w:szCs w:val="16"/>
        </w:rPr>
      </w:pPr>
    </w:p>
    <w:p w:rsidR="00AF4A94" w:rsidRDefault="00AF4A94" w:rsidP="00AF4A94">
      <w:pPr>
        <w:pStyle w:val="NormalWeb"/>
        <w:spacing w:before="0" w:beforeAutospacing="0" w:after="0" w:afterAutospacing="0"/>
      </w:pPr>
      <w:r>
        <w:rPr>
          <w:rFonts w:ascii="Arial" w:hAnsi="Arial" w:cs="Arial"/>
          <w:b/>
          <w:bCs/>
          <w:color w:val="000000"/>
          <w:sz w:val="22"/>
          <w:szCs w:val="22"/>
          <w:u w:val="single"/>
        </w:rPr>
        <w:t xml:space="preserve">Notes to editors </w:t>
      </w:r>
    </w:p>
    <w:p w:rsidR="00AF4A94" w:rsidRDefault="00AF4A94" w:rsidP="00AF4A94">
      <w:pPr>
        <w:pStyle w:val="NormalWeb"/>
        <w:spacing w:before="0" w:beforeAutospacing="0" w:after="0" w:afterAutospacing="0"/>
      </w:pPr>
      <w:r>
        <w:rPr>
          <w:rFonts w:ascii="Arial" w:hAnsi="Arial" w:cs="Arial"/>
          <w:b/>
          <w:bCs/>
          <w:color w:val="000000"/>
          <w:sz w:val="22"/>
          <w:szCs w:val="22"/>
        </w:rPr>
        <w:t>PRS for Music Foundation</w:t>
      </w:r>
      <w:r>
        <w:rPr>
          <w:rFonts w:ascii="Arial" w:hAnsi="Arial" w:cs="Arial"/>
          <w:color w:val="000000"/>
          <w:sz w:val="22"/>
          <w:szCs w:val="22"/>
        </w:rPr>
        <w:t xml:space="preserve"> is the UK's leading charitable funder of new music and talent development across all genres. Since 2000 PRS for Music Foundation has given more than £22 million to over 5,200 new music initiatives by awarding grants and leading partnership programmes that support music sector development. Widely respected as an adventurous and proactive funding body, PRS for Music Foundation supports an exceptional range of new music activity – from composer residencies and commissions to festivals and showcases in the UK and overseas. </w:t>
      </w:r>
      <w:hyperlink r:id="rId14" w:history="1">
        <w:r>
          <w:rPr>
            <w:rStyle w:val="Hyperlink"/>
            <w:rFonts w:ascii="Arial" w:hAnsi="Arial" w:cs="Arial"/>
            <w:sz w:val="22"/>
            <w:szCs w:val="22"/>
          </w:rPr>
          <w:t>www.prsformusicfoundation.com</w:t>
        </w:r>
      </w:hyperlink>
    </w:p>
    <w:p w:rsidR="00AF4A94" w:rsidRPr="001B10AC" w:rsidRDefault="00AF4A94" w:rsidP="00AF4A94">
      <w:pPr>
        <w:pStyle w:val="NormalWeb"/>
        <w:spacing w:before="0" w:beforeAutospacing="0" w:after="0" w:afterAutospacing="0"/>
        <w:rPr>
          <w:rFonts w:asciiTheme="minorHAnsi" w:eastAsiaTheme="minorHAnsi" w:hAnsiTheme="minorHAnsi" w:cstheme="minorBidi"/>
          <w:sz w:val="16"/>
          <w:szCs w:val="16"/>
          <w:lang w:eastAsia="en-US"/>
        </w:rPr>
      </w:pPr>
    </w:p>
    <w:p w:rsidR="00AF4A94" w:rsidRDefault="00AF4A94" w:rsidP="00AF4A94">
      <w:pPr>
        <w:pStyle w:val="NormalWeb"/>
        <w:spacing w:before="0" w:beforeAutospacing="0" w:after="0" w:afterAutospacing="0"/>
      </w:pPr>
      <w:r>
        <w:rPr>
          <w:rFonts w:ascii="Arial" w:hAnsi="Arial" w:cs="Arial"/>
          <w:b/>
          <w:bCs/>
          <w:color w:val="000000"/>
          <w:sz w:val="22"/>
          <w:szCs w:val="22"/>
        </w:rPr>
        <w:t xml:space="preserve">Hull </w:t>
      </w:r>
      <w:r>
        <w:rPr>
          <w:rFonts w:ascii="Arial" w:hAnsi="Arial" w:cs="Arial"/>
          <w:color w:val="000000"/>
          <w:sz w:val="22"/>
          <w:szCs w:val="22"/>
        </w:rPr>
        <w:t xml:space="preserve">secured the title of </w:t>
      </w:r>
      <w:r>
        <w:rPr>
          <w:rFonts w:ascii="Arial" w:hAnsi="Arial" w:cs="Arial"/>
          <w:b/>
          <w:bCs/>
          <w:color w:val="000000"/>
          <w:sz w:val="22"/>
          <w:szCs w:val="22"/>
        </w:rPr>
        <w:t>UK City of Culture 2017</w:t>
      </w:r>
      <w:r>
        <w:rPr>
          <w:rFonts w:ascii="Arial" w:hAnsi="Arial" w:cs="Arial"/>
          <w:color w:val="000000"/>
          <w:sz w:val="22"/>
          <w:szCs w:val="22"/>
        </w:rPr>
        <w:t xml:space="preserve"> in November 2013. Hull is only the second city to hold the title, and the first in England. The vision of the Hull 2017 Culture Company, the delivery organisation of the project, is “to deliver 365 days of transformative culture in 2017 through a range of diverse and high-profile events and projects”. Following on from the Olympics and Paralympics, Commonwealth Games and the Tour de France in Yorkshire, Hull 2017 is the next major event in the nation’s cultural calendar. The Culture Company is an independent organisation with charitable status, funded both publicly and privately. For more information, visit </w:t>
      </w:r>
      <w:hyperlink r:id="rId15" w:history="1">
        <w:r>
          <w:rPr>
            <w:rStyle w:val="Hyperlink"/>
            <w:rFonts w:ascii="Arial" w:hAnsi="Arial" w:cs="Arial"/>
            <w:sz w:val="22"/>
            <w:szCs w:val="22"/>
          </w:rPr>
          <w:t>www.hull2017.co.uk</w:t>
        </w:r>
      </w:hyperlink>
    </w:p>
    <w:p w:rsidR="00AF4A94" w:rsidRPr="001B10AC" w:rsidRDefault="00AF4A94" w:rsidP="00AF4A94">
      <w:pPr>
        <w:pStyle w:val="NormalWeb"/>
        <w:spacing w:before="0" w:beforeAutospacing="0" w:after="0" w:afterAutospacing="0"/>
        <w:rPr>
          <w:rFonts w:asciiTheme="minorHAnsi" w:eastAsiaTheme="minorHAnsi" w:hAnsiTheme="minorHAnsi" w:cstheme="minorBidi"/>
          <w:sz w:val="16"/>
          <w:szCs w:val="16"/>
          <w:lang w:eastAsia="en-US"/>
        </w:rPr>
      </w:pPr>
    </w:p>
    <w:p w:rsidR="00AF4A94" w:rsidRDefault="00AF4A94" w:rsidP="00AF4A94">
      <w:pPr>
        <w:pStyle w:val="NormalWeb"/>
        <w:spacing w:before="0" w:beforeAutospacing="0" w:after="0" w:afterAutospacing="0"/>
      </w:pPr>
      <w:r>
        <w:rPr>
          <w:rFonts w:ascii="Arial" w:hAnsi="Arial" w:cs="Arial"/>
          <w:b/>
          <w:bCs/>
          <w:color w:val="000000"/>
          <w:sz w:val="22"/>
          <w:szCs w:val="22"/>
        </w:rPr>
        <w:t>Southbank Centre</w:t>
      </w:r>
      <w:r>
        <w:rPr>
          <w:rFonts w:ascii="Arial" w:hAnsi="Arial" w:cs="Arial"/>
          <w:color w:val="000000"/>
          <w:sz w:val="22"/>
          <w:szCs w:val="22"/>
        </w:rPr>
        <w:t xml:space="preserve"> is the UK’s largest arts centre, comprising three iconic buildings (Royal Festival Hall, Queen Elizabeth Hall and Hayward Gallery) and occupying a 21-acre site that sits in the midst of London’s most vibrant cultural quarter on the South Bank of the Thames. The site has an extraordinary creative and architectural history stretching back to the 1951 Festival of Britain. Building on this rich heritage, Southbank Centre offers an extensive artistic and cultural programme including annual and one-off themed festivals and classical and contemporary music, performance, dance, visual art and literature and spoken word. </w:t>
      </w:r>
      <w:hyperlink r:id="rId16" w:history="1">
        <w:r>
          <w:rPr>
            <w:rStyle w:val="Hyperlink"/>
            <w:rFonts w:ascii="Arial" w:hAnsi="Arial" w:cs="Arial"/>
            <w:sz w:val="22"/>
            <w:szCs w:val="22"/>
          </w:rPr>
          <w:t>www.southbankcentre.co.uk</w:t>
        </w:r>
      </w:hyperlink>
    </w:p>
    <w:p w:rsidR="00AF4A94" w:rsidRPr="001B10AC" w:rsidRDefault="00AF4A94" w:rsidP="00AF4A94">
      <w:pPr>
        <w:pStyle w:val="NormalWeb"/>
        <w:spacing w:before="0" w:beforeAutospacing="0" w:after="0" w:afterAutospacing="0"/>
        <w:rPr>
          <w:rFonts w:asciiTheme="minorHAnsi" w:eastAsiaTheme="minorHAnsi" w:hAnsiTheme="minorHAnsi" w:cstheme="minorBidi"/>
          <w:sz w:val="16"/>
          <w:szCs w:val="16"/>
          <w:lang w:eastAsia="en-US"/>
        </w:rPr>
      </w:pPr>
    </w:p>
    <w:p w:rsidR="00AF4A94" w:rsidRDefault="00AF4A94" w:rsidP="00AF4A94">
      <w:pPr>
        <w:pStyle w:val="NormalWeb"/>
        <w:spacing w:before="0" w:beforeAutospacing="0" w:after="0" w:afterAutospacing="0"/>
      </w:pPr>
      <w:r>
        <w:rPr>
          <w:rFonts w:ascii="Arial" w:hAnsi="Arial" w:cs="Arial"/>
          <w:b/>
          <w:bCs/>
          <w:color w:val="000000"/>
          <w:sz w:val="22"/>
          <w:szCs w:val="22"/>
        </w:rPr>
        <w:t>BBC Radio 3</w:t>
      </w:r>
      <w:r>
        <w:rPr>
          <w:rFonts w:ascii="Arial" w:hAnsi="Arial" w:cs="Arial"/>
          <w:color w:val="000000"/>
          <w:sz w:val="22"/>
          <w:szCs w:val="22"/>
        </w:rPr>
        <w:t xml:space="preserve"> broadcasts high-quality, distinctive classical music and cultural programming, alongside regular arts and ideas programmes, jazz and world music. The station features more live classical music programming than any other and is the home of the BBC Proms - broadcasting every Prom live and more than 600 complete concerts a year - alongside daily speech programming, 90 full-length operas, over 25 drama commissions and over 20 new BBC music commissions a year. Radio 3 is the most significant commissioner of new musical works in the country and is committed to supporting new talent, from composers to writers and new young performers, through schemes such as New Generation Artists and New Generation Thinkers. </w:t>
      </w:r>
      <w:hyperlink r:id="rId17" w:history="1">
        <w:r>
          <w:rPr>
            <w:rStyle w:val="Hyperlink"/>
            <w:rFonts w:ascii="Arial" w:hAnsi="Arial" w:cs="Arial"/>
            <w:sz w:val="22"/>
            <w:szCs w:val="22"/>
          </w:rPr>
          <w:t>www.bbc.co.uk/radio3</w:t>
        </w:r>
      </w:hyperlink>
    </w:p>
    <w:p w:rsidR="00AF4A94" w:rsidRDefault="00AF4A94" w:rsidP="00AF4A94">
      <w:pPr>
        <w:rPr>
          <w:rFonts w:ascii="Arial" w:hAnsi="Arial" w:cs="Arial"/>
          <w:b/>
          <w:color w:val="000000" w:themeColor="text1"/>
          <w:sz w:val="16"/>
          <w:szCs w:val="16"/>
        </w:rPr>
      </w:pPr>
    </w:p>
    <w:p w:rsidR="00AF4A94" w:rsidRPr="006039AD" w:rsidRDefault="00AF4A94" w:rsidP="00AF4A94">
      <w:pPr>
        <w:spacing w:after="0"/>
        <w:rPr>
          <w:rFonts w:ascii="Arial" w:hAnsi="Arial" w:cs="Arial"/>
        </w:rPr>
      </w:pPr>
      <w:r w:rsidRPr="006039AD">
        <w:rPr>
          <w:rFonts w:ascii="Arial" w:hAnsi="Arial" w:cs="Arial"/>
          <w:b/>
          <w:color w:val="000000" w:themeColor="text1"/>
        </w:rPr>
        <w:t>NMC Recordings</w:t>
      </w:r>
      <w:r w:rsidRPr="006039AD">
        <w:rPr>
          <w:rFonts w:ascii="Arial" w:hAnsi="Arial" w:cs="Arial"/>
          <w:color w:val="000000" w:themeColor="text1"/>
        </w:rPr>
        <w:t xml:space="preserve"> is a registered charity record label devoted to the promotion of contemporary British classical music.  The first organisation to be heralded with the Royal Philharmonic Society’s Leslie </w:t>
      </w:r>
      <w:proofErr w:type="spellStart"/>
      <w:r w:rsidRPr="006039AD">
        <w:rPr>
          <w:rFonts w:ascii="Arial" w:hAnsi="Arial" w:cs="Arial"/>
          <w:color w:val="000000" w:themeColor="text1"/>
        </w:rPr>
        <w:t>Boosey</w:t>
      </w:r>
      <w:proofErr w:type="spellEnd"/>
      <w:r w:rsidRPr="006039AD">
        <w:rPr>
          <w:rFonts w:ascii="Arial" w:hAnsi="Arial" w:cs="Arial"/>
          <w:color w:val="000000" w:themeColor="text1"/>
        </w:rPr>
        <w:t xml:space="preserve"> Award for “its outstanding contribution to the furthering of contemporary music in Britain” NMC is a member of Arts Council England’s National Portfolio and is the proud digital partner of New Music Biennial 2017, providing a permanent digital home to the recordings of the works featured in the festival.  </w:t>
      </w:r>
      <w:hyperlink r:id="rId18" w:history="1">
        <w:r w:rsidRPr="006039AD">
          <w:rPr>
            <w:rStyle w:val="Hyperlink"/>
            <w:rFonts w:ascii="Arial" w:hAnsi="Arial" w:cs="Arial"/>
          </w:rPr>
          <w:t>www.nmcrec.co.uk</w:t>
        </w:r>
      </w:hyperlink>
    </w:p>
    <w:p w:rsidR="00AF4A94" w:rsidRPr="006039AD" w:rsidRDefault="00AF4A94" w:rsidP="00AF4A94">
      <w:pPr>
        <w:pStyle w:val="NormalWeb"/>
        <w:spacing w:before="0" w:beforeAutospacing="0" w:after="0" w:afterAutospacing="0"/>
        <w:rPr>
          <w:rFonts w:ascii="Arial" w:hAnsi="Arial" w:cs="Arial"/>
          <w:b/>
          <w:bCs/>
          <w:color w:val="000000"/>
          <w:sz w:val="16"/>
          <w:szCs w:val="16"/>
        </w:rPr>
      </w:pPr>
    </w:p>
    <w:p w:rsidR="00AF4A94" w:rsidRDefault="00AF4A94" w:rsidP="00AF4A94">
      <w:pPr>
        <w:pStyle w:val="NormalWeb"/>
        <w:spacing w:before="0" w:beforeAutospacing="0" w:after="0" w:afterAutospacing="0"/>
      </w:pPr>
      <w:r>
        <w:rPr>
          <w:rFonts w:ascii="Arial" w:hAnsi="Arial" w:cs="Arial"/>
          <w:b/>
          <w:bCs/>
          <w:color w:val="000000"/>
          <w:sz w:val="22"/>
          <w:szCs w:val="22"/>
        </w:rPr>
        <w:lastRenderedPageBreak/>
        <w:t xml:space="preserve">Arts Council England </w:t>
      </w:r>
      <w:r>
        <w:rPr>
          <w:rFonts w:ascii="Arial" w:hAnsi="Arial" w:cs="Arial"/>
          <w:color w:val="000000"/>
          <w:sz w:val="22"/>
          <w:szCs w:val="22"/>
        </w:rPr>
        <w:t xml:space="preserve">champions, develops and invests in artistic and cultural experiences that enrich people’s lives. We support a range of activities across the arts, museums and libraries – from theatre to digital art, reading to dance, music to literature, and crafts to collections. Great art and culture inspires us, brings us together and teaches us about ourselves and the world around us. In short, it makes life better. Between 2015 and 2018, we plan to invest £1.1 billion of public money from government and an estimated £700 million from the National Lottery to help create these experiences for as many people as possible across the country. </w:t>
      </w:r>
      <w:hyperlink r:id="rId19" w:history="1">
        <w:r>
          <w:rPr>
            <w:rStyle w:val="Hyperlink"/>
            <w:rFonts w:ascii="Arial" w:hAnsi="Arial" w:cs="Arial"/>
            <w:sz w:val="22"/>
            <w:szCs w:val="22"/>
          </w:rPr>
          <w:t>www.artscouncil.org.uk</w:t>
        </w:r>
      </w:hyperlink>
    </w:p>
    <w:p w:rsidR="00AF4A94" w:rsidRDefault="00AF4A94" w:rsidP="00AF4A94">
      <w:pPr>
        <w:pStyle w:val="NoSpacing"/>
        <w:jc w:val="center"/>
      </w:pPr>
    </w:p>
    <w:p w:rsidR="00F20EE0" w:rsidRDefault="00AF4A94" w:rsidP="00F15D40">
      <w:pPr>
        <w:pStyle w:val="NoSpacing"/>
      </w:pPr>
      <w:r>
        <w:rPr>
          <w:rFonts w:ascii="Arial" w:hAnsi="Arial" w:cs="Arial"/>
          <w:color w:val="000000"/>
        </w:rPr>
        <w:t xml:space="preserve">Find out more about all the New Music Biennial supporters </w:t>
      </w:r>
      <w:hyperlink r:id="rId20" w:history="1">
        <w:r>
          <w:rPr>
            <w:rStyle w:val="Hyperlink"/>
            <w:rFonts w:ascii="Arial" w:hAnsi="Arial" w:cs="Arial"/>
          </w:rPr>
          <w:t>here</w:t>
        </w:r>
      </w:hyperlink>
      <w:r>
        <w:rPr>
          <w:rFonts w:ascii="Arial" w:hAnsi="Arial" w:cs="Arial"/>
          <w:color w:val="000000"/>
        </w:rPr>
        <w:t>.</w:t>
      </w:r>
    </w:p>
    <w:sectPr w:rsidR="00F20EE0" w:rsidSect="00FF3C0A">
      <w:pgSz w:w="11906" w:h="16838"/>
      <w:pgMar w:top="1247" w:right="1247" w:bottom="124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4A94"/>
    <w:rsid w:val="00136DD5"/>
    <w:rsid w:val="00143DD1"/>
    <w:rsid w:val="001C1D8F"/>
    <w:rsid w:val="004719C2"/>
    <w:rsid w:val="006D2D2B"/>
    <w:rsid w:val="006F45F2"/>
    <w:rsid w:val="0089567C"/>
    <w:rsid w:val="00AF4A94"/>
    <w:rsid w:val="00BB1C8D"/>
    <w:rsid w:val="00BE4554"/>
    <w:rsid w:val="00C57050"/>
    <w:rsid w:val="00C86EAA"/>
    <w:rsid w:val="00DF5029"/>
    <w:rsid w:val="00EB33A1"/>
    <w:rsid w:val="00F15D40"/>
    <w:rsid w:val="00F20EE0"/>
    <w:rsid w:val="00F735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A94"/>
    <w:pPr>
      <w:spacing w:after="0" w:line="240" w:lineRule="auto"/>
    </w:pPr>
  </w:style>
  <w:style w:type="character" w:styleId="Hyperlink">
    <w:name w:val="Hyperlink"/>
    <w:basedOn w:val="DefaultParagraphFont"/>
    <w:uiPriority w:val="99"/>
    <w:unhideWhenUsed/>
    <w:rsid w:val="00AF4A94"/>
    <w:rPr>
      <w:color w:val="0563C1"/>
      <w:u w:val="single"/>
    </w:rPr>
  </w:style>
  <w:style w:type="paragraph" w:styleId="NormalWeb">
    <w:name w:val="Normal (Web)"/>
    <w:basedOn w:val="Normal"/>
    <w:uiPriority w:val="99"/>
    <w:unhideWhenUsed/>
    <w:rsid w:val="00AF4A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57050"/>
    <w:rPr>
      <w:color w:val="954F72" w:themeColor="followedHyperlink"/>
      <w:u w:val="single"/>
    </w:rPr>
  </w:style>
  <w:style w:type="paragraph" w:styleId="BalloonText">
    <w:name w:val="Balloon Text"/>
    <w:basedOn w:val="Normal"/>
    <w:link w:val="BalloonTextChar"/>
    <w:uiPriority w:val="99"/>
    <w:semiHidden/>
    <w:unhideWhenUsed/>
    <w:rsid w:val="00EB3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emily@rdmr.co.uk" TargetMode="External"/><Relationship Id="rId18" Type="http://schemas.openxmlformats.org/officeDocument/2006/relationships/hyperlink" Target="http://www.nmcrec.co.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hyperlink" Target="mailto:rebecca@rdmr.co.uk" TargetMode="External"/><Relationship Id="rId17" Type="http://schemas.openxmlformats.org/officeDocument/2006/relationships/hyperlink" Target="http://www.bbc.co.uk/radio3"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www.southbankcentre.co.uk/" TargetMode="External"/><Relationship Id="rId20" Type="http://schemas.openxmlformats.org/officeDocument/2006/relationships/hyperlink" Target="http://www.prsformusicfoundation.com/partnerships/flagship-programmes/new-music-biennial/new-music-biennial-2017/new-music-biennial-2017-funders-and-patrons/"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newmusicbiennial.com/" TargetMode="External"/><Relationship Id="rId24" Type="http://schemas.openxmlformats.org/officeDocument/2006/relationships/customXml" Target="../customXml/item2.xml"/><Relationship Id="rId5" Type="http://schemas.openxmlformats.org/officeDocument/2006/relationships/image" Target="media/image2.jpeg"/><Relationship Id="rId15" Type="http://schemas.openxmlformats.org/officeDocument/2006/relationships/hyperlink" Target="http://www.hull2017.co.uk/" TargetMode="External"/><Relationship Id="rId23" Type="http://schemas.openxmlformats.org/officeDocument/2006/relationships/customXml" Target="../customXml/item1.xml"/><Relationship Id="rId10" Type="http://schemas.openxmlformats.org/officeDocument/2006/relationships/hyperlink" Target="http://www.prsformusicfoundation.com/partnerships/flagship-programmes/new-music-biennial/new-music-biennial-2017/" TargetMode="External"/><Relationship Id="rId19" Type="http://schemas.openxmlformats.org/officeDocument/2006/relationships/hyperlink" Target="http://www.artscouncil.org.uk/"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www.prsformusicfoundati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714DF3E-0FE3-40BA-ABBD-DF8EAA42C46E}"/>
</file>

<file path=customXml/itemProps2.xml><?xml version="1.0" encoding="utf-8"?>
<ds:datastoreItem xmlns:ds="http://schemas.openxmlformats.org/officeDocument/2006/customXml" ds:itemID="{90D2DBB6-DF97-4D68-BCD8-6CD3CD428298}"/>
</file>

<file path=customXml/itemProps3.xml><?xml version="1.0" encoding="utf-8"?>
<ds:datastoreItem xmlns:ds="http://schemas.openxmlformats.org/officeDocument/2006/customXml" ds:itemID="{81B25340-26EB-46CF-964E-B096768B0DDC}"/>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Atkinsonm</cp:lastModifiedBy>
  <cp:revision>2</cp:revision>
  <dcterms:created xsi:type="dcterms:W3CDTF">2016-04-07T14:34:00Z</dcterms:created>
  <dcterms:modified xsi:type="dcterms:W3CDTF">2016-04-07T14:34:00Z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