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1E25B5FB" w:rsidR="0008290E" w:rsidRPr="0044429E" w:rsidRDefault="00594CD2" w:rsidP="003F627A">
            <w:pPr>
              <w:spacing w:before="60" w:after="60"/>
              <w:rPr>
                <w:sz w:val="22"/>
                <w:szCs w:val="22"/>
              </w:rPr>
            </w:pPr>
            <w:r>
              <w:rPr>
                <w:sz w:val="22"/>
                <w:szCs w:val="22"/>
              </w:rPr>
              <w:t>A Sight to Behold</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27C3328E" w:rsidR="0008290E" w:rsidRPr="0044429E" w:rsidRDefault="00594CD2" w:rsidP="003F627A">
            <w:pPr>
              <w:spacing w:before="60" w:after="60"/>
              <w:rPr>
                <w:sz w:val="22"/>
                <w:szCs w:val="22"/>
              </w:rPr>
            </w:pPr>
            <w:r>
              <w:rPr>
                <w:sz w:val="22"/>
                <w:szCs w:val="22"/>
              </w:rPr>
              <w:t>Sandra Ackroyd</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7F262663" w:rsidR="21420C8C" w:rsidRDefault="00594CD2" w:rsidP="003F627A">
            <w:pPr>
              <w:spacing w:before="60" w:after="60"/>
              <w:rPr>
                <w:sz w:val="22"/>
                <w:szCs w:val="22"/>
              </w:rPr>
            </w:pPr>
            <w:r>
              <w:rPr>
                <w:sz w:val="22"/>
                <w:szCs w:val="22"/>
              </w:rPr>
              <w:t>3</w:t>
            </w:r>
            <w:r w:rsidRPr="00594CD2">
              <w:rPr>
                <w:sz w:val="22"/>
                <w:szCs w:val="22"/>
                <w:vertAlign w:val="superscript"/>
              </w:rPr>
              <w:t>rd</w:t>
            </w:r>
            <w:r>
              <w:rPr>
                <w:sz w:val="22"/>
                <w:szCs w:val="22"/>
              </w:rPr>
              <w:t xml:space="preserve"> November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0905E003" w14:textId="6EA6F3EA" w:rsidR="001E5A7B" w:rsidRDefault="001E5A7B" w:rsidP="003C3CB9">
                            <w:r>
                              <w:t xml:space="preserve">A detailed project and </w:t>
                            </w:r>
                            <w:proofErr w:type="spellStart"/>
                            <w:r>
                              <w:t>timescaled</w:t>
                            </w:r>
                            <w:proofErr w:type="spellEnd"/>
                            <w:r>
                              <w:t xml:space="preserve"> plan was developed.</w:t>
                            </w:r>
                          </w:p>
                          <w:p w14:paraId="2DFAB922" w14:textId="0CD8411E" w:rsidR="001E5A7B" w:rsidRDefault="001E5A7B" w:rsidP="003C3CB9">
                            <w:r>
                              <w:t xml:space="preserve">Regular art workshops took place in each of the 5 geographic locations.  One of the original aims was for the various groups to get together to develop the sculpture collectively but logistically this wasn’t cost of time effective and it worked much better for the artist to travel to each group independently.  The collective group still got together periodically throughout the development of the artwork. </w:t>
                            </w:r>
                          </w:p>
                          <w:p w14:paraId="4DDDE6CC" w14:textId="7FC022D9" w:rsidR="001E5A7B" w:rsidRDefault="001E5A7B" w:rsidP="003C3CB9">
                            <w:r>
                              <w:t>We had a comprehensive plan for the final unveiling / celebration event which was well planned, well attended by all beneficiaries from a variety of geographical areas around Yorkshire and a number of other stakeholders, resulting in a very successful event.</w:t>
                            </w:r>
                          </w:p>
                          <w:p w14:paraId="069D1211" w14:textId="77777777" w:rsidR="001E5A7B" w:rsidRDefault="001E5A7B" w:rsidP="003C3CB9"/>
                          <w:p w14:paraId="52CAB8F1" w14:textId="77777777" w:rsidR="001E5A7B" w:rsidRDefault="001E5A7B" w:rsidP="003C3CB9"/>
                          <w:p w14:paraId="4625DA2E" w14:textId="77777777" w:rsidR="001E5A7B" w:rsidRDefault="001E5A7B" w:rsidP="003C3CB9"/>
                          <w:p w14:paraId="352FEE61" w14:textId="77777777" w:rsidR="001E5A7B" w:rsidRDefault="001E5A7B" w:rsidP="003C3CB9"/>
                          <w:p w14:paraId="0AD8C6A6" w14:textId="77777777" w:rsidR="001E5A7B" w:rsidRDefault="001E5A7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0905E003" w14:textId="6EA6F3EA" w:rsidR="001E5A7B" w:rsidRDefault="001E5A7B" w:rsidP="003C3CB9">
                      <w:r>
                        <w:t xml:space="preserve">A detailed project and </w:t>
                      </w:r>
                      <w:proofErr w:type="spellStart"/>
                      <w:r>
                        <w:t>timescaled</w:t>
                      </w:r>
                      <w:proofErr w:type="spellEnd"/>
                      <w:r>
                        <w:t xml:space="preserve"> plan was developed.</w:t>
                      </w:r>
                    </w:p>
                    <w:p w14:paraId="2DFAB922" w14:textId="0CD8411E" w:rsidR="001E5A7B" w:rsidRDefault="001E5A7B" w:rsidP="003C3CB9">
                      <w:r>
                        <w:t xml:space="preserve">Regular art workshops took place in each of the 5 geographic locations.  One of the original aims was for the various groups to get together to develop the sculpture collectively but logistically this wasn’t cost of time effective and it worked much better for the artist to travel to each group independently.  The collective group still got together periodically throughout the development of the artwork. </w:t>
                      </w:r>
                    </w:p>
                    <w:p w14:paraId="4DDDE6CC" w14:textId="7FC022D9" w:rsidR="001E5A7B" w:rsidRDefault="001E5A7B" w:rsidP="003C3CB9">
                      <w:r>
                        <w:t>We had a comprehensive plan for the final unveiling / celebration event which was well planned, well attended by all beneficiaries from a variety of geographical areas around Yorkshire and a number of other stakeholders, resulting in a very successful event.</w:t>
                      </w:r>
                    </w:p>
                    <w:p w14:paraId="069D1211" w14:textId="77777777" w:rsidR="001E5A7B" w:rsidRDefault="001E5A7B" w:rsidP="003C3CB9"/>
                    <w:p w14:paraId="52CAB8F1" w14:textId="77777777" w:rsidR="001E5A7B" w:rsidRDefault="001E5A7B" w:rsidP="003C3CB9"/>
                    <w:p w14:paraId="4625DA2E" w14:textId="77777777" w:rsidR="001E5A7B" w:rsidRDefault="001E5A7B" w:rsidP="003C3CB9"/>
                    <w:p w14:paraId="352FEE61" w14:textId="77777777" w:rsidR="001E5A7B" w:rsidRDefault="001E5A7B" w:rsidP="003C3CB9"/>
                    <w:p w14:paraId="0AD8C6A6" w14:textId="77777777" w:rsidR="001E5A7B" w:rsidRDefault="001E5A7B"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549D0079" w14:textId="0C9E4C07" w:rsidR="001E5A7B" w:rsidRDefault="001E5A7B" w:rsidP="003C3CB9">
                            <w:r>
                              <w:t xml:space="preserve">The City of Culture marketing team were helpful in advice and guidance on marketing materials.  </w:t>
                            </w:r>
                          </w:p>
                          <w:p w14:paraId="2FD75859" w14:textId="77C995C2" w:rsidR="001E5A7B" w:rsidRDefault="001E5A7B" w:rsidP="003C3CB9">
                            <w:r>
                              <w:t xml:space="preserve">Special mention to Cheryl Oakshott who has been excellent with her support from a project management and monitoring perspective. </w:t>
                            </w:r>
                          </w:p>
                          <w:p w14:paraId="4A1C7411" w14:textId="47AC68BD" w:rsidR="001E5A7B" w:rsidRDefault="001E5A7B" w:rsidP="003C3CB9">
                            <w:r>
                              <w:t xml:space="preserve">Learning for HERIB included; you have to spread the net wide to get people to participate.  </w:t>
                            </w:r>
                          </w:p>
                          <w:p w14:paraId="2628071D" w14:textId="77777777" w:rsidR="001E5A7B" w:rsidRDefault="001E5A7B" w:rsidP="003C3CB9"/>
                          <w:p w14:paraId="68A59F40" w14:textId="77777777" w:rsidR="001E5A7B" w:rsidRDefault="001E5A7B" w:rsidP="003C3CB9"/>
                          <w:p w14:paraId="34DB5189" w14:textId="77777777" w:rsidR="001E5A7B" w:rsidRDefault="001E5A7B" w:rsidP="003C3CB9"/>
                          <w:p w14:paraId="5CD3D533" w14:textId="77777777" w:rsidR="001E5A7B" w:rsidRDefault="001E5A7B" w:rsidP="003C3CB9"/>
                          <w:p w14:paraId="45A6FCF7" w14:textId="77777777" w:rsidR="001E5A7B" w:rsidRDefault="001E5A7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549D0079" w14:textId="0C9E4C07" w:rsidR="001E5A7B" w:rsidRDefault="001E5A7B" w:rsidP="003C3CB9">
                      <w:r>
                        <w:t xml:space="preserve">The City of Culture marketing team were helpful in advice and guidance on marketing materials.  </w:t>
                      </w:r>
                    </w:p>
                    <w:p w14:paraId="2FD75859" w14:textId="77C995C2" w:rsidR="001E5A7B" w:rsidRDefault="001E5A7B" w:rsidP="003C3CB9">
                      <w:r>
                        <w:t xml:space="preserve">Special mention to Cheryl Oakshott who has been excellent with her support from a project management and monitoring perspective. </w:t>
                      </w:r>
                    </w:p>
                    <w:p w14:paraId="4A1C7411" w14:textId="47AC68BD" w:rsidR="001E5A7B" w:rsidRDefault="001E5A7B" w:rsidP="003C3CB9">
                      <w:r>
                        <w:t xml:space="preserve">Learning for HERIB included; you have to spread the net wide to get people to participate.  </w:t>
                      </w:r>
                    </w:p>
                    <w:p w14:paraId="2628071D" w14:textId="77777777" w:rsidR="001E5A7B" w:rsidRDefault="001E5A7B" w:rsidP="003C3CB9"/>
                    <w:p w14:paraId="68A59F40" w14:textId="77777777" w:rsidR="001E5A7B" w:rsidRDefault="001E5A7B" w:rsidP="003C3CB9"/>
                    <w:p w14:paraId="34DB5189" w14:textId="77777777" w:rsidR="001E5A7B" w:rsidRDefault="001E5A7B" w:rsidP="003C3CB9"/>
                    <w:p w14:paraId="5CD3D533" w14:textId="77777777" w:rsidR="001E5A7B" w:rsidRDefault="001E5A7B" w:rsidP="003C3CB9"/>
                    <w:p w14:paraId="45A6FCF7" w14:textId="77777777" w:rsidR="001E5A7B" w:rsidRDefault="001E5A7B"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7ED09433" w14:textId="58DDB766" w:rsidR="001E5A7B" w:rsidRDefault="001E5A7B" w:rsidP="003C3CB9">
                            <w:r>
                              <w:t xml:space="preserve">All risks were considered at the beginning of the project and appropriate measures put in place.  </w:t>
                            </w:r>
                          </w:p>
                          <w:p w14:paraId="4CD1B6D8" w14:textId="4661452F" w:rsidR="001E5A7B" w:rsidRDefault="001E5A7B" w:rsidP="003C3CB9">
                            <w:r>
                              <w:t xml:space="preserve">The main risk for HERIB would be if the main </w:t>
                            </w:r>
                            <w:proofErr w:type="spellStart"/>
                            <w:r>
                              <w:t>Artworker</w:t>
                            </w:r>
                            <w:proofErr w:type="spellEnd"/>
                            <w:r>
                              <w:t xml:space="preserve"> who was working with the various groups and fully understood the needs of the project, had been unavailable for any reason, but part of our partnership agreement with Artlink ensured this was covered if this eventually occurred – which thankfully it never!</w:t>
                            </w:r>
                          </w:p>
                          <w:p w14:paraId="5C89B67D" w14:textId="27D501CE" w:rsidR="001E5A7B" w:rsidRDefault="001E5A7B" w:rsidP="003C3CB9"/>
                          <w:p w14:paraId="2A2AC888" w14:textId="77777777" w:rsidR="001E5A7B" w:rsidRDefault="001E5A7B" w:rsidP="003C3CB9"/>
                          <w:p w14:paraId="465BCB31" w14:textId="77777777" w:rsidR="001E5A7B" w:rsidRDefault="001E5A7B" w:rsidP="003C3CB9"/>
                          <w:p w14:paraId="4A8F0312" w14:textId="77777777" w:rsidR="001E5A7B" w:rsidRDefault="001E5A7B" w:rsidP="003C3CB9"/>
                          <w:p w14:paraId="6B75B56F" w14:textId="77777777" w:rsidR="001E5A7B" w:rsidRDefault="001E5A7B" w:rsidP="003C3CB9"/>
                          <w:p w14:paraId="1DBE52BF" w14:textId="77777777" w:rsidR="001E5A7B" w:rsidRDefault="001E5A7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7ED09433" w14:textId="58DDB766" w:rsidR="001E5A7B" w:rsidRDefault="001E5A7B" w:rsidP="003C3CB9">
                      <w:r>
                        <w:t xml:space="preserve">All risks were considered at the beginning of the project and appropriate measures put in place.  </w:t>
                      </w:r>
                    </w:p>
                    <w:p w14:paraId="4CD1B6D8" w14:textId="4661452F" w:rsidR="001E5A7B" w:rsidRDefault="001E5A7B" w:rsidP="003C3CB9">
                      <w:r>
                        <w:t xml:space="preserve">The main risk for HERIB would be if the main </w:t>
                      </w:r>
                      <w:proofErr w:type="spellStart"/>
                      <w:r>
                        <w:t>Artworker</w:t>
                      </w:r>
                      <w:proofErr w:type="spellEnd"/>
                      <w:r>
                        <w:t xml:space="preserve"> who was working with the various groups and fully understood the needs of the project, had been unavailable for any reason, but part of our partnership agreement with Artlink ensured this was covered if this eventually occurred – which thankfully it never!</w:t>
                      </w:r>
                    </w:p>
                    <w:p w14:paraId="5C89B67D" w14:textId="27D501CE" w:rsidR="001E5A7B" w:rsidRDefault="001E5A7B" w:rsidP="003C3CB9"/>
                    <w:p w14:paraId="2A2AC888" w14:textId="77777777" w:rsidR="001E5A7B" w:rsidRDefault="001E5A7B" w:rsidP="003C3CB9"/>
                    <w:p w14:paraId="465BCB31" w14:textId="77777777" w:rsidR="001E5A7B" w:rsidRDefault="001E5A7B" w:rsidP="003C3CB9"/>
                    <w:p w14:paraId="4A8F0312" w14:textId="77777777" w:rsidR="001E5A7B" w:rsidRDefault="001E5A7B" w:rsidP="003C3CB9"/>
                    <w:p w14:paraId="6B75B56F" w14:textId="77777777" w:rsidR="001E5A7B" w:rsidRDefault="001E5A7B" w:rsidP="003C3CB9"/>
                    <w:p w14:paraId="1DBE52BF" w14:textId="77777777" w:rsidR="001E5A7B" w:rsidRDefault="001E5A7B"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55023145">
                <wp:simplePos x="0" y="0"/>
                <wp:positionH relativeFrom="margin">
                  <wp:align>left</wp:align>
                </wp:positionH>
                <wp:positionV relativeFrom="paragraph">
                  <wp:posOffset>372110</wp:posOffset>
                </wp:positionV>
                <wp:extent cx="6325235" cy="26574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57475"/>
                        </a:xfrm>
                        <a:prstGeom prst="rect">
                          <a:avLst/>
                        </a:prstGeom>
                        <a:solidFill>
                          <a:srgbClr val="FFFFFF"/>
                        </a:solidFill>
                        <a:ln w="9525">
                          <a:solidFill>
                            <a:srgbClr val="000000"/>
                          </a:solidFill>
                          <a:miter lim="800000"/>
                          <a:headEnd/>
                          <a:tailEnd/>
                        </a:ln>
                      </wps:spPr>
                      <wps:txbx>
                        <w:txbxContent>
                          <w:p w14:paraId="26EA953C" w14:textId="69182397" w:rsidR="001E5A7B" w:rsidRDefault="001E5A7B" w:rsidP="003C3CB9">
                            <w:r>
                              <w:t xml:space="preserve">Budget income was spent appropriately.  More money was spent on materials than originally budgeted for but this is partly because the costs for the final artwork had originally been included in the costs for the </w:t>
                            </w:r>
                            <w:proofErr w:type="spellStart"/>
                            <w:r>
                              <w:t>artworker</w:t>
                            </w:r>
                            <w:proofErr w:type="spellEnd"/>
                            <w:r>
                              <w:t xml:space="preserve">.  An additional spend of £564 was spent on the final artwork.  Material costs were slightly higher than originally anticipated due to using particular materials to meet with health &amp; safety requirements from the hospital to comply with semi sterile environment requirements. </w:t>
                            </w:r>
                          </w:p>
                          <w:p w14:paraId="0EEAE55C" w14:textId="14D0000D" w:rsidR="001E5A7B" w:rsidRDefault="001E5A7B" w:rsidP="003C3CB9">
                            <w:r>
                              <w:t xml:space="preserve">Costs for the final event were higher than anticipated; this was because in house catering needed to be used within the hospital environment and a high quality event was organized.  </w:t>
                            </w:r>
                          </w:p>
                          <w:p w14:paraId="50290AA4" w14:textId="4A1A898A" w:rsidR="001E5A7B" w:rsidRDefault="001E5A7B" w:rsidP="003C3CB9">
                            <w:r>
                              <w:t xml:space="preserve">Additional costs for the project </w:t>
                            </w:r>
                            <w:proofErr w:type="spellStart"/>
                            <w:r>
                              <w:t>co-ordinator</w:t>
                            </w:r>
                            <w:proofErr w:type="spellEnd"/>
                            <w:r>
                              <w:t xml:space="preserve"> (HERIB staff) were donated as ‘in kind’ by HERIB.  It was always anticipated that the project </w:t>
                            </w:r>
                            <w:proofErr w:type="spellStart"/>
                            <w:r>
                              <w:t>co-ordinator</w:t>
                            </w:r>
                            <w:proofErr w:type="spellEnd"/>
                            <w:r>
                              <w:t xml:space="preserve"> costs within the application would not cover the full cost but be a ‘contribution towards’. </w:t>
                            </w:r>
                          </w:p>
                          <w:p w14:paraId="106BE1B6" w14:textId="77777777" w:rsidR="001E5A7B" w:rsidRDefault="001E5A7B" w:rsidP="003C3CB9"/>
                          <w:p w14:paraId="15BEBE77" w14:textId="77777777" w:rsidR="001E5A7B" w:rsidRDefault="001E5A7B" w:rsidP="003C3CB9"/>
                          <w:p w14:paraId="519D8950" w14:textId="77777777" w:rsidR="001E5A7B" w:rsidRDefault="001E5A7B" w:rsidP="003C3CB9"/>
                          <w:p w14:paraId="23A990BD" w14:textId="77777777" w:rsidR="001E5A7B" w:rsidRDefault="001E5A7B" w:rsidP="003C3CB9"/>
                          <w:p w14:paraId="3B2271DC" w14:textId="77777777" w:rsidR="001E5A7B" w:rsidRDefault="001E5A7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3pt;width:498.05pt;height:209.2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">
                <v:textbox>
                  <w:txbxContent>
                    <w:p w14:paraId="26EA953C" w14:textId="69182397" w:rsidR="001E5A7B" w:rsidRDefault="001E5A7B" w:rsidP="003C3CB9">
                      <w:r>
                        <w:t xml:space="preserve">Budget income was spent appropriately.  More money was spent on materials than originally budgeted for but this is partly because the costs for the final artwork had originally been included in the costs for the </w:t>
                      </w:r>
                      <w:proofErr w:type="spellStart"/>
                      <w:r>
                        <w:t>artworker</w:t>
                      </w:r>
                      <w:proofErr w:type="spellEnd"/>
                      <w:r>
                        <w:t xml:space="preserve">.  An additional spend of £564 was spent on the final artwork.  Material costs were slightly higher than originally anticipated due to using particular materials to meet with health &amp; safety requirements from the hospital to comply with semi sterile environment requirements. </w:t>
                      </w:r>
                    </w:p>
                    <w:p w14:paraId="0EEAE55C" w14:textId="14D0000D" w:rsidR="001E5A7B" w:rsidRDefault="001E5A7B" w:rsidP="003C3CB9">
                      <w:r>
                        <w:t xml:space="preserve">Costs for the final event were higher than anticipated; this was because in house catering needed to be used within the hospital environment and a high quality event was organized.  </w:t>
                      </w:r>
                    </w:p>
                    <w:p w14:paraId="50290AA4" w14:textId="4A1A898A" w:rsidR="001E5A7B" w:rsidRDefault="001E5A7B" w:rsidP="003C3CB9">
                      <w:r>
                        <w:t xml:space="preserve">Additional costs for the project </w:t>
                      </w:r>
                      <w:proofErr w:type="spellStart"/>
                      <w:r>
                        <w:t>co-ordinator</w:t>
                      </w:r>
                      <w:proofErr w:type="spellEnd"/>
                      <w:r>
                        <w:t xml:space="preserve"> (HERIB staff) were donated as ‘in kind’ by HERIB.  It was always anticipated that the project </w:t>
                      </w:r>
                      <w:proofErr w:type="spellStart"/>
                      <w:r>
                        <w:t>co-ordinator</w:t>
                      </w:r>
                      <w:proofErr w:type="spellEnd"/>
                      <w:r>
                        <w:t xml:space="preserve"> costs within the application would not cover the full cost but be a ‘contribution towards’. </w:t>
                      </w:r>
                    </w:p>
                    <w:p w14:paraId="106BE1B6" w14:textId="77777777" w:rsidR="001E5A7B" w:rsidRDefault="001E5A7B" w:rsidP="003C3CB9"/>
                    <w:p w14:paraId="15BEBE77" w14:textId="77777777" w:rsidR="001E5A7B" w:rsidRDefault="001E5A7B" w:rsidP="003C3CB9"/>
                    <w:p w14:paraId="519D8950" w14:textId="77777777" w:rsidR="001E5A7B" w:rsidRDefault="001E5A7B" w:rsidP="003C3CB9"/>
                    <w:p w14:paraId="23A990BD" w14:textId="77777777" w:rsidR="001E5A7B" w:rsidRDefault="001E5A7B" w:rsidP="003C3CB9"/>
                    <w:p w14:paraId="3B2271DC" w14:textId="77777777" w:rsidR="001E5A7B" w:rsidRDefault="001E5A7B" w:rsidP="003C3CB9"/>
                  </w:txbxContent>
                </v:textbox>
                <w10:wrap type="square" anchorx="margin"/>
              </v:shape>
            </w:pict>
          </mc:Fallback>
        </mc:AlternateContent>
      </w:r>
      <w:r w:rsidRPr="32F2656C">
        <w:rPr>
          <w:b/>
          <w:bCs/>
          <w:sz w:val="22"/>
          <w:szCs w:val="22"/>
        </w:rPr>
        <w:t xml:space="preserve">Please use the space below for any comments and supporting information. </w:t>
      </w:r>
    </w:p>
    <w:p w14:paraId="0EFD12D0" w14:textId="383213C1"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67AB5D9F" w:rsidR="00AD7287" w:rsidRPr="00422446" w:rsidRDefault="00B57B28" w:rsidP="00B35A49">
            <w:pPr>
              <w:spacing w:before="60" w:after="60"/>
              <w:jc w:val="center"/>
              <w:rPr>
                <w:sz w:val="22"/>
                <w:szCs w:val="22"/>
              </w:rPr>
            </w:pPr>
            <w:r>
              <w:rPr>
                <w:sz w:val="22"/>
                <w:szCs w:val="22"/>
              </w:rPr>
              <w:t>12</w:t>
            </w: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3725AEED" w:rsidR="00AD7287" w:rsidRPr="00422446" w:rsidRDefault="00B57B28" w:rsidP="00B35A49">
            <w:pPr>
              <w:spacing w:before="60" w:after="60"/>
              <w:jc w:val="center"/>
              <w:rPr>
                <w:sz w:val="22"/>
                <w:szCs w:val="22"/>
              </w:rPr>
            </w:pPr>
            <w:r>
              <w:rPr>
                <w:sz w:val="22"/>
                <w:szCs w:val="22"/>
              </w:rPr>
              <w:t>12</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34338297" w:rsidR="00AD7287" w:rsidRPr="00422446" w:rsidRDefault="00B57B28" w:rsidP="00B35A49">
            <w:pPr>
              <w:spacing w:before="60" w:after="60"/>
              <w:jc w:val="center"/>
              <w:rPr>
                <w:sz w:val="22"/>
                <w:szCs w:val="22"/>
              </w:rPr>
            </w:pPr>
            <w:r>
              <w:rPr>
                <w:sz w:val="22"/>
                <w:szCs w:val="22"/>
              </w:rPr>
              <w:t>28</w:t>
            </w: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3BB48C4B" w:rsidR="00AD7287" w:rsidRPr="00422446" w:rsidRDefault="00B57B28" w:rsidP="00B35A49">
            <w:pPr>
              <w:spacing w:before="60" w:after="60"/>
              <w:jc w:val="center"/>
              <w:rPr>
                <w:sz w:val="22"/>
                <w:szCs w:val="22"/>
              </w:rPr>
            </w:pPr>
            <w:r>
              <w:rPr>
                <w:sz w:val="22"/>
                <w:szCs w:val="22"/>
              </w:rPr>
              <w:t>28</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05554362" w:rsidR="00AD7287" w:rsidRPr="00422446" w:rsidRDefault="00AD7287" w:rsidP="00B35A49">
            <w:pPr>
              <w:spacing w:before="60" w:after="60"/>
              <w:jc w:val="center"/>
              <w:rPr>
                <w:sz w:val="22"/>
                <w:szCs w:val="22"/>
              </w:rPr>
            </w:pP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3306C5C4" w:rsidR="00AD7287" w:rsidRPr="00422446" w:rsidRDefault="00AD7287"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77777777" w:rsidR="00AD7287" w:rsidRPr="00422446" w:rsidRDefault="00AD7287" w:rsidP="00B35A49">
            <w:pPr>
              <w:spacing w:before="60" w:after="60"/>
              <w:jc w:val="center"/>
              <w:rPr>
                <w:sz w:val="22"/>
                <w:szCs w:val="22"/>
              </w:rPr>
            </w:pP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77777777" w:rsidR="00AD7287" w:rsidRPr="00422446" w:rsidRDefault="00AD7287" w:rsidP="00B35A49">
            <w:pPr>
              <w:spacing w:before="60" w:after="60"/>
              <w:jc w:val="center"/>
              <w:rPr>
                <w:sz w:val="22"/>
                <w:szCs w:val="22"/>
              </w:rPr>
            </w:pP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13C84425" w:rsidR="00AD7287" w:rsidRPr="00422446" w:rsidRDefault="00B57B28" w:rsidP="00B35A49">
            <w:pPr>
              <w:spacing w:before="60" w:after="60"/>
              <w:jc w:val="center"/>
              <w:rPr>
                <w:sz w:val="22"/>
                <w:szCs w:val="22"/>
              </w:rPr>
            </w:pPr>
            <w:r>
              <w:rPr>
                <w:sz w:val="22"/>
                <w:szCs w:val="22"/>
              </w:rPr>
              <w:t>1</w:t>
            </w:r>
          </w:p>
        </w:tc>
        <w:tc>
          <w:tcPr>
            <w:tcW w:w="1418" w:type="dxa"/>
          </w:tcPr>
          <w:p w14:paraId="751965B5" w14:textId="2307B8A3" w:rsidR="00AD7287" w:rsidRPr="00422446" w:rsidRDefault="00AD7287" w:rsidP="00B35A49">
            <w:pPr>
              <w:spacing w:before="60" w:after="60"/>
              <w:jc w:val="center"/>
              <w:rPr>
                <w:sz w:val="22"/>
                <w:szCs w:val="22"/>
              </w:rPr>
            </w:pPr>
          </w:p>
        </w:tc>
        <w:tc>
          <w:tcPr>
            <w:tcW w:w="1254" w:type="dxa"/>
          </w:tcPr>
          <w:p w14:paraId="75519D0B" w14:textId="4296820B" w:rsidR="00AD7287" w:rsidRPr="00422446" w:rsidRDefault="00B57B28" w:rsidP="00B57B28">
            <w:pPr>
              <w:spacing w:before="60" w:after="60"/>
              <w:jc w:val="center"/>
              <w:rPr>
                <w:sz w:val="22"/>
                <w:szCs w:val="22"/>
              </w:rPr>
            </w:pPr>
            <w:r>
              <w:rPr>
                <w:sz w:val="22"/>
                <w:szCs w:val="22"/>
              </w:rPr>
              <w:t>1</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0D20099D" w:rsidR="00AD7287" w:rsidRPr="00422446" w:rsidRDefault="00B57B28" w:rsidP="00B35A49">
            <w:pPr>
              <w:spacing w:before="60" w:after="60"/>
              <w:jc w:val="center"/>
              <w:rPr>
                <w:sz w:val="22"/>
                <w:szCs w:val="22"/>
              </w:rPr>
            </w:pPr>
            <w:r>
              <w:rPr>
                <w:sz w:val="22"/>
                <w:szCs w:val="22"/>
              </w:rPr>
              <w:t>40</w:t>
            </w: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211D8A74" w:rsidR="00AD7287" w:rsidRPr="00422446" w:rsidRDefault="00B57B28" w:rsidP="00B35A49">
            <w:pPr>
              <w:spacing w:before="60" w:after="60"/>
              <w:jc w:val="center"/>
              <w:rPr>
                <w:sz w:val="22"/>
                <w:szCs w:val="22"/>
              </w:rPr>
            </w:pPr>
            <w:r>
              <w:rPr>
                <w:sz w:val="22"/>
                <w:szCs w:val="22"/>
              </w:rPr>
              <w:t>40</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25DDCEC4" w:rsidR="00AD7287" w:rsidRPr="00422446" w:rsidRDefault="00B57B28" w:rsidP="00B35A49">
            <w:pPr>
              <w:spacing w:before="60" w:after="60"/>
              <w:jc w:val="center"/>
              <w:rPr>
                <w:sz w:val="22"/>
                <w:szCs w:val="22"/>
              </w:rPr>
            </w:pPr>
            <w:r>
              <w:rPr>
                <w:sz w:val="22"/>
                <w:szCs w:val="22"/>
              </w:rPr>
              <w:t>40</w:t>
            </w: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4951F185" w:rsidR="00AD7287" w:rsidRPr="00422446" w:rsidRDefault="00B57B28" w:rsidP="00B35A49">
            <w:pPr>
              <w:spacing w:before="60" w:after="60"/>
              <w:jc w:val="center"/>
              <w:rPr>
                <w:sz w:val="22"/>
                <w:szCs w:val="22"/>
              </w:rPr>
            </w:pPr>
            <w:r>
              <w:rPr>
                <w:sz w:val="22"/>
                <w:szCs w:val="22"/>
              </w:rPr>
              <w:t>40</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F7B475A" w:rsidR="001E5A7B" w:rsidRDefault="001E5A7B" w:rsidP="00B75B6A">
                            <w:r>
                              <w:t>n/a</w:t>
                            </w:r>
                          </w:p>
                          <w:p w14:paraId="2CD840AD" w14:textId="77777777" w:rsidR="001E5A7B" w:rsidRDefault="001E5A7B" w:rsidP="00B75B6A"/>
                          <w:p w14:paraId="64C3070C" w14:textId="77777777" w:rsidR="001E5A7B" w:rsidRDefault="001E5A7B" w:rsidP="00B75B6A"/>
                          <w:p w14:paraId="15F8E31B" w14:textId="77777777" w:rsidR="001E5A7B" w:rsidRDefault="001E5A7B"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14:paraId="2022D4A1" w14:textId="7F7B475A" w:rsidR="001E5A7B" w:rsidRDefault="001E5A7B" w:rsidP="00B75B6A">
                      <w:r>
                        <w:t>n/a</w:t>
                      </w:r>
                    </w:p>
                    <w:p w14:paraId="2CD840AD" w14:textId="77777777" w:rsidR="001E5A7B" w:rsidRDefault="001E5A7B" w:rsidP="00B75B6A"/>
                    <w:p w14:paraId="64C3070C" w14:textId="77777777" w:rsidR="001E5A7B" w:rsidRDefault="001E5A7B" w:rsidP="00B75B6A"/>
                    <w:p w14:paraId="15F8E31B" w14:textId="77777777" w:rsidR="001E5A7B" w:rsidRDefault="001E5A7B"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376D5623" w:rsidR="003A364A" w:rsidRPr="00AA1DCC" w:rsidRDefault="005E113A" w:rsidP="00B35A49">
            <w:pPr>
              <w:spacing w:before="60" w:after="60"/>
              <w:jc w:val="center"/>
              <w:rPr>
                <w:sz w:val="22"/>
                <w:szCs w:val="22"/>
              </w:rPr>
            </w:pPr>
            <w:r>
              <w:rPr>
                <w:sz w:val="22"/>
                <w:szCs w:val="22"/>
              </w:rPr>
              <w:t>1</w:t>
            </w:r>
          </w:p>
        </w:tc>
        <w:tc>
          <w:tcPr>
            <w:tcW w:w="1700" w:type="dxa"/>
          </w:tcPr>
          <w:p w14:paraId="18D9010C" w14:textId="6E3F1D7A" w:rsidR="003A364A" w:rsidRPr="006E338F" w:rsidRDefault="001E5A7B" w:rsidP="00B35A49">
            <w:pPr>
              <w:spacing w:before="60" w:after="60"/>
              <w:jc w:val="center"/>
              <w:rPr>
                <w:b/>
                <w:color w:val="FF0000"/>
                <w:sz w:val="22"/>
                <w:szCs w:val="22"/>
              </w:rPr>
            </w:pPr>
            <w:r w:rsidRPr="001E5A7B">
              <w:rPr>
                <w:b/>
                <w:sz w:val="22"/>
                <w:szCs w:val="22"/>
              </w:rPr>
              <w:t>6</w:t>
            </w:r>
          </w:p>
        </w:tc>
        <w:tc>
          <w:tcPr>
            <w:tcW w:w="1700" w:type="dxa"/>
          </w:tcPr>
          <w:p w14:paraId="78B47646" w14:textId="04E1008A" w:rsidR="003A364A" w:rsidRPr="00AA1DCC" w:rsidRDefault="001E5A7B" w:rsidP="00B35A49">
            <w:pPr>
              <w:spacing w:before="60" w:after="60"/>
              <w:jc w:val="center"/>
              <w:rPr>
                <w:sz w:val="22"/>
                <w:szCs w:val="22"/>
              </w:rPr>
            </w:pPr>
            <w:r>
              <w:rPr>
                <w:sz w:val="22"/>
                <w:szCs w:val="22"/>
              </w:rPr>
              <w:t>1</w:t>
            </w:r>
          </w:p>
        </w:tc>
        <w:tc>
          <w:tcPr>
            <w:tcW w:w="1700" w:type="dxa"/>
          </w:tcPr>
          <w:p w14:paraId="0BD6AB60" w14:textId="46DE6E6C" w:rsidR="003A364A" w:rsidRPr="00AA1DCC" w:rsidRDefault="001E5A7B" w:rsidP="00B35A49">
            <w:pPr>
              <w:spacing w:before="60" w:after="60"/>
              <w:jc w:val="center"/>
              <w:rPr>
                <w:sz w:val="22"/>
                <w:szCs w:val="22"/>
              </w:rPr>
            </w:pPr>
            <w:r>
              <w:rPr>
                <w:sz w:val="22"/>
                <w:szCs w:val="22"/>
              </w:rPr>
              <w:t>6</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788E3BBA" w:rsidR="003A364A" w:rsidRPr="00AA1DCC" w:rsidRDefault="005E113A" w:rsidP="00B35A49">
            <w:pPr>
              <w:spacing w:before="60" w:after="60"/>
              <w:jc w:val="center"/>
              <w:rPr>
                <w:sz w:val="22"/>
                <w:szCs w:val="22"/>
              </w:rPr>
            </w:pPr>
            <w:r>
              <w:rPr>
                <w:sz w:val="22"/>
                <w:szCs w:val="22"/>
              </w:rPr>
              <w:t>1</w:t>
            </w:r>
          </w:p>
        </w:tc>
        <w:tc>
          <w:tcPr>
            <w:tcW w:w="1700" w:type="dxa"/>
          </w:tcPr>
          <w:p w14:paraId="73B2E172" w14:textId="5830D5FF" w:rsidR="003A364A" w:rsidRPr="00B57B28" w:rsidRDefault="00B57B28" w:rsidP="00B35A49">
            <w:pPr>
              <w:spacing w:before="60" w:after="60"/>
              <w:jc w:val="center"/>
              <w:rPr>
                <w:color w:val="FF0000"/>
                <w:sz w:val="22"/>
                <w:szCs w:val="22"/>
              </w:rPr>
            </w:pPr>
            <w:r w:rsidRPr="00B57B28">
              <w:rPr>
                <w:sz w:val="22"/>
                <w:szCs w:val="22"/>
              </w:rPr>
              <w:t>30</w:t>
            </w:r>
          </w:p>
        </w:tc>
        <w:tc>
          <w:tcPr>
            <w:tcW w:w="1700" w:type="dxa"/>
          </w:tcPr>
          <w:p w14:paraId="1863B99B" w14:textId="18CE24D2" w:rsidR="003A364A" w:rsidRPr="00AA1DCC" w:rsidRDefault="005E113A" w:rsidP="00B35A49">
            <w:pPr>
              <w:spacing w:before="60" w:after="60"/>
              <w:jc w:val="center"/>
              <w:rPr>
                <w:sz w:val="22"/>
                <w:szCs w:val="22"/>
              </w:rPr>
            </w:pPr>
            <w:r>
              <w:rPr>
                <w:sz w:val="22"/>
                <w:szCs w:val="22"/>
              </w:rPr>
              <w:t>1</w:t>
            </w:r>
          </w:p>
        </w:tc>
        <w:tc>
          <w:tcPr>
            <w:tcW w:w="1700" w:type="dxa"/>
          </w:tcPr>
          <w:p w14:paraId="39E1E81B" w14:textId="648E81CF" w:rsidR="003A364A" w:rsidRPr="00AA1DCC" w:rsidRDefault="00B57B28" w:rsidP="00B35A49">
            <w:pPr>
              <w:spacing w:before="60" w:after="60"/>
              <w:jc w:val="center"/>
              <w:rPr>
                <w:sz w:val="22"/>
                <w:szCs w:val="22"/>
              </w:rPr>
            </w:pPr>
            <w:r>
              <w:rPr>
                <w:sz w:val="22"/>
                <w:szCs w:val="22"/>
              </w:rPr>
              <w:t>30</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77777777" w:rsidR="003A364A" w:rsidRPr="00AA1DCC" w:rsidRDefault="003A364A" w:rsidP="00B35A49">
            <w:pPr>
              <w:spacing w:before="60" w:after="60"/>
              <w:jc w:val="center"/>
              <w:rPr>
                <w:sz w:val="22"/>
                <w:szCs w:val="22"/>
              </w:rPr>
            </w:pPr>
          </w:p>
        </w:tc>
        <w:tc>
          <w:tcPr>
            <w:tcW w:w="1700" w:type="dxa"/>
          </w:tcPr>
          <w:p w14:paraId="3915DB43" w14:textId="77777777" w:rsidR="003A364A" w:rsidRPr="006E338F" w:rsidRDefault="003A364A" w:rsidP="00B35A49">
            <w:pPr>
              <w:spacing w:before="60" w:after="60"/>
              <w:jc w:val="center"/>
              <w:rPr>
                <w:b/>
                <w:color w:val="FF0000"/>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541D5413" w:rsidR="003A364A" w:rsidRPr="00AA1DCC" w:rsidRDefault="006E338F" w:rsidP="00B35A49">
            <w:pPr>
              <w:spacing w:before="60" w:after="60"/>
              <w:jc w:val="center"/>
              <w:rPr>
                <w:sz w:val="22"/>
                <w:szCs w:val="22"/>
              </w:rPr>
            </w:pPr>
            <w:r>
              <w:rPr>
                <w:sz w:val="22"/>
                <w:szCs w:val="22"/>
              </w:rPr>
              <w:t xml:space="preserve">8 </w:t>
            </w:r>
          </w:p>
        </w:tc>
        <w:tc>
          <w:tcPr>
            <w:tcW w:w="1700" w:type="dxa"/>
          </w:tcPr>
          <w:p w14:paraId="62688622" w14:textId="53E4C214" w:rsidR="003A364A" w:rsidRPr="00B57B28" w:rsidRDefault="00B57B28" w:rsidP="00B35A49">
            <w:pPr>
              <w:spacing w:before="60" w:after="60"/>
              <w:jc w:val="center"/>
              <w:rPr>
                <w:color w:val="FF0000"/>
                <w:sz w:val="22"/>
                <w:szCs w:val="22"/>
              </w:rPr>
            </w:pPr>
            <w:r w:rsidRPr="00B57B28">
              <w:rPr>
                <w:sz w:val="22"/>
                <w:szCs w:val="22"/>
              </w:rPr>
              <w:t>20</w:t>
            </w:r>
            <w:bookmarkStart w:id="0" w:name="_GoBack"/>
            <w:bookmarkEnd w:id="0"/>
          </w:p>
        </w:tc>
        <w:tc>
          <w:tcPr>
            <w:tcW w:w="1700" w:type="dxa"/>
          </w:tcPr>
          <w:p w14:paraId="1A9CB2B9" w14:textId="676EE3D3" w:rsidR="003A364A" w:rsidRPr="00AA1DCC" w:rsidRDefault="00B57B28" w:rsidP="00B35A49">
            <w:pPr>
              <w:spacing w:before="60" w:after="60"/>
              <w:jc w:val="center"/>
              <w:rPr>
                <w:sz w:val="22"/>
                <w:szCs w:val="22"/>
              </w:rPr>
            </w:pPr>
            <w:r>
              <w:rPr>
                <w:sz w:val="22"/>
                <w:szCs w:val="22"/>
              </w:rPr>
              <w:t>2</w:t>
            </w:r>
          </w:p>
        </w:tc>
        <w:tc>
          <w:tcPr>
            <w:tcW w:w="1700" w:type="dxa"/>
          </w:tcPr>
          <w:p w14:paraId="54FB4980" w14:textId="097E6FBE" w:rsidR="003A364A" w:rsidRPr="00AA1DCC" w:rsidRDefault="00B57B28" w:rsidP="00B35A49">
            <w:pPr>
              <w:spacing w:before="60" w:after="60"/>
              <w:jc w:val="center"/>
              <w:rPr>
                <w:sz w:val="22"/>
                <w:szCs w:val="22"/>
              </w:rPr>
            </w:pPr>
            <w:r>
              <w:rPr>
                <w:sz w:val="22"/>
                <w:szCs w:val="22"/>
              </w:rPr>
              <w:t>56</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36F74382" w:rsidR="003A364A" w:rsidRPr="00AA1DCC" w:rsidRDefault="005E113A" w:rsidP="00B35A49">
            <w:pPr>
              <w:spacing w:before="60" w:after="60"/>
              <w:jc w:val="center"/>
              <w:rPr>
                <w:sz w:val="22"/>
                <w:szCs w:val="22"/>
              </w:rPr>
            </w:pPr>
            <w:r>
              <w:rPr>
                <w:sz w:val="22"/>
                <w:szCs w:val="22"/>
              </w:rPr>
              <w:t>4</w:t>
            </w:r>
          </w:p>
        </w:tc>
        <w:tc>
          <w:tcPr>
            <w:tcW w:w="1700" w:type="dxa"/>
          </w:tcPr>
          <w:p w14:paraId="0118E56B" w14:textId="46E5B3C8" w:rsidR="003A364A" w:rsidRPr="00AA1DCC" w:rsidRDefault="005E113A" w:rsidP="00B35A49">
            <w:pPr>
              <w:spacing w:before="60" w:after="60"/>
              <w:jc w:val="center"/>
              <w:rPr>
                <w:sz w:val="22"/>
                <w:szCs w:val="22"/>
              </w:rPr>
            </w:pPr>
            <w:r>
              <w:rPr>
                <w:sz w:val="22"/>
                <w:szCs w:val="22"/>
              </w:rPr>
              <w:t>1</w:t>
            </w:r>
          </w:p>
        </w:tc>
        <w:tc>
          <w:tcPr>
            <w:tcW w:w="1700" w:type="dxa"/>
          </w:tcPr>
          <w:p w14:paraId="66426486" w14:textId="5291948E" w:rsidR="003A364A" w:rsidRPr="006E338F" w:rsidRDefault="003A364A" w:rsidP="00B57B28">
            <w:pPr>
              <w:spacing w:before="60" w:after="60"/>
              <w:rPr>
                <w:b/>
                <w:sz w:val="24"/>
                <w:szCs w:val="24"/>
              </w:rPr>
            </w:pPr>
          </w:p>
        </w:tc>
        <w:tc>
          <w:tcPr>
            <w:tcW w:w="1700" w:type="dxa"/>
          </w:tcPr>
          <w:p w14:paraId="035CBD76" w14:textId="35FCDED5"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5D65549C" w:rsidR="00F45047" w:rsidRPr="009E4D8A" w:rsidRDefault="00F45047" w:rsidP="005E113A">
            <w:pPr>
              <w:spacing w:before="60" w:after="60"/>
              <w:jc w:val="center"/>
              <w:rPr>
                <w:b/>
                <w:color w:val="FF0000"/>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lastRenderedPageBreak/>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273C1BFB" w:rsidR="00F45047" w:rsidRPr="006E3D38" w:rsidRDefault="006E3D38" w:rsidP="005E113A">
            <w:pPr>
              <w:spacing w:before="60" w:after="60"/>
              <w:jc w:val="center"/>
              <w:rPr>
                <w:sz w:val="22"/>
                <w:szCs w:val="22"/>
              </w:rPr>
            </w:pPr>
            <w:r w:rsidRPr="006E3D38">
              <w:rPr>
                <w:sz w:val="22"/>
                <w:szCs w:val="22"/>
              </w:rPr>
              <w:t>10</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6E3D38"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Pr="006E3D38" w:rsidRDefault="00F45047" w:rsidP="00F45047">
            <w:pPr>
              <w:spacing w:before="60" w:after="60"/>
              <w:rPr>
                <w:sz w:val="22"/>
                <w:szCs w:val="22"/>
              </w:rPr>
            </w:pPr>
            <w:r w:rsidRPr="006E3D38">
              <w:rPr>
                <w:bCs/>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117609F3" w:rsidR="00F45047" w:rsidRPr="00F45047" w:rsidRDefault="00E5309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Pr="006E3D38"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8687482" w:rsidR="00F45047" w:rsidRPr="00F45047" w:rsidRDefault="00E5309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Pr="006E3D38"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21FE9D1D" w:rsidR="00F45047" w:rsidRPr="006E3D38" w:rsidRDefault="009E4D8A" w:rsidP="00F45047">
            <w:pPr>
              <w:spacing w:before="60" w:after="60"/>
              <w:jc w:val="center"/>
              <w:rPr>
                <w:sz w:val="22"/>
                <w:szCs w:val="22"/>
              </w:rPr>
            </w:pPr>
            <w:r w:rsidRPr="006E3D38">
              <w:rPr>
                <w:sz w:val="22"/>
                <w:szCs w:val="22"/>
              </w:rPr>
              <w:t>1</w:t>
            </w: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5A4A9922" w:rsidR="00F45047" w:rsidRPr="00F45047" w:rsidRDefault="00E5309C"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Pr="006E3D38"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3C1A114C" w:rsidR="00F45047" w:rsidRPr="00F45047" w:rsidRDefault="00E5309C"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4F1661C2" w:rsidR="00F45047" w:rsidRPr="00F45047" w:rsidRDefault="00E5309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28B11E74" w:rsidR="00F45047" w:rsidRPr="00F45047" w:rsidRDefault="00E5309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39D232DD" w:rsidR="00252EBD" w:rsidRPr="006E3D38" w:rsidRDefault="009E4D8A" w:rsidP="00252EBD">
            <w:pPr>
              <w:spacing w:before="60" w:after="60"/>
              <w:jc w:val="center"/>
              <w:rPr>
                <w:sz w:val="22"/>
                <w:szCs w:val="22"/>
              </w:rPr>
            </w:pPr>
            <w:r w:rsidRPr="006E3D38">
              <w:rPr>
                <w:sz w:val="22"/>
                <w:szCs w:val="22"/>
              </w:rPr>
              <w:t>10</w:t>
            </w:r>
            <w:r w:rsidR="003054C4" w:rsidRPr="006E3D38">
              <w:rPr>
                <w:sz w:val="22"/>
                <w:szCs w:val="22"/>
              </w:rPr>
              <w:t xml:space="preserve"> </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040BB3DD" w:rsidR="00252EBD" w:rsidRPr="003234E2" w:rsidRDefault="009E4D8A" w:rsidP="00252EBD">
            <w:pPr>
              <w:spacing w:before="60" w:after="60"/>
              <w:jc w:val="center"/>
              <w:rPr>
                <w:sz w:val="22"/>
                <w:szCs w:val="22"/>
              </w:rPr>
            </w:pPr>
            <w:r>
              <w:rPr>
                <w:sz w:val="22"/>
                <w:szCs w:val="22"/>
              </w:rPr>
              <w:t>10</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14:paraId="74DC451D" w14:textId="18ED7AED"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277656F9">
                <wp:simplePos x="0" y="0"/>
                <wp:positionH relativeFrom="column">
                  <wp:posOffset>7620</wp:posOffset>
                </wp:positionH>
                <wp:positionV relativeFrom="paragraph">
                  <wp:posOffset>550545</wp:posOffset>
                </wp:positionV>
                <wp:extent cx="6304280" cy="1752600"/>
                <wp:effectExtent l="0" t="0" r="2032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561EC5AC" w14:textId="77777777" w:rsidR="001E5A7B" w:rsidRDefault="001E5A7B" w:rsidP="00D658E2">
                            <w:r>
                              <w:t xml:space="preserve">The finished artwork is a success and is brightly colored and tactile and now on permanent display in the eye hospital for all to enjoy. </w:t>
                            </w:r>
                          </w:p>
                          <w:p w14:paraId="75924421" w14:textId="77777777" w:rsidR="001E5A7B" w:rsidRDefault="001E5A7B" w:rsidP="00D658E2">
                            <w:r>
                              <w:t xml:space="preserve">An additional, originally unplanned success, is the partnership with another local charitable organization, Jacobs Well who will recycle the old spectacles which will be collected at the eye hospital alongside the sculpture / artwork and will be recycled for use in eastern European countries.  </w:t>
                            </w:r>
                          </w:p>
                          <w:p w14:paraId="074C8E5E" w14:textId="77777777" w:rsidR="001E5A7B" w:rsidRDefault="001E5A7B" w:rsidP="00D658E2"/>
                          <w:p w14:paraId="746731CE" w14:textId="77777777" w:rsidR="001E5A7B" w:rsidRDefault="001E5A7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1" type="#_x0000_t202" style="position:absolute;margin-left:.6pt;margin-top:43.3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">
                <v:textbox>
                  <w:txbxContent>
                    <w:p w14:paraId="561EC5AC" w14:textId="77777777" w:rsidR="001E5A7B" w:rsidRDefault="001E5A7B" w:rsidP="00D658E2">
                      <w:r>
                        <w:t xml:space="preserve">The finished artwork is a success and is brightly colored and tactile and now on permanent display in the eye hospital for all to enjoy. </w:t>
                      </w:r>
                    </w:p>
                    <w:p w14:paraId="75924421" w14:textId="77777777" w:rsidR="001E5A7B" w:rsidRDefault="001E5A7B" w:rsidP="00D658E2">
                      <w:r>
                        <w:t xml:space="preserve">An additional, originally unplanned success, is the partnership with another local charitable organization, Jacobs Well who will recycle the old spectacles which will be collected at the eye hospital alongside the sculpture / artwork and will be recycled for use in eastern European countries.  </w:t>
                      </w:r>
                    </w:p>
                    <w:p w14:paraId="074C8E5E" w14:textId="77777777" w:rsidR="001E5A7B" w:rsidRDefault="001E5A7B" w:rsidP="00D658E2"/>
                    <w:p w14:paraId="746731CE" w14:textId="77777777" w:rsidR="001E5A7B" w:rsidRDefault="001E5A7B" w:rsidP="00470D62"/>
                  </w:txbxContent>
                </v:textbox>
                <w10:wrap type="topAndBottom"/>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lang w:val="en-GB" w:eastAsia="en-GB"/>
        </w:rPr>
        <mc:AlternateContent>
          <mc:Choice Requires="wps">
            <w:drawing>
              <wp:anchor distT="45720" distB="45720" distL="114300" distR="114300" simplePos="0" relativeHeight="251675648" behindDoc="0" locked="0" layoutInCell="1" allowOverlap="1" wp14:anchorId="562271B5" wp14:editId="241F07BA">
                <wp:simplePos x="0" y="0"/>
                <wp:positionH relativeFrom="column">
                  <wp:posOffset>-244475</wp:posOffset>
                </wp:positionH>
                <wp:positionV relativeFrom="paragraph">
                  <wp:posOffset>0</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14:paraId="6CFBFF85" w14:textId="77777777" w:rsidR="001E5A7B" w:rsidRDefault="001E5A7B" w:rsidP="00741C39"/>
                          <w:p w14:paraId="1A869545" w14:textId="4BE7A1DA" w:rsidR="001E5A7B" w:rsidRDefault="001E5A7B" w:rsidP="00741C39">
                            <w:r>
                              <w:t xml:space="preserve">The main challenges were how to develop a sculpture which satisfied the brief of varying stakeholders and participants; especially with a slightly ‘moving’ brief in relation to the sculpture residing in a semi sterile environment which hadn’t originally been considered – and the impact this had on the level of tactile elements which could be included in the sculpture. </w:t>
                            </w:r>
                          </w:p>
                          <w:p w14:paraId="7171648F" w14:textId="77777777" w:rsidR="001E5A7B" w:rsidRDefault="001E5A7B" w:rsidP="00741C39"/>
                          <w:p w14:paraId="262BB4D1" w14:textId="637BA921" w:rsidR="001E5A7B" w:rsidRDefault="001E5A7B" w:rsidP="00741C39">
                            <w:r>
                              <w:t xml:space="preserve">Some skills development was required within the project delivery team and timescales were tight to facilitate skills development – </w:t>
                            </w:r>
                            <w:proofErr w:type="spellStart"/>
                            <w:r>
                              <w:t>ie</w:t>
                            </w:r>
                            <w:proofErr w:type="spellEnd"/>
                            <w:r>
                              <w:t xml:space="preserve"> event planning. </w:t>
                            </w:r>
                          </w:p>
                          <w:p w14:paraId="4D02120F" w14:textId="77777777" w:rsidR="001E5A7B" w:rsidRDefault="001E5A7B" w:rsidP="00741C39"/>
                          <w:p w14:paraId="1A145578" w14:textId="191FA773" w:rsidR="001E5A7B" w:rsidRDefault="001E5A7B" w:rsidP="00741C39">
                            <w:r>
                              <w:t>Budgets were tight in relation to travel expenditure and the budget for the final artwork.</w:t>
                            </w:r>
                          </w:p>
                          <w:p w14:paraId="77B3920F" w14:textId="77777777" w:rsidR="001E5A7B" w:rsidRDefault="001E5A7B" w:rsidP="00741C39"/>
                          <w:p w14:paraId="4EF09E96" w14:textId="77777777" w:rsidR="001E5A7B" w:rsidRDefault="001E5A7B" w:rsidP="00741C39"/>
                          <w:p w14:paraId="785F3497" w14:textId="77777777" w:rsidR="001E5A7B" w:rsidRDefault="001E5A7B" w:rsidP="00741C39"/>
                          <w:p w14:paraId="1BADE2DC" w14:textId="77777777" w:rsidR="001E5A7B" w:rsidRDefault="001E5A7B" w:rsidP="00741C39"/>
                          <w:p w14:paraId="595AA2B7" w14:textId="77777777" w:rsidR="001E5A7B" w:rsidRDefault="001E5A7B"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2" type="#_x0000_t202" style="position:absolute;margin-left:-19.25pt;margin-top:0;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Hb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">
                <v:textbox>
                  <w:txbxContent>
                    <w:p w14:paraId="6CFBFF85" w14:textId="77777777" w:rsidR="001E5A7B" w:rsidRDefault="001E5A7B" w:rsidP="00741C39"/>
                    <w:p w14:paraId="1A869545" w14:textId="4BE7A1DA" w:rsidR="001E5A7B" w:rsidRDefault="001E5A7B" w:rsidP="00741C39">
                      <w:r>
                        <w:t xml:space="preserve">The main challenges were how to develop a sculpture which satisfied the brief of varying stakeholders and participants; especially with a slightly ‘moving’ brief in relation to the sculpture residing in a semi sterile environment which hadn’t originally been considered – and the impact this had on the level of tactile elements which could be included in the sculpture. </w:t>
                      </w:r>
                    </w:p>
                    <w:p w14:paraId="7171648F" w14:textId="77777777" w:rsidR="001E5A7B" w:rsidRDefault="001E5A7B" w:rsidP="00741C39"/>
                    <w:p w14:paraId="262BB4D1" w14:textId="637BA921" w:rsidR="001E5A7B" w:rsidRDefault="001E5A7B" w:rsidP="00741C39">
                      <w:r>
                        <w:t xml:space="preserve">Some skills development was required within the project delivery team and timescales were tight to facilitate skills development – </w:t>
                      </w:r>
                      <w:proofErr w:type="spellStart"/>
                      <w:r>
                        <w:t>ie</w:t>
                      </w:r>
                      <w:proofErr w:type="spellEnd"/>
                      <w:r>
                        <w:t xml:space="preserve"> event planning. </w:t>
                      </w:r>
                    </w:p>
                    <w:p w14:paraId="4D02120F" w14:textId="77777777" w:rsidR="001E5A7B" w:rsidRDefault="001E5A7B" w:rsidP="00741C39"/>
                    <w:p w14:paraId="1A145578" w14:textId="191FA773" w:rsidR="001E5A7B" w:rsidRDefault="001E5A7B" w:rsidP="00741C39">
                      <w:r>
                        <w:t>Budgets were tight in relation to travel expenditure and the budget for the final artwork.</w:t>
                      </w:r>
                    </w:p>
                    <w:p w14:paraId="77B3920F" w14:textId="77777777" w:rsidR="001E5A7B" w:rsidRDefault="001E5A7B" w:rsidP="00741C39"/>
                    <w:p w14:paraId="4EF09E96" w14:textId="77777777" w:rsidR="001E5A7B" w:rsidRDefault="001E5A7B" w:rsidP="00741C39"/>
                    <w:p w14:paraId="785F3497" w14:textId="77777777" w:rsidR="001E5A7B" w:rsidRDefault="001E5A7B" w:rsidP="00741C39"/>
                    <w:p w14:paraId="1BADE2DC" w14:textId="77777777" w:rsidR="001E5A7B" w:rsidRDefault="001E5A7B" w:rsidP="00741C39"/>
                    <w:p w14:paraId="595AA2B7" w14:textId="77777777" w:rsidR="001E5A7B" w:rsidRDefault="001E5A7B" w:rsidP="00741C39"/>
                  </w:txbxContent>
                </v:textbox>
                <w10:wrap type="square"/>
              </v:shape>
            </w:pict>
          </mc:Fallback>
        </mc:AlternateContent>
      </w: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48D4B7E7" w:rsidR="00C91E2D" w:rsidRPr="00AA1DCC" w:rsidRDefault="00C91E2D" w:rsidP="11B3428A">
            <w:pPr>
              <w:spacing w:before="60" w:after="60"/>
              <w:rPr>
                <w:sz w:val="22"/>
                <w:szCs w:val="22"/>
              </w:rPr>
            </w:pPr>
          </w:p>
        </w:tc>
        <w:tc>
          <w:tcPr>
            <w:tcW w:w="2890" w:type="dxa"/>
            <w:shd w:val="clear" w:color="auto" w:fill="000000" w:themeFill="text1"/>
          </w:tcPr>
          <w:p w14:paraId="08862888" w14:textId="480A2906" w:rsidR="00C91E2D" w:rsidRPr="00AA1DCC" w:rsidRDefault="00C91E2D" w:rsidP="11B3428A">
            <w:pPr>
              <w:spacing w:before="60" w:after="60"/>
              <w:rPr>
                <w:sz w:val="22"/>
                <w:szCs w:val="22"/>
              </w:rPr>
            </w:pP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47AA0B3F" w:rsidR="00C91E2D" w:rsidRPr="00151A22" w:rsidRDefault="00C91E2D" w:rsidP="006102D0">
            <w:pPr>
              <w:spacing w:before="60" w:after="60"/>
              <w:rPr>
                <w:b/>
                <w:sz w:val="22"/>
                <w:szCs w:val="22"/>
              </w:rPr>
            </w:pPr>
          </w:p>
        </w:tc>
        <w:tc>
          <w:tcPr>
            <w:tcW w:w="2890" w:type="dxa"/>
          </w:tcPr>
          <w:p w14:paraId="55A8A5E0" w14:textId="239FE1E6" w:rsidR="00C91E2D" w:rsidRPr="00151A22" w:rsidRDefault="00C91E2D" w:rsidP="006102D0">
            <w:pPr>
              <w:spacing w:before="60" w:after="60"/>
              <w:rPr>
                <w:b/>
                <w:sz w:val="22"/>
                <w:szCs w:val="22"/>
              </w:rPr>
            </w:pP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3EF72EFA" w:rsidR="00C91E2D" w:rsidRPr="00AA1DCC" w:rsidRDefault="00151A22" w:rsidP="006102D0">
            <w:pPr>
              <w:spacing w:before="60" w:after="60"/>
              <w:rPr>
                <w:sz w:val="22"/>
                <w:szCs w:val="22"/>
              </w:rPr>
            </w:pPr>
            <w:r>
              <w:rPr>
                <w:sz w:val="22"/>
                <w:szCs w:val="22"/>
              </w:rPr>
              <w:t>47</w:t>
            </w:r>
          </w:p>
        </w:tc>
        <w:tc>
          <w:tcPr>
            <w:tcW w:w="2890" w:type="dxa"/>
            <w:tcBorders>
              <w:bottom w:val="single" w:sz="4" w:space="0" w:color="auto"/>
            </w:tcBorders>
          </w:tcPr>
          <w:p w14:paraId="2C29E468" w14:textId="2BD20B75" w:rsidR="00C91E2D" w:rsidRPr="00AA1DCC" w:rsidRDefault="00151A22" w:rsidP="006102D0">
            <w:pPr>
              <w:spacing w:before="60" w:after="60"/>
              <w:rPr>
                <w:sz w:val="22"/>
                <w:szCs w:val="22"/>
              </w:rPr>
            </w:pPr>
            <w:r>
              <w:rPr>
                <w:sz w:val="22"/>
                <w:szCs w:val="22"/>
              </w:rPr>
              <w:t>17%</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281FA8B6" w:rsidR="00F45047" w:rsidRPr="003234E2" w:rsidRDefault="0089513A" w:rsidP="0089513A">
            <w:pPr>
              <w:spacing w:before="60" w:after="60"/>
              <w:jc w:val="center"/>
              <w:rPr>
                <w:sz w:val="22"/>
                <w:szCs w:val="22"/>
              </w:rPr>
            </w:pPr>
            <w:r>
              <w:rPr>
                <w:sz w:val="22"/>
                <w:szCs w:val="22"/>
              </w:rPr>
              <w:t>35</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61981F7D" w:rsidR="00F45047" w:rsidRPr="003234E2" w:rsidRDefault="0089513A" w:rsidP="00F45047">
            <w:pPr>
              <w:spacing w:before="60" w:after="60"/>
              <w:jc w:val="center"/>
              <w:rPr>
                <w:sz w:val="22"/>
                <w:szCs w:val="22"/>
              </w:rPr>
            </w:pPr>
            <w:r>
              <w:rPr>
                <w:sz w:val="22"/>
                <w:szCs w:val="22"/>
              </w:rPr>
              <w:t>5</w:t>
            </w: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23FCE24B" w:rsidR="00F45047" w:rsidRPr="003234E2" w:rsidRDefault="0089513A" w:rsidP="00F45047">
            <w:pPr>
              <w:spacing w:before="60" w:after="60"/>
              <w:jc w:val="center"/>
              <w:rPr>
                <w:sz w:val="22"/>
                <w:szCs w:val="22"/>
              </w:rPr>
            </w:pPr>
            <w:r>
              <w:rPr>
                <w:sz w:val="22"/>
                <w:szCs w:val="22"/>
              </w:rPr>
              <w:t>7</w:t>
            </w: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129B5A64" w:rsidR="00F45047" w:rsidRPr="00F45047" w:rsidRDefault="00DE478E" w:rsidP="00F45047">
            <w:pPr>
              <w:spacing w:before="60" w:after="60"/>
              <w:jc w:val="center"/>
              <w:rPr>
                <w:sz w:val="22"/>
                <w:szCs w:val="22"/>
              </w:rPr>
            </w:pPr>
            <w:r>
              <w:rPr>
                <w:sz w:val="22"/>
                <w:szCs w:val="22"/>
              </w:rPr>
              <w:t xml:space="preserve"> 1</w:t>
            </w: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4CDDA4AC" w:rsidR="00F45047" w:rsidRDefault="002D3DAC" w:rsidP="00F45047">
            <w:pPr>
              <w:spacing w:before="60" w:after="60"/>
              <w:jc w:val="center"/>
              <w:rPr>
                <w:sz w:val="22"/>
                <w:szCs w:val="22"/>
              </w:rPr>
            </w:pPr>
            <w:r>
              <w:rPr>
                <w:sz w:val="22"/>
                <w:szCs w:val="22"/>
              </w:rPr>
              <w:t>2</w:t>
            </w: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0C236404" w:rsidR="00F45047" w:rsidRDefault="002D3DAC" w:rsidP="00F45047">
            <w:pPr>
              <w:spacing w:before="60" w:after="60"/>
              <w:jc w:val="center"/>
              <w:rPr>
                <w:sz w:val="22"/>
                <w:szCs w:val="22"/>
              </w:rPr>
            </w:pPr>
            <w:r>
              <w:rPr>
                <w:sz w:val="22"/>
                <w:szCs w:val="22"/>
              </w:rPr>
              <w:t>7</w:t>
            </w: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37820F98" w:rsidR="00F45047" w:rsidRDefault="0089513A" w:rsidP="00F45047">
            <w:pPr>
              <w:spacing w:before="60" w:after="60"/>
              <w:jc w:val="center"/>
              <w:rPr>
                <w:sz w:val="22"/>
                <w:szCs w:val="22"/>
              </w:rPr>
            </w:pPr>
            <w:r>
              <w:rPr>
                <w:sz w:val="22"/>
                <w:szCs w:val="22"/>
              </w:rPr>
              <w:t>35</w:t>
            </w: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46CF1D14" w:rsidR="00F45047" w:rsidRPr="00F45047" w:rsidRDefault="00DE478E"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6CE764CC" w:rsidR="00F45047" w:rsidRPr="00F45047" w:rsidRDefault="00DE478E"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0A2840E5" w:rsidR="00F45047" w:rsidRPr="00F45047" w:rsidRDefault="00DE478E" w:rsidP="00F45047">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803846A" w:rsidR="00F45047" w:rsidRPr="00F45047" w:rsidRDefault="00DE478E" w:rsidP="00F45047">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39FBDD61" w:rsidR="00F45047" w:rsidRPr="00F45047" w:rsidRDefault="00DE478E" w:rsidP="00F45047">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0E68AA48" w:rsidR="00F45047" w:rsidRPr="00F45047" w:rsidRDefault="00DE478E" w:rsidP="00F45047">
            <w:pPr>
              <w:spacing w:before="60" w:after="60"/>
              <w:jc w:val="center"/>
              <w:rPr>
                <w:sz w:val="22"/>
                <w:szCs w:val="22"/>
              </w:rPr>
            </w:pPr>
            <w:r>
              <w:rPr>
                <w:sz w:val="22"/>
                <w:szCs w:val="22"/>
              </w:rPr>
              <w:t>6</w:t>
            </w: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4E70A62B" w:rsidR="00F45047" w:rsidRPr="00F45047" w:rsidRDefault="00DE478E" w:rsidP="00F45047">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5D607F33" w:rsidR="00F45047" w:rsidRPr="00F45047" w:rsidRDefault="00DE478E"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52A3ADC4" w:rsidR="00F45047" w:rsidRPr="00F45047" w:rsidRDefault="00DE478E" w:rsidP="00F45047">
            <w:pPr>
              <w:spacing w:before="60" w:after="60"/>
              <w:jc w:val="center"/>
              <w:rPr>
                <w:sz w:val="22"/>
                <w:szCs w:val="22"/>
              </w:rPr>
            </w:pPr>
            <w:r>
              <w:rPr>
                <w:sz w:val="22"/>
                <w:szCs w:val="22"/>
              </w:rPr>
              <w:t>6</w:t>
            </w: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51EDBAAF" w:rsidR="00F45047" w:rsidRPr="00F45047" w:rsidRDefault="0089513A" w:rsidP="00F45047">
            <w:pPr>
              <w:spacing w:before="60" w:after="60"/>
              <w:jc w:val="center"/>
              <w:rPr>
                <w:sz w:val="22"/>
                <w:szCs w:val="22"/>
              </w:rPr>
            </w:pPr>
            <w:r>
              <w:rPr>
                <w:sz w:val="22"/>
                <w:szCs w:val="22"/>
              </w:rPr>
              <w:t>11</w:t>
            </w: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5C9AD729" w:rsidR="008B32D4" w:rsidRPr="003234E2" w:rsidRDefault="00D658E2" w:rsidP="00B35A49">
            <w:pPr>
              <w:spacing w:before="60" w:after="60"/>
              <w:jc w:val="center"/>
              <w:rPr>
                <w:sz w:val="22"/>
                <w:szCs w:val="22"/>
              </w:rPr>
            </w:pPr>
            <w:r>
              <w:rPr>
                <w:sz w:val="22"/>
                <w:szCs w:val="22"/>
              </w:rPr>
              <w:t>13</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271E01DB" w:rsidR="008B32D4" w:rsidRDefault="00D658E2" w:rsidP="00B35A49">
            <w:pPr>
              <w:spacing w:before="60" w:after="60"/>
              <w:jc w:val="center"/>
              <w:rPr>
                <w:sz w:val="22"/>
                <w:szCs w:val="22"/>
              </w:rPr>
            </w:pPr>
            <w:r>
              <w:rPr>
                <w:sz w:val="22"/>
                <w:szCs w:val="22"/>
              </w:rPr>
              <w:t>38</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4539FC8F" w:rsidR="008B32D4" w:rsidRPr="003234E2" w:rsidRDefault="00D658E2" w:rsidP="00B35A49">
            <w:pPr>
              <w:spacing w:before="60" w:after="60"/>
              <w:jc w:val="center"/>
              <w:rPr>
                <w:sz w:val="22"/>
                <w:szCs w:val="22"/>
              </w:rPr>
            </w:pPr>
            <w:r>
              <w:rPr>
                <w:sz w:val="22"/>
                <w:szCs w:val="22"/>
              </w:rPr>
              <w:t>27</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3B3D183C" w:rsidR="008B32D4" w:rsidRPr="003234E2" w:rsidRDefault="00D658E2" w:rsidP="00B35A49">
            <w:pPr>
              <w:spacing w:before="60" w:after="60"/>
              <w:jc w:val="center"/>
              <w:rPr>
                <w:sz w:val="22"/>
                <w:szCs w:val="22"/>
              </w:rPr>
            </w:pPr>
            <w:r>
              <w:rPr>
                <w:sz w:val="22"/>
                <w:szCs w:val="22"/>
              </w:rPr>
              <w:t>7</w:t>
            </w: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1873A217" w:rsidR="008B32D4" w:rsidRDefault="00D658E2" w:rsidP="00B35A49">
            <w:pPr>
              <w:spacing w:before="60" w:after="60"/>
              <w:jc w:val="center"/>
              <w:rPr>
                <w:sz w:val="22"/>
                <w:szCs w:val="22"/>
              </w:rPr>
            </w:pPr>
            <w:r>
              <w:rPr>
                <w:sz w:val="22"/>
                <w:szCs w:val="22"/>
              </w:rPr>
              <w:t>2</w:t>
            </w: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31D7958E" w:rsidR="008B32D4" w:rsidRDefault="00D658E2" w:rsidP="00B35A49">
            <w:pPr>
              <w:spacing w:before="60" w:after="60"/>
              <w:jc w:val="center"/>
              <w:rPr>
                <w:sz w:val="22"/>
                <w:szCs w:val="22"/>
              </w:rPr>
            </w:pPr>
            <w:r>
              <w:rPr>
                <w:sz w:val="22"/>
                <w:szCs w:val="22"/>
              </w:rPr>
              <w:t>7</w:t>
            </w: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w:t>
      </w:r>
      <w:proofErr w:type="gramStart"/>
      <w:r w:rsidRPr="11B3428A">
        <w:rPr>
          <w:b/>
          <w:bCs/>
          <w:sz w:val="22"/>
          <w:szCs w:val="22"/>
        </w:rPr>
        <w:t>participants:</w:t>
      </w:r>
      <w:proofErr w:type="gramEnd"/>
    </w:p>
    <w:p w14:paraId="4DF23FC9" w14:textId="02ECB31A"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4422B7A9">
                <wp:simplePos x="0" y="0"/>
                <wp:positionH relativeFrom="column">
                  <wp:posOffset>0</wp:posOffset>
                </wp:positionH>
                <wp:positionV relativeFrom="paragraph">
                  <wp:posOffset>915035</wp:posOffset>
                </wp:positionV>
                <wp:extent cx="6325235" cy="1644650"/>
                <wp:effectExtent l="0" t="0" r="0" b="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644650"/>
                        </a:xfrm>
                        <a:prstGeom prst="rect">
                          <a:avLst/>
                        </a:prstGeom>
                        <a:solidFill>
                          <a:srgbClr val="FFFFFF"/>
                        </a:solidFill>
                        <a:ln w="9525">
                          <a:solidFill>
                            <a:srgbClr val="000000"/>
                          </a:solidFill>
                          <a:miter lim="800000"/>
                          <a:headEnd/>
                          <a:tailEnd/>
                        </a:ln>
                      </wps:spPr>
                      <wps:txbx>
                        <w:txbxContent>
                          <w:p w14:paraId="0F94EFE8" w14:textId="77777777" w:rsidR="001E5A7B" w:rsidRDefault="001E5A7B" w:rsidP="00D658E2">
                            <w:r>
                              <w:t xml:space="preserve">The main successes of the project have been the pride, increased confidence and satisfaction that all participants have taken from the project.  Throughout the development of the artwork new friendships have been formed as well as new skills developed. </w:t>
                            </w:r>
                          </w:p>
                          <w:p w14:paraId="5FC46355" w14:textId="77777777" w:rsidR="001E5A7B" w:rsidRDefault="001E5A7B" w:rsidP="00D658E2">
                            <w:r>
                              <w:t xml:space="preserve">The final unveiling / celebration event was well planned and a big success with most participants attending and demonstrating a sense of pride and achievement in their involvement in the project. </w:t>
                            </w:r>
                          </w:p>
                          <w:p w14:paraId="4D7EAF67" w14:textId="77777777" w:rsidR="001E5A7B" w:rsidRDefault="001E5A7B" w:rsidP="00D658E2"/>
                          <w:p w14:paraId="101BDE5C" w14:textId="77777777" w:rsidR="001E5A7B" w:rsidRDefault="001E5A7B" w:rsidP="00D658E2"/>
                          <w:p w14:paraId="182E1E08" w14:textId="77777777" w:rsidR="001E5A7B" w:rsidRDefault="001E5A7B" w:rsidP="00D658E2"/>
                          <w:p w14:paraId="3C42CBA2" w14:textId="77777777" w:rsidR="001E5A7B" w:rsidRDefault="001E5A7B" w:rsidP="00D658E2"/>
                          <w:p w14:paraId="361B2A5E" w14:textId="77777777" w:rsidR="001E5A7B" w:rsidRDefault="001E5A7B" w:rsidP="008B32D4"/>
                          <w:p w14:paraId="4E65190F" w14:textId="77777777" w:rsidR="001E5A7B" w:rsidRDefault="001E5A7B" w:rsidP="008B32D4"/>
                          <w:p w14:paraId="54BB94E7" w14:textId="77777777" w:rsidR="001E5A7B" w:rsidRDefault="001E5A7B" w:rsidP="008B32D4"/>
                          <w:p w14:paraId="672DA373" w14:textId="77777777" w:rsidR="001E5A7B" w:rsidRDefault="001E5A7B" w:rsidP="008B32D4"/>
                          <w:p w14:paraId="3FCDF775" w14:textId="77777777" w:rsidR="001E5A7B" w:rsidRDefault="001E5A7B"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0;margin-top:72.05pt;width:498.05pt;height:12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">
                <v:textbox>
                  <w:txbxContent>
                    <w:p w14:paraId="0F94EFE8" w14:textId="77777777" w:rsidR="001E5A7B" w:rsidRDefault="001E5A7B" w:rsidP="00D658E2">
                      <w:r>
                        <w:t xml:space="preserve">The main successes of the project have been the pride, increased confidence and satisfaction that all participants have taken from the project.  Throughout the development of the artwork new friendships have been formed as well as new skills developed. </w:t>
                      </w:r>
                    </w:p>
                    <w:p w14:paraId="5FC46355" w14:textId="77777777" w:rsidR="001E5A7B" w:rsidRDefault="001E5A7B" w:rsidP="00D658E2">
                      <w:r>
                        <w:t xml:space="preserve">The final unveiling / celebration event was well planned and a big success with most participants attending and demonstrating a sense of pride and achievement in their involvement in the project. </w:t>
                      </w:r>
                    </w:p>
                    <w:p w14:paraId="4D7EAF67" w14:textId="77777777" w:rsidR="001E5A7B" w:rsidRDefault="001E5A7B" w:rsidP="00D658E2"/>
                    <w:p w14:paraId="101BDE5C" w14:textId="77777777" w:rsidR="001E5A7B" w:rsidRDefault="001E5A7B" w:rsidP="00D658E2"/>
                    <w:p w14:paraId="182E1E08" w14:textId="77777777" w:rsidR="001E5A7B" w:rsidRDefault="001E5A7B" w:rsidP="00D658E2"/>
                    <w:p w14:paraId="3C42CBA2" w14:textId="77777777" w:rsidR="001E5A7B" w:rsidRDefault="001E5A7B" w:rsidP="00D658E2"/>
                    <w:p w14:paraId="361B2A5E" w14:textId="77777777" w:rsidR="001E5A7B" w:rsidRDefault="001E5A7B" w:rsidP="008B32D4"/>
                    <w:p w14:paraId="4E65190F" w14:textId="77777777" w:rsidR="001E5A7B" w:rsidRDefault="001E5A7B" w:rsidP="008B32D4"/>
                    <w:p w14:paraId="54BB94E7" w14:textId="77777777" w:rsidR="001E5A7B" w:rsidRDefault="001E5A7B" w:rsidP="008B32D4"/>
                    <w:p w14:paraId="672DA373" w14:textId="77777777" w:rsidR="001E5A7B" w:rsidRDefault="001E5A7B" w:rsidP="008B32D4"/>
                    <w:p w14:paraId="3FCDF775" w14:textId="77777777" w:rsidR="001E5A7B" w:rsidRDefault="001E5A7B"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1075E2F9">
                <wp:simplePos x="0" y="0"/>
                <wp:positionH relativeFrom="margin">
                  <wp:align>left</wp:align>
                </wp:positionH>
                <wp:positionV relativeFrom="paragraph">
                  <wp:posOffset>0</wp:posOffset>
                </wp:positionV>
                <wp:extent cx="6325235" cy="31254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14:paraId="49D4F6E1" w14:textId="77777777" w:rsidR="001E5A7B" w:rsidRDefault="001E5A7B" w:rsidP="008B32D4"/>
                          <w:p w14:paraId="382355FF" w14:textId="77777777" w:rsidR="001E5A7B" w:rsidRDefault="001E5A7B" w:rsidP="008B32D4"/>
                          <w:p w14:paraId="03FAFAA6" w14:textId="77777777" w:rsidR="001E5A7B" w:rsidRDefault="001E5A7B" w:rsidP="008B32D4"/>
                          <w:p w14:paraId="4091ACC9" w14:textId="77777777" w:rsidR="001E5A7B" w:rsidRDefault="001E5A7B" w:rsidP="008B32D4"/>
                          <w:p w14:paraId="6FF7E0CF" w14:textId="77777777" w:rsidR="001E5A7B" w:rsidRDefault="001E5A7B"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4"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oKQIAAE4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">
                <v:textbox>
                  <w:txbxContent>
                    <w:p w14:paraId="49D4F6E1" w14:textId="77777777" w:rsidR="001E5A7B" w:rsidRDefault="001E5A7B" w:rsidP="008B32D4"/>
                    <w:p w14:paraId="382355FF" w14:textId="77777777" w:rsidR="001E5A7B" w:rsidRDefault="001E5A7B" w:rsidP="008B32D4"/>
                    <w:p w14:paraId="03FAFAA6" w14:textId="77777777" w:rsidR="001E5A7B" w:rsidRDefault="001E5A7B" w:rsidP="008B32D4"/>
                    <w:p w14:paraId="4091ACC9" w14:textId="77777777" w:rsidR="001E5A7B" w:rsidRDefault="001E5A7B" w:rsidP="008B32D4"/>
                    <w:p w14:paraId="6FF7E0CF" w14:textId="77777777" w:rsidR="001E5A7B" w:rsidRDefault="001E5A7B" w:rsidP="008B32D4"/>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698ADE90" w:rsidR="0036257A" w:rsidRPr="0036257A" w:rsidRDefault="001E4150" w:rsidP="0036257A">
            <w:pPr>
              <w:rPr>
                <w:b/>
                <w:sz w:val="22"/>
                <w:szCs w:val="22"/>
              </w:rPr>
            </w:pPr>
            <w:r>
              <w:rPr>
                <w:b/>
                <w:sz w:val="22"/>
                <w:szCs w:val="22"/>
              </w:rPr>
              <w:t>464</w:t>
            </w:r>
          </w:p>
        </w:tc>
        <w:tc>
          <w:tcPr>
            <w:tcW w:w="2106" w:type="dxa"/>
          </w:tcPr>
          <w:p w14:paraId="085948E4" w14:textId="0F893CEA" w:rsidR="0036257A" w:rsidRPr="0036257A" w:rsidRDefault="001E4150" w:rsidP="0036257A">
            <w:pPr>
              <w:rPr>
                <w:b/>
                <w:sz w:val="22"/>
                <w:szCs w:val="22"/>
              </w:rPr>
            </w:pPr>
            <w:r>
              <w:rPr>
                <w:b/>
                <w:sz w:val="22"/>
                <w:szCs w:val="22"/>
              </w:rPr>
              <w:t>519</w:t>
            </w:r>
          </w:p>
        </w:tc>
        <w:tc>
          <w:tcPr>
            <w:tcW w:w="1742" w:type="dxa"/>
          </w:tcPr>
          <w:p w14:paraId="2F87FB39" w14:textId="617E4FCB" w:rsidR="0036257A" w:rsidRPr="0036257A" w:rsidRDefault="006E3D38" w:rsidP="0036257A">
            <w:pPr>
              <w:rPr>
                <w:b/>
                <w:sz w:val="22"/>
                <w:szCs w:val="22"/>
              </w:rPr>
            </w:pPr>
            <w:r>
              <w:rPr>
                <w:b/>
                <w:sz w:val="22"/>
                <w:szCs w:val="22"/>
              </w:rPr>
              <w:t>3720</w:t>
            </w:r>
          </w:p>
        </w:tc>
        <w:tc>
          <w:tcPr>
            <w:tcW w:w="2165" w:type="dxa"/>
          </w:tcPr>
          <w:p w14:paraId="2E66D8B4" w14:textId="45C80BC4" w:rsidR="0036257A" w:rsidRPr="0036257A" w:rsidRDefault="006E3D38" w:rsidP="0036257A">
            <w:pPr>
              <w:rPr>
                <w:b/>
                <w:sz w:val="22"/>
                <w:szCs w:val="22"/>
              </w:rPr>
            </w:pPr>
            <w:r>
              <w:rPr>
                <w:b/>
                <w:sz w:val="22"/>
                <w:szCs w:val="22"/>
              </w:rPr>
              <w:t>699</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1EF2A77D" w:rsidR="0036257A" w:rsidRPr="0036257A" w:rsidRDefault="001E4150" w:rsidP="0036257A">
            <w:pPr>
              <w:rPr>
                <w:b/>
                <w:sz w:val="22"/>
                <w:szCs w:val="22"/>
              </w:rPr>
            </w:pPr>
            <w:r>
              <w:rPr>
                <w:b/>
                <w:sz w:val="22"/>
                <w:szCs w:val="22"/>
              </w:rPr>
              <w:t>2064</w:t>
            </w:r>
          </w:p>
        </w:tc>
        <w:tc>
          <w:tcPr>
            <w:tcW w:w="2106" w:type="dxa"/>
          </w:tcPr>
          <w:p w14:paraId="0D5E53B4" w14:textId="5E102F04" w:rsidR="0036257A" w:rsidRPr="0036257A" w:rsidRDefault="001E4150" w:rsidP="0036257A">
            <w:pPr>
              <w:rPr>
                <w:b/>
                <w:sz w:val="22"/>
                <w:szCs w:val="22"/>
              </w:rPr>
            </w:pPr>
            <w:r>
              <w:rPr>
                <w:b/>
                <w:sz w:val="22"/>
                <w:szCs w:val="22"/>
              </w:rPr>
              <w:t>2190</w:t>
            </w:r>
          </w:p>
        </w:tc>
        <w:tc>
          <w:tcPr>
            <w:tcW w:w="1742" w:type="dxa"/>
          </w:tcPr>
          <w:p w14:paraId="459E88F0" w14:textId="2678430F" w:rsidR="0036257A" w:rsidRPr="0036257A" w:rsidRDefault="006E3D38" w:rsidP="0036257A">
            <w:pPr>
              <w:rPr>
                <w:b/>
                <w:sz w:val="22"/>
                <w:szCs w:val="22"/>
              </w:rPr>
            </w:pPr>
            <w:r>
              <w:rPr>
                <w:b/>
                <w:sz w:val="22"/>
                <w:szCs w:val="22"/>
              </w:rPr>
              <w:t>3563</w:t>
            </w:r>
          </w:p>
        </w:tc>
        <w:tc>
          <w:tcPr>
            <w:tcW w:w="2165" w:type="dxa"/>
          </w:tcPr>
          <w:p w14:paraId="5044DF76" w14:textId="6EB15CA8" w:rsidR="0036257A" w:rsidRPr="0036257A" w:rsidRDefault="006E3D38" w:rsidP="0036257A">
            <w:pPr>
              <w:rPr>
                <w:b/>
                <w:sz w:val="22"/>
                <w:szCs w:val="22"/>
              </w:rPr>
            </w:pPr>
            <w:r>
              <w:rPr>
                <w:b/>
                <w:sz w:val="22"/>
                <w:szCs w:val="22"/>
              </w:rPr>
              <w:t>85</w:t>
            </w: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2DE886AB" w:rsidR="0036257A" w:rsidRPr="0036257A" w:rsidRDefault="001E4150" w:rsidP="0036257A">
            <w:pPr>
              <w:rPr>
                <w:b/>
                <w:sz w:val="22"/>
                <w:szCs w:val="22"/>
              </w:rPr>
            </w:pPr>
            <w:r>
              <w:rPr>
                <w:b/>
                <w:sz w:val="22"/>
                <w:szCs w:val="22"/>
              </w:rPr>
              <w:t>n/a</w:t>
            </w: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4C831C45" w:rsidR="0036257A" w:rsidRPr="0036257A" w:rsidRDefault="001E4150" w:rsidP="0036257A">
            <w:pPr>
              <w:rPr>
                <w:b/>
                <w:sz w:val="22"/>
                <w:szCs w:val="22"/>
              </w:rPr>
            </w:pPr>
            <w:r>
              <w:rPr>
                <w:b/>
                <w:sz w:val="22"/>
                <w:szCs w:val="22"/>
              </w:rPr>
              <w:t>n/a</w:t>
            </w: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1242A087" w:rsidR="0036257A" w:rsidRDefault="00227420"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32392BAC">
                <wp:simplePos x="0" y="0"/>
                <wp:positionH relativeFrom="margin">
                  <wp:align>left</wp:align>
                </wp:positionH>
                <wp:positionV relativeFrom="paragraph">
                  <wp:posOffset>3432810</wp:posOffset>
                </wp:positionV>
                <wp:extent cx="6375400" cy="762000"/>
                <wp:effectExtent l="0" t="0" r="2540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762000"/>
                        </a:xfrm>
                        <a:prstGeom prst="rect">
                          <a:avLst/>
                        </a:prstGeom>
                        <a:solidFill>
                          <a:srgbClr val="FFFFFF"/>
                        </a:solidFill>
                        <a:ln w="9525">
                          <a:solidFill>
                            <a:srgbClr val="000000"/>
                          </a:solidFill>
                          <a:miter lim="800000"/>
                          <a:headEnd/>
                          <a:tailEnd/>
                        </a:ln>
                      </wps:spPr>
                      <wps:txbx>
                        <w:txbxContent>
                          <w:p w14:paraId="5CCD2323" w14:textId="6D635ABC" w:rsidR="001E5A7B" w:rsidRDefault="001E5A7B" w:rsidP="00227420">
                            <w:pPr>
                              <w:pStyle w:val="NormalWeb"/>
                              <w:rPr>
                                <w:rFonts w:ascii="Calibri" w:hAnsi="Calibri"/>
                                <w:color w:val="000000"/>
                              </w:rPr>
                            </w:pPr>
                            <w:r>
                              <w:rPr>
                                <w:rFonts w:ascii="Calibri" w:hAnsi="Calibri"/>
                                <w:color w:val="000000"/>
                              </w:rPr>
                              <w:t>A big 'Well Done' for last night's launch event, it came across as very well organised and professional and it appeared that everyone had a really lovely time and experience. The installation is both stunning and unique and portrays some wonderful stories and memories.</w:t>
                            </w:r>
                          </w:p>
                          <w:p w14:paraId="32337A0C" w14:textId="77777777" w:rsidR="001E5A7B" w:rsidRDefault="001E5A7B"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5" type="#_x0000_t202" style="position:absolute;margin-left:0;margin-top:270.3pt;width:502pt;height:60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">
                <v:textbox>
                  <w:txbxContent>
                    <w:p w14:paraId="5CCD2323" w14:textId="6D635ABC" w:rsidR="001E5A7B" w:rsidRDefault="001E5A7B" w:rsidP="00227420">
                      <w:pPr>
                        <w:pStyle w:val="NormalWeb"/>
                        <w:rPr>
                          <w:rFonts w:ascii="Calibri" w:hAnsi="Calibri"/>
                          <w:color w:val="000000"/>
                        </w:rPr>
                      </w:pPr>
                      <w:r>
                        <w:rPr>
                          <w:rFonts w:ascii="Calibri" w:hAnsi="Calibri"/>
                          <w:color w:val="000000"/>
                        </w:rPr>
                        <w:t>A big 'Well Done' for last night's launch event, it came across as very well organised and professional and it appeared that everyone had a really lovely time and experience. The installation is both stunning and unique and portrays some wonderful stories and memories.</w:t>
                      </w:r>
                    </w:p>
                    <w:p w14:paraId="32337A0C" w14:textId="77777777" w:rsidR="001E5A7B" w:rsidRDefault="001E5A7B" w:rsidP="0036257A"/>
                  </w:txbxContent>
                </v:textbox>
                <w10:wrap type="square" anchorx="margin"/>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759FC037">
                <wp:simplePos x="0" y="0"/>
                <wp:positionH relativeFrom="column">
                  <wp:posOffset>-11430</wp:posOffset>
                </wp:positionH>
                <wp:positionV relativeFrom="paragraph">
                  <wp:posOffset>2337435</wp:posOffset>
                </wp:positionV>
                <wp:extent cx="6375400" cy="857250"/>
                <wp:effectExtent l="0" t="0" r="254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857250"/>
                        </a:xfrm>
                        <a:prstGeom prst="rect">
                          <a:avLst/>
                        </a:prstGeom>
                        <a:solidFill>
                          <a:srgbClr val="FFFFFF"/>
                        </a:solidFill>
                        <a:ln w="9525">
                          <a:solidFill>
                            <a:srgbClr val="000000"/>
                          </a:solidFill>
                          <a:miter lim="800000"/>
                          <a:headEnd/>
                          <a:tailEnd/>
                        </a:ln>
                      </wps:spPr>
                      <wps:txbx>
                        <w:txbxContent>
                          <w:p w14:paraId="21C4A7BE" w14:textId="77777777" w:rsidR="001E5A7B" w:rsidRDefault="001E5A7B" w:rsidP="00227420">
                            <w:pPr>
                              <w:rPr>
                                <w:rFonts w:ascii="Times New Roman" w:hAnsi="Times New Roman"/>
                              </w:rPr>
                            </w:pPr>
                            <w:r>
                              <w:t>Everyone had a wonderful time, and it was a really joyous, feel-good event last night.</w:t>
                            </w:r>
                          </w:p>
                          <w:p w14:paraId="638561B1" w14:textId="77777777" w:rsidR="001E5A7B" w:rsidRDefault="001E5A7B" w:rsidP="00227420">
                            <w:r>
                              <w:t>It's clear that the artwork already has a place in people's hearts, and everyone who took part in the project was beaming with pride. </w:t>
                            </w:r>
                          </w:p>
                          <w:p w14:paraId="0CD87DA6" w14:textId="77777777" w:rsidR="001E5A7B" w:rsidRDefault="001E5A7B"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6" type="#_x0000_t202" style="position:absolute;margin-left:-.9pt;margin-top:184.05pt;width:502pt;height:6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">
                <v:textbox>
                  <w:txbxContent>
                    <w:p w14:paraId="21C4A7BE" w14:textId="77777777" w:rsidR="001E5A7B" w:rsidRDefault="001E5A7B" w:rsidP="00227420">
                      <w:pPr>
                        <w:rPr>
                          <w:rFonts w:ascii="Times New Roman" w:hAnsi="Times New Roman"/>
                        </w:rPr>
                      </w:pPr>
                      <w:r>
                        <w:t>Everyone had a wonderful time, and it was a really joyous, feel-good event last night.</w:t>
                      </w:r>
                    </w:p>
                    <w:p w14:paraId="638561B1" w14:textId="77777777" w:rsidR="001E5A7B" w:rsidRDefault="001E5A7B" w:rsidP="00227420">
                      <w:r>
                        <w:t>It's clear that the artwork already has a place in people's hearts, and everyone who took part in the project was beaming with pride. </w:t>
                      </w:r>
                    </w:p>
                    <w:p w14:paraId="0CD87DA6" w14:textId="77777777" w:rsidR="001E5A7B" w:rsidRDefault="001E5A7B" w:rsidP="0036257A"/>
                  </w:txbxContent>
                </v:textbox>
                <w10:wrap type="square"/>
              </v:shape>
            </w:pict>
          </mc:Fallback>
        </mc:AlternateContent>
      </w:r>
      <w:r w:rsidR="00A874F5">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6DCE7807" w14:textId="77777777" w:rsidR="001E5A7B" w:rsidRPr="00227420" w:rsidRDefault="001E5A7B" w:rsidP="00227420">
                            <w:pPr>
                              <w:rPr>
                                <w:rFonts w:ascii="Arial" w:hAnsi="Arial" w:cs="Arial"/>
                                <w:bCs/>
                              </w:rPr>
                            </w:pPr>
                            <w:r w:rsidRPr="00227420">
                              <w:rPr>
                                <w:rFonts w:ascii="Arial" w:hAnsi="Arial" w:cs="Arial"/>
                                <w:bCs/>
                              </w:rPr>
                              <w:t>Well done everyone in bringing visually impaired communities together, truly fantastic.</w:t>
                            </w:r>
                          </w:p>
                          <w:p w14:paraId="74F36377" w14:textId="77777777" w:rsidR="001E5A7B" w:rsidRDefault="001E5A7B"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14:paraId="6DCE7807" w14:textId="77777777" w:rsidR="001E5A7B" w:rsidRPr="00227420" w:rsidRDefault="001E5A7B" w:rsidP="00227420">
                      <w:pPr>
                        <w:rPr>
                          <w:rFonts w:ascii="Arial" w:hAnsi="Arial" w:cs="Arial"/>
                          <w:bCs/>
                        </w:rPr>
                      </w:pPr>
                      <w:r w:rsidRPr="00227420">
                        <w:rPr>
                          <w:rFonts w:ascii="Arial" w:hAnsi="Arial" w:cs="Arial"/>
                          <w:bCs/>
                        </w:rPr>
                        <w:t>Well done everyone in bringing visually impaired communities together, truly fantastic.</w:t>
                      </w:r>
                    </w:p>
                    <w:p w14:paraId="74F36377" w14:textId="77777777" w:rsidR="001E5A7B" w:rsidRDefault="001E5A7B"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04444522">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BDA8875" w14:textId="77777777" w:rsidR="001E5A7B" w:rsidRDefault="001E5A7B" w:rsidP="00227420">
                            <w:pPr>
                              <w:rPr>
                                <w:rFonts w:ascii="Times New Roman" w:eastAsia="Times New Roman" w:hAnsi="Times New Roman"/>
                              </w:rPr>
                            </w:pPr>
                            <w:r>
                              <w:rPr>
                                <w:rFonts w:eastAsia="Times New Roman"/>
                              </w:rPr>
                              <w:t>What a fantastic experience.  The installation is totally thought provoking.    Well done to you all for all the hard you have put in over the year bringing this venture to life.</w:t>
                            </w:r>
                          </w:p>
                          <w:p w14:paraId="79B1C95E" w14:textId="77777777" w:rsidR="001E5A7B" w:rsidRDefault="001E5A7B" w:rsidP="00227420">
                            <w:pPr>
                              <w:rPr>
                                <w:rFonts w:eastAsia="Times New Roman"/>
                              </w:rPr>
                            </w:pPr>
                          </w:p>
                          <w:p w14:paraId="34870553" w14:textId="77777777" w:rsidR="001E5A7B" w:rsidRDefault="001E5A7B" w:rsidP="00227420">
                            <w:pPr>
                              <w:rPr>
                                <w:rFonts w:eastAsia="Times New Roman"/>
                              </w:rPr>
                            </w:pPr>
                            <w:r>
                              <w:rPr>
                                <w:rFonts w:eastAsia="Times New Roman"/>
                              </w:rPr>
                              <w:t>Totally amazing </w:t>
                            </w:r>
                          </w:p>
                          <w:p w14:paraId="3AE40377" w14:textId="77777777" w:rsidR="001E5A7B" w:rsidRDefault="001E5A7B" w:rsidP="00227420">
                            <w:pPr>
                              <w:rPr>
                                <w:rFonts w:eastAsia="Times New Roman"/>
                              </w:rPr>
                            </w:pPr>
                          </w:p>
                          <w:p w14:paraId="5865BC8D" w14:textId="77777777" w:rsidR="001E5A7B" w:rsidRDefault="001E5A7B" w:rsidP="00227420">
                            <w:pPr>
                              <w:rPr>
                                <w:rFonts w:eastAsia="Times New Roman"/>
                              </w:rPr>
                            </w:pPr>
                            <w:r>
                              <w:rPr>
                                <w:rFonts w:eastAsia="Times New Roman"/>
                              </w:rPr>
                              <w:t>A very moving speech Sandra.</w:t>
                            </w:r>
                          </w:p>
                          <w:p w14:paraId="51FF62A2" w14:textId="77777777" w:rsidR="001E5A7B" w:rsidRDefault="001E5A7B" w:rsidP="00227420">
                            <w:pPr>
                              <w:rPr>
                                <w:rFonts w:eastAsia="Times New Roman"/>
                              </w:rPr>
                            </w:pPr>
                          </w:p>
                          <w:p w14:paraId="13A61C2B" w14:textId="77777777" w:rsidR="001E5A7B" w:rsidRDefault="001E5A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8"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BmNijiUCAABMBAAADgAAAAAAAAAAAAAAAAAuAgAAZHJzL2Uyb0Rv&#10;Yy54bWxQSwECLQAUAAYACAAAACEAU/cCCd8AAAAKAQAADwAAAAAAAAAAAAAAAAB/BAAAZHJzL2Rv&#10;d25yZXYueG1sUEsFBgAAAAAEAAQA8wAAAIsFAAAAAA==&#10;">
                <v:textbox>
                  <w:txbxContent>
                    <w:p w14:paraId="2BDA8875" w14:textId="77777777" w:rsidR="001E5A7B" w:rsidRDefault="001E5A7B" w:rsidP="00227420">
                      <w:pPr>
                        <w:rPr>
                          <w:rFonts w:ascii="Times New Roman" w:eastAsia="Times New Roman" w:hAnsi="Times New Roman"/>
                        </w:rPr>
                      </w:pPr>
                      <w:r>
                        <w:rPr>
                          <w:rFonts w:eastAsia="Times New Roman"/>
                        </w:rPr>
                        <w:t>What a fantastic experience.  The installation is totally thought provoking.    Well done to you all for all the hard you have put in over the year bringing this venture to life.</w:t>
                      </w:r>
                    </w:p>
                    <w:p w14:paraId="79B1C95E" w14:textId="77777777" w:rsidR="001E5A7B" w:rsidRDefault="001E5A7B" w:rsidP="00227420">
                      <w:pPr>
                        <w:rPr>
                          <w:rFonts w:eastAsia="Times New Roman"/>
                        </w:rPr>
                      </w:pPr>
                    </w:p>
                    <w:p w14:paraId="34870553" w14:textId="77777777" w:rsidR="001E5A7B" w:rsidRDefault="001E5A7B" w:rsidP="00227420">
                      <w:pPr>
                        <w:rPr>
                          <w:rFonts w:eastAsia="Times New Roman"/>
                        </w:rPr>
                      </w:pPr>
                      <w:r>
                        <w:rPr>
                          <w:rFonts w:eastAsia="Times New Roman"/>
                        </w:rPr>
                        <w:t>Totally amazing </w:t>
                      </w:r>
                    </w:p>
                    <w:p w14:paraId="3AE40377" w14:textId="77777777" w:rsidR="001E5A7B" w:rsidRDefault="001E5A7B" w:rsidP="00227420">
                      <w:pPr>
                        <w:rPr>
                          <w:rFonts w:eastAsia="Times New Roman"/>
                        </w:rPr>
                      </w:pPr>
                    </w:p>
                    <w:p w14:paraId="5865BC8D" w14:textId="77777777" w:rsidR="001E5A7B" w:rsidRDefault="001E5A7B" w:rsidP="00227420">
                      <w:pPr>
                        <w:rPr>
                          <w:rFonts w:eastAsia="Times New Roman"/>
                        </w:rPr>
                      </w:pPr>
                      <w:r>
                        <w:rPr>
                          <w:rFonts w:eastAsia="Times New Roman"/>
                        </w:rPr>
                        <w:t>A very moving speech Sandra.</w:t>
                      </w:r>
                    </w:p>
                    <w:p w14:paraId="51FF62A2" w14:textId="77777777" w:rsidR="001E5A7B" w:rsidRDefault="001E5A7B" w:rsidP="00227420">
                      <w:pPr>
                        <w:rPr>
                          <w:rFonts w:eastAsia="Times New Roman"/>
                        </w:rPr>
                      </w:pPr>
                    </w:p>
                    <w:p w14:paraId="13A61C2B" w14:textId="77777777" w:rsidR="001E5A7B" w:rsidRDefault="001E5A7B"/>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5DB31C68" w14:textId="3804266B" w:rsidR="00227420" w:rsidRDefault="00227420" w:rsidP="00227420">
      <w:pPr>
        <w:rPr>
          <w:rFonts w:ascii="Arial" w:hAnsi="Arial" w:cs="Arial"/>
          <w:b/>
          <w:bCs/>
        </w:rPr>
      </w:pPr>
      <w:r>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3B7BE57D">
                <wp:simplePos x="0" y="0"/>
                <wp:positionH relativeFrom="margin">
                  <wp:align>left</wp:align>
                </wp:positionH>
                <wp:positionV relativeFrom="paragraph">
                  <wp:posOffset>640715</wp:posOffset>
                </wp:positionV>
                <wp:extent cx="6375400" cy="962025"/>
                <wp:effectExtent l="0" t="0" r="2540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962025"/>
                        </a:xfrm>
                        <a:prstGeom prst="rect">
                          <a:avLst/>
                        </a:prstGeom>
                        <a:solidFill>
                          <a:srgbClr val="FFFFFF"/>
                        </a:solidFill>
                        <a:ln w="9525">
                          <a:solidFill>
                            <a:srgbClr val="000000"/>
                          </a:solidFill>
                          <a:miter lim="800000"/>
                          <a:headEnd/>
                          <a:tailEnd/>
                        </a:ln>
                      </wps:spPr>
                      <wps:txbx>
                        <w:txbxContent>
                          <w:p w14:paraId="7A10ED9D" w14:textId="2DC02E84" w:rsidR="001E5A7B" w:rsidRPr="00227420" w:rsidRDefault="001E5A7B" w:rsidP="00227420">
                            <w:pPr>
                              <w:rPr>
                                <w:rFonts w:ascii="Arial" w:hAnsi="Arial" w:cs="Arial"/>
                                <w:bCs/>
                              </w:rPr>
                            </w:pPr>
                            <w:r w:rsidRPr="00227420">
                              <w:rPr>
                                <w:rFonts w:ascii="Arial" w:hAnsi="Arial" w:cs="Arial"/>
                                <w:bCs/>
                              </w:rPr>
                              <w:t>It was a lovely, well planned event.   I found it really interesting talking to all the different people from different groups telling me about their contributions to the project. A very thought provoking event.  I feel very proud of what you have all achieved.</w:t>
                            </w:r>
                          </w:p>
                          <w:p w14:paraId="027EFAE0" w14:textId="77777777" w:rsidR="001E5A7B" w:rsidRDefault="001E5A7B"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9" type="#_x0000_t202" style="position:absolute;margin-left:0;margin-top:50.45pt;width:502pt;height:7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">
                <v:textbox>
                  <w:txbxContent>
                    <w:p w14:paraId="7A10ED9D" w14:textId="2DC02E84" w:rsidR="001E5A7B" w:rsidRPr="00227420" w:rsidRDefault="001E5A7B" w:rsidP="00227420">
                      <w:pPr>
                        <w:rPr>
                          <w:rFonts w:ascii="Arial" w:hAnsi="Arial" w:cs="Arial"/>
                          <w:bCs/>
                        </w:rPr>
                      </w:pPr>
                      <w:r w:rsidRPr="00227420">
                        <w:rPr>
                          <w:rFonts w:ascii="Arial" w:hAnsi="Arial" w:cs="Arial"/>
                          <w:bCs/>
                        </w:rPr>
                        <w:t>It was a lovely, well planned event.   I found it really interesting talking to all the different people from different groups telling me about their contributions to the project. A very thought provoking event.  I feel very proud of what you have all achieved.</w:t>
                      </w:r>
                    </w:p>
                    <w:p w14:paraId="027EFAE0" w14:textId="77777777" w:rsidR="001E5A7B" w:rsidRDefault="001E5A7B" w:rsidP="0036257A"/>
                  </w:txbxContent>
                </v:textbox>
                <w10:wrap type="square" anchorx="margin"/>
              </v:shape>
            </w:pict>
          </mc:Fallback>
        </mc:AlternateContent>
      </w:r>
      <w:r w:rsidR="00A874F5">
        <w:rPr>
          <w:b/>
          <w:bCs/>
          <w:color w:val="C00000"/>
          <w:sz w:val="22"/>
          <w:szCs w:val="22"/>
        </w:rPr>
        <w:br w:type="page"/>
      </w:r>
    </w:p>
    <w:p w14:paraId="3B55A9B5" w14:textId="77777777" w:rsidR="00227420" w:rsidRDefault="00227420" w:rsidP="00227420">
      <w:pPr>
        <w:rPr>
          <w:rFonts w:ascii="Arial" w:hAnsi="Arial" w:cs="Arial"/>
          <w:b/>
          <w:bCs/>
        </w:rPr>
      </w:pPr>
    </w:p>
    <w:p w14:paraId="1E2D57C7" w14:textId="77777777" w:rsidR="00A874F5" w:rsidRDefault="00A874F5">
      <w:pPr>
        <w:spacing w:after="0"/>
        <w:rPr>
          <w:b/>
          <w:bCs/>
          <w:color w:val="C00000"/>
          <w:sz w:val="22"/>
          <w:szCs w:val="22"/>
        </w:rPr>
      </w:pP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0E9AD4DF" w:rsidR="009F08BB" w:rsidRPr="00AA1DCC" w:rsidRDefault="00E37C45" w:rsidP="00E14B21">
            <w:pPr>
              <w:spacing w:before="60" w:after="60"/>
              <w:jc w:val="center"/>
              <w:rPr>
                <w:sz w:val="22"/>
                <w:szCs w:val="22"/>
              </w:rPr>
            </w:pPr>
            <w:r>
              <w:rPr>
                <w:sz w:val="22"/>
                <w:szCs w:val="22"/>
              </w:rPr>
              <w:t>1</w:t>
            </w: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64E51D04" w:rsidR="009F08BB" w:rsidRPr="00AA1DCC" w:rsidRDefault="00E37C45" w:rsidP="00E14B21">
            <w:pPr>
              <w:spacing w:before="60" w:after="60"/>
              <w:jc w:val="center"/>
              <w:rPr>
                <w:sz w:val="22"/>
                <w:szCs w:val="22"/>
              </w:rPr>
            </w:pPr>
            <w:r>
              <w:rPr>
                <w:sz w:val="22"/>
                <w:szCs w:val="22"/>
              </w:rPr>
              <w:t>1</w:t>
            </w: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44971C06" w:rsidR="009F08BB" w:rsidRPr="00AA1DCC" w:rsidRDefault="00E37C45" w:rsidP="00E14B21">
            <w:pPr>
              <w:spacing w:before="60" w:after="60"/>
              <w:jc w:val="center"/>
              <w:rPr>
                <w:sz w:val="22"/>
                <w:szCs w:val="22"/>
              </w:rPr>
            </w:pPr>
            <w:r>
              <w:rPr>
                <w:sz w:val="22"/>
                <w:szCs w:val="22"/>
              </w:rPr>
              <w:t>1</w:t>
            </w:r>
          </w:p>
        </w:tc>
        <w:tc>
          <w:tcPr>
            <w:tcW w:w="1649" w:type="dxa"/>
          </w:tcPr>
          <w:p w14:paraId="58392CE6" w14:textId="741AF42F" w:rsidR="009F08BB" w:rsidRPr="00AA1DCC" w:rsidRDefault="00E37C45" w:rsidP="00E14B21">
            <w:pPr>
              <w:spacing w:before="60" w:after="60"/>
              <w:jc w:val="center"/>
              <w:rPr>
                <w:sz w:val="22"/>
                <w:szCs w:val="22"/>
              </w:rPr>
            </w:pPr>
            <w:r>
              <w:rPr>
                <w:sz w:val="22"/>
                <w:szCs w:val="22"/>
              </w:rPr>
              <w:t>4</w:t>
            </w: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77777777" w:rsidR="009F08BB" w:rsidRPr="00AA1DCC" w:rsidRDefault="009F08BB" w:rsidP="00E14B21">
            <w:pPr>
              <w:spacing w:before="60" w:after="60"/>
              <w:jc w:val="center"/>
              <w:rPr>
                <w:sz w:val="22"/>
                <w:szCs w:val="22"/>
              </w:rPr>
            </w:pP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49169F64" w:rsidR="00276838" w:rsidRPr="00AA1DCC" w:rsidRDefault="00E37C45" w:rsidP="00E14B21">
            <w:pPr>
              <w:spacing w:before="60" w:after="60"/>
              <w:jc w:val="center"/>
              <w:rPr>
                <w:sz w:val="22"/>
                <w:szCs w:val="22"/>
              </w:rPr>
            </w:pPr>
            <w:r>
              <w:rPr>
                <w:sz w:val="22"/>
                <w:szCs w:val="22"/>
              </w:rPr>
              <w:t>2</w:t>
            </w: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77777777" w:rsidR="00276838" w:rsidRPr="00AA1DCC" w:rsidRDefault="00276838" w:rsidP="00E14B21">
            <w:pPr>
              <w:spacing w:before="60" w:after="60"/>
              <w:jc w:val="center"/>
              <w:rPr>
                <w:sz w:val="22"/>
                <w:szCs w:val="22"/>
              </w:rPr>
            </w:pPr>
          </w:p>
        </w:tc>
        <w:tc>
          <w:tcPr>
            <w:tcW w:w="1649" w:type="dxa"/>
          </w:tcPr>
          <w:p w14:paraId="52846AC0" w14:textId="03EDA3F6" w:rsidR="00276838" w:rsidRPr="00AA1DCC" w:rsidRDefault="00E37C45" w:rsidP="00E14B21">
            <w:pPr>
              <w:spacing w:before="60" w:after="60"/>
              <w:jc w:val="center"/>
              <w:rPr>
                <w:sz w:val="22"/>
                <w:szCs w:val="22"/>
              </w:rPr>
            </w:pPr>
            <w:r>
              <w:rPr>
                <w:sz w:val="22"/>
                <w:szCs w:val="22"/>
              </w:rPr>
              <w:t>4</w:t>
            </w: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77777777" w:rsidR="001E5A7B" w:rsidRDefault="001E5A7B" w:rsidP="005650B5"/>
                          <w:p w14:paraId="137C3985" w14:textId="7B271EE3" w:rsidR="001E5A7B" w:rsidRDefault="001E5A7B" w:rsidP="005650B5">
                            <w:r>
                              <w:t xml:space="preserve">Good relations built and developed. </w:t>
                            </w:r>
                          </w:p>
                          <w:p w14:paraId="26D8EEA4" w14:textId="65757722" w:rsidR="001E5A7B" w:rsidRDefault="001E5A7B" w:rsidP="005650B5">
                            <w:r>
                              <w:t xml:space="preserve">Recognition of a professional approach by HERIB as lead partner of the project, by other partners.  </w:t>
                            </w:r>
                          </w:p>
                          <w:p w14:paraId="4A289231" w14:textId="097872DC" w:rsidR="001E5A7B" w:rsidRDefault="001E5A7B" w:rsidP="005650B5">
                            <w:r>
                              <w:t>Knowledge development of ‘offering’ of other partners.</w:t>
                            </w:r>
                          </w:p>
                          <w:p w14:paraId="65AA3855" w14:textId="77777777" w:rsidR="001E5A7B" w:rsidRDefault="001E5A7B" w:rsidP="005650B5"/>
                          <w:p w14:paraId="3FBF633C" w14:textId="77777777" w:rsidR="001E5A7B" w:rsidRDefault="001E5A7B" w:rsidP="005650B5"/>
                          <w:p w14:paraId="32470BA0" w14:textId="77777777" w:rsidR="001E5A7B" w:rsidRDefault="001E5A7B"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Tm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lucBKqhOSC1DsYOx4nETQfuByU9dndF/fcdc4IS&#10;9cGgPLezxSKOQzIWxXWOhrv01JceZjhCVTRQMm7XIY1QJM7APcrYykRw1HvM5Jgzdm3i/ThhcSwu&#10;7RT16z+w+gk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Y7ATmKAIAAE8EAAAOAAAAAAAAAAAAAAAAAC4CAABkcnMvZTJv&#10;RG9jLnhtbFBLAQItABQABgAIAAAAIQB/yHNf3gAAAAgBAAAPAAAAAAAAAAAAAAAAAIIEAABkcnMv&#10;ZG93bnJldi54bWxQSwUGAAAAAAQABADzAAAAjQUAAAAA&#10;">
                <v:textbox>
                  <w:txbxContent>
                    <w:p w14:paraId="5D372C5E" w14:textId="77777777" w:rsidR="001E5A7B" w:rsidRDefault="001E5A7B" w:rsidP="005650B5"/>
                    <w:p w14:paraId="137C3985" w14:textId="7B271EE3" w:rsidR="001E5A7B" w:rsidRDefault="001E5A7B" w:rsidP="005650B5">
                      <w:r>
                        <w:t xml:space="preserve">Good relations built and developed. </w:t>
                      </w:r>
                    </w:p>
                    <w:p w14:paraId="26D8EEA4" w14:textId="65757722" w:rsidR="001E5A7B" w:rsidRDefault="001E5A7B" w:rsidP="005650B5">
                      <w:r>
                        <w:t xml:space="preserve">Recognition of a professional approach by HERIB as lead partner of the project, by other partners.  </w:t>
                      </w:r>
                    </w:p>
                    <w:p w14:paraId="4A289231" w14:textId="097872DC" w:rsidR="001E5A7B" w:rsidRDefault="001E5A7B" w:rsidP="005650B5">
                      <w:r>
                        <w:t>Knowledge development of ‘offering’ of other partners.</w:t>
                      </w:r>
                    </w:p>
                    <w:p w14:paraId="65AA3855" w14:textId="77777777" w:rsidR="001E5A7B" w:rsidRDefault="001E5A7B" w:rsidP="005650B5"/>
                    <w:p w14:paraId="3FBF633C" w14:textId="77777777" w:rsidR="001E5A7B" w:rsidRDefault="001E5A7B" w:rsidP="005650B5"/>
                    <w:p w14:paraId="32470BA0" w14:textId="77777777" w:rsidR="001E5A7B" w:rsidRDefault="001E5A7B"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proofErr w:type="gramStart"/>
      <w:r w:rsidR="569F0C87" w:rsidRPr="569F0C87">
        <w:rPr>
          <w:b/>
          <w:bCs/>
          <w:sz w:val="22"/>
          <w:szCs w:val="22"/>
        </w:rPr>
        <w:t>:</w:t>
      </w:r>
      <w:proofErr w:type="gramEnd"/>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w:t>
      </w:r>
      <w:r w:rsidR="005650B5" w:rsidRPr="32F2656C">
        <w:rPr>
          <w:b/>
          <w:bCs/>
          <w:color w:val="C00000"/>
          <w:sz w:val="22"/>
          <w:szCs w:val="22"/>
        </w:rPr>
        <w:lastRenderedPageBreak/>
        <w:t>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DB9DE" w14:textId="77777777" w:rsidR="001E5A7B" w:rsidRDefault="001E5A7B" w:rsidP="00C17BA8">
      <w:r>
        <w:separator/>
      </w:r>
    </w:p>
  </w:endnote>
  <w:endnote w:type="continuationSeparator" w:id="0">
    <w:p w14:paraId="512EF57D" w14:textId="77777777" w:rsidR="001E5A7B" w:rsidRDefault="001E5A7B" w:rsidP="00C17BA8">
      <w:r>
        <w:continuationSeparator/>
      </w:r>
    </w:p>
  </w:endnote>
  <w:endnote w:type="continuationNotice" w:id="1">
    <w:p w14:paraId="5967272E" w14:textId="77777777" w:rsidR="001E5A7B" w:rsidRDefault="001E5A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5F07CD29" w14:textId="42269322" w:rsidR="001E5A7B" w:rsidRPr="00E657CF" w:rsidRDefault="001E5A7B">
        <w:pPr>
          <w:pStyle w:val="Footer"/>
          <w:jc w:val="right"/>
          <w:rPr>
            <w:sz w:val="20"/>
            <w:szCs w:val="20"/>
          </w:rPr>
        </w:pPr>
        <w:r>
          <w:fldChar w:fldCharType="begin"/>
        </w:r>
        <w:r>
          <w:instrText xml:space="preserve"> PAGE   \* MERGEFORMAT </w:instrText>
        </w:r>
        <w:r>
          <w:fldChar w:fldCharType="separate"/>
        </w:r>
        <w:r w:rsidR="00B57B28" w:rsidRPr="00B57B28">
          <w:rPr>
            <w:noProof/>
            <w:sz w:val="20"/>
            <w:szCs w:val="20"/>
          </w:rPr>
          <w:t>12</w:t>
        </w:r>
        <w:r>
          <w:rPr>
            <w:noProof/>
            <w:sz w:val="20"/>
            <w:szCs w:val="20"/>
          </w:rPr>
          <w:fldChar w:fldCharType="end"/>
        </w:r>
      </w:p>
    </w:sdtContent>
  </w:sdt>
  <w:p w14:paraId="786C919E" w14:textId="77777777" w:rsidR="001E5A7B" w:rsidRDefault="001E5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BEC5C" w14:textId="77777777" w:rsidR="001E5A7B" w:rsidRDefault="001E5A7B" w:rsidP="00C17BA8">
      <w:r>
        <w:separator/>
      </w:r>
    </w:p>
  </w:footnote>
  <w:footnote w:type="continuationSeparator" w:id="0">
    <w:p w14:paraId="40B88450" w14:textId="77777777" w:rsidR="001E5A7B" w:rsidRDefault="001E5A7B" w:rsidP="00C17BA8">
      <w:r>
        <w:continuationSeparator/>
      </w:r>
    </w:p>
  </w:footnote>
  <w:footnote w:type="continuationNotice" w:id="1">
    <w:p w14:paraId="2B8E9799" w14:textId="77777777" w:rsidR="001E5A7B" w:rsidRDefault="001E5A7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B5E2" w14:textId="77777777" w:rsidR="001E5A7B" w:rsidRDefault="001E5A7B"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25F31"/>
    <w:rsid w:val="00043A1F"/>
    <w:rsid w:val="000524A0"/>
    <w:rsid w:val="00057095"/>
    <w:rsid w:val="00057AE1"/>
    <w:rsid w:val="0008290E"/>
    <w:rsid w:val="00095246"/>
    <w:rsid w:val="000D3CE5"/>
    <w:rsid w:val="000D6920"/>
    <w:rsid w:val="000E0FC5"/>
    <w:rsid w:val="0011022A"/>
    <w:rsid w:val="00115DA2"/>
    <w:rsid w:val="001212D5"/>
    <w:rsid w:val="001420DC"/>
    <w:rsid w:val="00151A22"/>
    <w:rsid w:val="00154540"/>
    <w:rsid w:val="0016506E"/>
    <w:rsid w:val="00173F60"/>
    <w:rsid w:val="0018506C"/>
    <w:rsid w:val="00186474"/>
    <w:rsid w:val="001A20AD"/>
    <w:rsid w:val="001B174E"/>
    <w:rsid w:val="001B3249"/>
    <w:rsid w:val="001D0B78"/>
    <w:rsid w:val="001E201A"/>
    <w:rsid w:val="001E4150"/>
    <w:rsid w:val="001E4818"/>
    <w:rsid w:val="001E5A7B"/>
    <w:rsid w:val="001E7DF4"/>
    <w:rsid w:val="00227420"/>
    <w:rsid w:val="0024023A"/>
    <w:rsid w:val="0025243C"/>
    <w:rsid w:val="00252EBD"/>
    <w:rsid w:val="0026167C"/>
    <w:rsid w:val="00274D4B"/>
    <w:rsid w:val="00276626"/>
    <w:rsid w:val="00276838"/>
    <w:rsid w:val="002D3DAC"/>
    <w:rsid w:val="002E43D2"/>
    <w:rsid w:val="003054C4"/>
    <w:rsid w:val="003234E2"/>
    <w:rsid w:val="0034165F"/>
    <w:rsid w:val="00341B91"/>
    <w:rsid w:val="00345719"/>
    <w:rsid w:val="0036257A"/>
    <w:rsid w:val="00377A0C"/>
    <w:rsid w:val="00393845"/>
    <w:rsid w:val="00394A58"/>
    <w:rsid w:val="003A0CBF"/>
    <w:rsid w:val="003A364A"/>
    <w:rsid w:val="003C3CB9"/>
    <w:rsid w:val="003E4F2A"/>
    <w:rsid w:val="003E5AC1"/>
    <w:rsid w:val="003F627A"/>
    <w:rsid w:val="004102B7"/>
    <w:rsid w:val="004141F6"/>
    <w:rsid w:val="0044429E"/>
    <w:rsid w:val="00470D62"/>
    <w:rsid w:val="004B06AA"/>
    <w:rsid w:val="004D4AAE"/>
    <w:rsid w:val="00507119"/>
    <w:rsid w:val="00526D42"/>
    <w:rsid w:val="0053643F"/>
    <w:rsid w:val="00551674"/>
    <w:rsid w:val="005650B5"/>
    <w:rsid w:val="0057477C"/>
    <w:rsid w:val="0057546A"/>
    <w:rsid w:val="0058711C"/>
    <w:rsid w:val="00594CD2"/>
    <w:rsid w:val="005C05DD"/>
    <w:rsid w:val="005C5419"/>
    <w:rsid w:val="005E113A"/>
    <w:rsid w:val="005F104F"/>
    <w:rsid w:val="00603B44"/>
    <w:rsid w:val="006102D0"/>
    <w:rsid w:val="0061171F"/>
    <w:rsid w:val="006409B1"/>
    <w:rsid w:val="00642C97"/>
    <w:rsid w:val="00642D4B"/>
    <w:rsid w:val="00647FE8"/>
    <w:rsid w:val="00663F0A"/>
    <w:rsid w:val="006640F7"/>
    <w:rsid w:val="00697B18"/>
    <w:rsid w:val="006B2342"/>
    <w:rsid w:val="006C217B"/>
    <w:rsid w:val="006D6198"/>
    <w:rsid w:val="006E338F"/>
    <w:rsid w:val="006E3D38"/>
    <w:rsid w:val="00713DC5"/>
    <w:rsid w:val="00724EEC"/>
    <w:rsid w:val="00731C60"/>
    <w:rsid w:val="00735C3E"/>
    <w:rsid w:val="00741C39"/>
    <w:rsid w:val="00780C0A"/>
    <w:rsid w:val="0078333E"/>
    <w:rsid w:val="00787CB7"/>
    <w:rsid w:val="007A7D91"/>
    <w:rsid w:val="007B0BCE"/>
    <w:rsid w:val="007C5E9D"/>
    <w:rsid w:val="007D2F4C"/>
    <w:rsid w:val="007F781C"/>
    <w:rsid w:val="0080242B"/>
    <w:rsid w:val="00810983"/>
    <w:rsid w:val="0083145E"/>
    <w:rsid w:val="00845C55"/>
    <w:rsid w:val="008505DC"/>
    <w:rsid w:val="0089513A"/>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E4D8A"/>
    <w:rsid w:val="009F08BB"/>
    <w:rsid w:val="00A03C36"/>
    <w:rsid w:val="00A1643C"/>
    <w:rsid w:val="00A22328"/>
    <w:rsid w:val="00A342CE"/>
    <w:rsid w:val="00A40E9B"/>
    <w:rsid w:val="00A62F5C"/>
    <w:rsid w:val="00A86B7F"/>
    <w:rsid w:val="00A874F5"/>
    <w:rsid w:val="00AA1DCC"/>
    <w:rsid w:val="00AC23BB"/>
    <w:rsid w:val="00AD7287"/>
    <w:rsid w:val="00AF1B55"/>
    <w:rsid w:val="00AF2B08"/>
    <w:rsid w:val="00AF5CDD"/>
    <w:rsid w:val="00B0462C"/>
    <w:rsid w:val="00B10A38"/>
    <w:rsid w:val="00B35A49"/>
    <w:rsid w:val="00B57B28"/>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658E2"/>
    <w:rsid w:val="00D72305"/>
    <w:rsid w:val="00DC6DA6"/>
    <w:rsid w:val="00DE478E"/>
    <w:rsid w:val="00DE52CB"/>
    <w:rsid w:val="00DF50AC"/>
    <w:rsid w:val="00E13BA9"/>
    <w:rsid w:val="00E14B21"/>
    <w:rsid w:val="00E258ED"/>
    <w:rsid w:val="00E30F78"/>
    <w:rsid w:val="00E37C45"/>
    <w:rsid w:val="00E501C2"/>
    <w:rsid w:val="00E5309C"/>
    <w:rsid w:val="00E55193"/>
    <w:rsid w:val="00E657CF"/>
    <w:rsid w:val="00E842C8"/>
    <w:rsid w:val="00E87E46"/>
    <w:rsid w:val="00E91611"/>
    <w:rsid w:val="00EC50B8"/>
    <w:rsid w:val="00ED078C"/>
    <w:rsid w:val="00EF5D1E"/>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591885">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894851263">
      <w:bodyDiv w:val="1"/>
      <w:marLeft w:val="0"/>
      <w:marRight w:val="0"/>
      <w:marTop w:val="0"/>
      <w:marBottom w:val="0"/>
      <w:divBdr>
        <w:top w:val="none" w:sz="0" w:space="0" w:color="auto"/>
        <w:left w:val="none" w:sz="0" w:space="0" w:color="auto"/>
        <w:bottom w:val="none" w:sz="0" w:space="0" w:color="auto"/>
        <w:right w:val="none" w:sz="0" w:space="0" w:color="auto"/>
      </w:divBdr>
    </w:div>
    <w:div w:id="1007905375">
      <w:bodyDiv w:val="1"/>
      <w:marLeft w:val="0"/>
      <w:marRight w:val="0"/>
      <w:marTop w:val="0"/>
      <w:marBottom w:val="0"/>
      <w:divBdr>
        <w:top w:val="none" w:sz="0" w:space="0" w:color="auto"/>
        <w:left w:val="none" w:sz="0" w:space="0" w:color="auto"/>
        <w:bottom w:val="none" w:sz="0" w:space="0" w:color="auto"/>
        <w:right w:val="none" w:sz="0" w:space="0" w:color="auto"/>
      </w:divBdr>
    </w:div>
    <w:div w:id="1201475827">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88CCBFE5-D08F-4787-A912-02C33EA12DF4}"/>
</file>

<file path=customXml/itemProps3.xml><?xml version="1.0" encoding="utf-8"?>
<ds:datastoreItem xmlns:ds="http://schemas.openxmlformats.org/officeDocument/2006/customXml" ds:itemID="{F9E0F277-459E-41CC-AD50-51E2F6D05494}">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80129174-c05c-43cc-8e32-21fcbdfe51bb"/>
    <ds:schemaRef ds:uri="http://www.w3.org/XML/1998/namespace"/>
    <ds:schemaRef ds:uri="http://purl.org/dc/dcmitype/"/>
  </ds:schemaRefs>
</ds:datastoreItem>
</file>

<file path=customXml/itemProps4.xml><?xml version="1.0" encoding="utf-8"?>
<ds:datastoreItem xmlns:ds="http://schemas.openxmlformats.org/officeDocument/2006/customXml" ds:itemID="{86B2A259-7FEA-46AB-BF4E-FE9F71BFF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Sandra Ackroyd</cp:lastModifiedBy>
  <cp:revision>15</cp:revision>
  <cp:lastPrinted>2015-10-26T16:22:00Z</cp:lastPrinted>
  <dcterms:created xsi:type="dcterms:W3CDTF">2017-11-06T17:20:00Z</dcterms:created>
  <dcterms:modified xsi:type="dcterms:W3CDTF">2017-11-07T14:38:00Z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