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Default Extension="rels" ContentType="application/vnd.openxmlformats-package.relationships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370C3" w:rsidRDefault="00E370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370C3" w:rsidRDefault="00E370C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105" w:type="dxa"/>
        <w:tblLayout w:type="fixed"/>
        <w:tblLook w:val="01E0"/>
      </w:tblPr>
      <w:tblGrid>
        <w:gridCol w:w="4507"/>
        <w:gridCol w:w="10104"/>
      </w:tblGrid>
      <w:tr w:rsidR="00E370C3">
        <w:trPr>
          <w:trHeight w:hRule="exact" w:val="566"/>
        </w:trPr>
        <w:tc>
          <w:tcPr>
            <w:tcW w:w="4507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FBFBF"/>
          </w:tcPr>
          <w:p w:rsidR="00E370C3" w:rsidRDefault="00645CD4">
            <w:pPr>
              <w:pStyle w:val="TableParagraph"/>
              <w:spacing w:before="138"/>
              <w:ind w:left="104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z w:val="24"/>
              </w:rPr>
              <w:t>Name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Individual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/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rebuchet MS"/>
                <w:b/>
                <w:sz w:val="24"/>
              </w:rPr>
              <w:t>Organisation</w:t>
            </w:r>
            <w:proofErr w:type="spellEnd"/>
          </w:p>
        </w:tc>
        <w:tc>
          <w:tcPr>
            <w:tcW w:w="10104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E370C3" w:rsidRDefault="00645CD4">
            <w:pPr>
              <w:pStyle w:val="TableParagraph"/>
              <w:spacing w:before="152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Annabel</w:t>
            </w:r>
            <w:r>
              <w:rPr>
                <w:rFonts w:ascii="Arial"/>
                <w:spacing w:val="19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McCourt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/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Cut</w:t>
            </w:r>
            <w:r>
              <w:rPr>
                <w:rFonts w:ascii="Arial"/>
                <w:spacing w:val="20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Ltd.</w:t>
            </w:r>
          </w:p>
        </w:tc>
      </w:tr>
      <w:tr w:rsidR="00E370C3">
        <w:trPr>
          <w:trHeight w:hRule="exact" w:val="562"/>
        </w:trPr>
        <w:tc>
          <w:tcPr>
            <w:tcW w:w="4507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BFBFBF"/>
          </w:tcPr>
          <w:p w:rsidR="00E370C3" w:rsidRDefault="00645CD4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1"/>
                <w:sz w:val="24"/>
              </w:rPr>
              <w:t>Name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of</w:t>
            </w:r>
            <w:r>
              <w:rPr>
                <w:rFonts w:ascii="Trebuchet MS"/>
                <w:b/>
                <w:spacing w:val="-4"/>
                <w:sz w:val="24"/>
              </w:rPr>
              <w:t xml:space="preserve"> </w:t>
            </w:r>
            <w:r>
              <w:rPr>
                <w:rFonts w:ascii="Trebuchet MS"/>
                <w:b/>
                <w:spacing w:val="-1"/>
                <w:sz w:val="24"/>
              </w:rPr>
              <w:t>Project</w:t>
            </w:r>
          </w:p>
        </w:tc>
        <w:tc>
          <w:tcPr>
            <w:tcW w:w="10104" w:type="dxa"/>
            <w:tcBorders>
              <w:top w:val="single" w:sz="5" w:space="0" w:color="595959"/>
              <w:left w:val="single" w:sz="5" w:space="0" w:color="595959"/>
              <w:bottom w:val="single" w:sz="5" w:space="0" w:color="595959"/>
              <w:right w:val="single" w:sz="5" w:space="0" w:color="595959"/>
            </w:tcBorders>
            <w:shd w:val="clear" w:color="auto" w:fill="F2F2F2"/>
          </w:tcPr>
          <w:p w:rsidR="00E370C3" w:rsidRDefault="00645CD4">
            <w:pPr>
              <w:pStyle w:val="TableParagraph"/>
              <w:spacing w:before="152"/>
              <w:ind w:left="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The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Electric</w:t>
            </w:r>
            <w:r>
              <w:rPr>
                <w:rFonts w:ascii="Arial"/>
                <w:spacing w:val="28"/>
                <w:sz w:val="21"/>
              </w:rPr>
              <w:t xml:space="preserve"> </w:t>
            </w:r>
            <w:r>
              <w:rPr>
                <w:rFonts w:ascii="Arial"/>
                <w:sz w:val="21"/>
              </w:rPr>
              <w:t>Fence</w:t>
            </w:r>
          </w:p>
        </w:tc>
      </w:tr>
    </w:tbl>
    <w:p w:rsidR="00E370C3" w:rsidRDefault="00E370C3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E370C3" w:rsidRDefault="00645CD4">
      <w:pPr>
        <w:pStyle w:val="BodyText"/>
        <w:spacing w:line="283" w:lineRule="auto"/>
        <w:ind w:right="1343"/>
      </w:pPr>
      <w:r>
        <w:t>Please</w:t>
      </w:r>
      <w:r>
        <w:rPr>
          <w:spacing w:val="22"/>
        </w:rPr>
        <w:t xml:space="preserve"> </w:t>
      </w:r>
      <w:r>
        <w:t>provide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breakdown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key</w:t>
      </w:r>
      <w:r>
        <w:rPr>
          <w:spacing w:val="21"/>
        </w:rPr>
        <w:t xml:space="preserve"> </w:t>
      </w:r>
      <w:r>
        <w:t>activities</w:t>
      </w:r>
      <w:r>
        <w:rPr>
          <w:spacing w:val="20"/>
        </w:rPr>
        <w:t xml:space="preserve"> </w:t>
      </w:r>
      <w:r>
        <w:t>/tasks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project</w:t>
      </w:r>
      <w:r>
        <w:rPr>
          <w:spacing w:val="21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start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finish.</w:t>
      </w:r>
      <w:r>
        <w:rPr>
          <w:spacing w:val="21"/>
        </w:rPr>
        <w:t xml:space="preserve"> </w:t>
      </w:r>
      <w:r>
        <w:t>Please</w:t>
      </w:r>
      <w:r>
        <w:rPr>
          <w:spacing w:val="23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preparation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planning</w:t>
      </w:r>
      <w:r>
        <w:rPr>
          <w:rFonts w:ascii="Times New Roman"/>
          <w:spacing w:val="75"/>
          <w:w w:val="102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well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start</w:t>
      </w:r>
      <w:r>
        <w:rPr>
          <w:spacing w:val="21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end</w:t>
      </w:r>
      <w:r>
        <w:rPr>
          <w:spacing w:val="23"/>
        </w:rPr>
        <w:t xml:space="preserve"> </w:t>
      </w:r>
      <w:r>
        <w:t>dates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(</w:t>
      </w:r>
      <w:proofErr w:type="spellStart"/>
      <w:r>
        <w:t>eg</w:t>
      </w:r>
      <w:proofErr w:type="spellEnd"/>
      <w:r>
        <w:t>.</w:t>
      </w:r>
      <w:r>
        <w:rPr>
          <w:spacing w:val="22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performance,</w:t>
      </w:r>
      <w:r>
        <w:rPr>
          <w:spacing w:val="21"/>
        </w:rPr>
        <w:t xml:space="preserve"> </w:t>
      </w:r>
      <w:r>
        <w:t>exhibitions,</w:t>
      </w:r>
      <w:r>
        <w:rPr>
          <w:spacing w:val="21"/>
        </w:rPr>
        <w:t xml:space="preserve"> </w:t>
      </w:r>
      <w:r>
        <w:t>festival).</w:t>
      </w:r>
    </w:p>
    <w:p w:rsidR="00E370C3" w:rsidRDefault="00E370C3">
      <w:pPr>
        <w:spacing w:before="3"/>
        <w:rPr>
          <w:rFonts w:ascii="Trebuchet MS" w:eastAsia="Trebuchet MS" w:hAnsi="Trebuchet MS" w:cs="Trebuchet MS"/>
          <w:sz w:val="18"/>
          <w:szCs w:val="18"/>
        </w:rPr>
      </w:pPr>
    </w:p>
    <w:tbl>
      <w:tblPr>
        <w:tblStyle w:val="TableNormal1"/>
        <w:tblW w:w="0" w:type="auto"/>
        <w:tblInd w:w="105" w:type="dxa"/>
        <w:tblLayout w:type="fixed"/>
        <w:tblLook w:val="01E0"/>
      </w:tblPr>
      <w:tblGrid>
        <w:gridCol w:w="1461"/>
        <w:gridCol w:w="1701"/>
        <w:gridCol w:w="5244"/>
        <w:gridCol w:w="3261"/>
        <w:gridCol w:w="3261"/>
      </w:tblGrid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E71DEC" w:rsidRDefault="00E71DEC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START</w:t>
            </w:r>
            <w:r>
              <w:rPr>
                <w:rFonts w:ascii="Trebuchet MS"/>
                <w:b/>
                <w:color w:val="FFFFFF"/>
                <w:spacing w:val="37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DATE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E71DEC" w:rsidRDefault="00E71DEC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END</w:t>
            </w:r>
            <w:r>
              <w:rPr>
                <w:rFonts w:ascii="Trebuchet MS"/>
                <w:b/>
                <w:color w:val="FFFFFF"/>
                <w:spacing w:val="30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DATE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E71DEC" w:rsidRDefault="00E71DEC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ACTIVITY</w:t>
            </w:r>
            <w:r>
              <w:rPr>
                <w:rFonts w:ascii="Trebuchet MS"/>
                <w:b/>
                <w:color w:val="FFFFFF"/>
                <w:spacing w:val="26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/</w:t>
            </w:r>
            <w:r>
              <w:rPr>
                <w:rFonts w:ascii="Trebuchet MS"/>
                <w:b/>
                <w:color w:val="FFFFFF"/>
                <w:spacing w:val="25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TASK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E71DEC" w:rsidRDefault="00E71DEC">
            <w:pPr>
              <w:pStyle w:val="TableParagraph"/>
              <w:spacing w:before="133"/>
              <w:ind w:left="104"/>
              <w:rPr>
                <w:rFonts w:ascii="Trebuchet MS"/>
                <w:b/>
                <w:color w:val="FFFFFF"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STATUS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E71DEC" w:rsidRDefault="00E71DEC">
            <w:pPr>
              <w:pStyle w:val="TableParagraph"/>
              <w:spacing w:before="133"/>
              <w:ind w:left="104"/>
              <w:rPr>
                <w:rFonts w:ascii="Trebuchet MS"/>
                <w:b/>
                <w:color w:val="FFFFFF"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NOTES</w:t>
            </w:r>
            <w:bookmarkStart w:id="0" w:name="_GoBack"/>
            <w:bookmarkEnd w:id="0"/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COMPLETE / ON-TIME / BEHIND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July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Notification</w:t>
            </w:r>
            <w:r>
              <w:rPr>
                <w:rFonts w:ascii="Trebuchet MS" w:eastAsia="Trebuchet MS" w:hAnsi="Trebuchet MS" w:cs="Trebuchet MS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of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successful</w:t>
            </w:r>
            <w:r>
              <w:rPr>
                <w:rFonts w:ascii="Trebuchet MS" w:eastAsia="Trebuchet MS" w:hAnsi="Trebuchet MS" w:cs="Trebuchet MS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project</w:t>
            </w:r>
            <w:r>
              <w:rPr>
                <w:rFonts w:ascii="Trebuchet MS" w:eastAsia="Trebuchet MS" w:hAnsi="Trebuchet MS" w:cs="Trebuchet MS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–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contact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key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partners</w:t>
            </w:r>
            <w:r>
              <w:rPr>
                <w:rFonts w:ascii="Trebuchet MS" w:eastAsia="Trebuchet MS" w:hAnsi="Trebuchet MS" w:cs="Trebuchet MS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and</w:t>
            </w:r>
            <w:r>
              <w:rPr>
                <w:rFonts w:ascii="Trebuchet MS" w:eastAsia="Trebuchet MS" w:hAnsi="Trebuchet MS" w:cs="Trebuchet MS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arrange</w:t>
            </w:r>
            <w:r>
              <w:rPr>
                <w:rFonts w:ascii="Times New Roman" w:eastAsia="Times New Roman" w:hAnsi="Times New Roman" w:cs="Times New Roman"/>
                <w:spacing w:val="36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planning</w:t>
            </w:r>
            <w:r>
              <w:rPr>
                <w:rFonts w:ascii="Trebuchet MS" w:eastAsia="Trebuchet MS" w:hAnsi="Trebuchet MS" w:cs="Trebuchet MS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meetings</w:t>
            </w:r>
            <w:r>
              <w:rPr>
                <w:rFonts w:ascii="Trebuchet MS" w:eastAsia="Trebuchet MS" w:hAnsi="Trebuchet MS" w:cs="Trebuchet MS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to</w:t>
            </w:r>
            <w:r>
              <w:rPr>
                <w:rFonts w:ascii="Trebuchet MS" w:eastAsia="Trebuchet MS" w:hAnsi="Trebuchet MS" w:cs="Trebuchet MS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activate</w:t>
            </w:r>
            <w:r>
              <w:rPr>
                <w:rFonts w:ascii="Trebuchet MS" w:eastAsia="Trebuchet MS" w:hAnsi="Trebuchet MS" w:cs="Trebuchet MS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project.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2B476F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COMPLETE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18" w:line="250" w:lineRule="auto"/>
              <w:ind w:left="104" w:right="779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</w:t>
            </w:r>
            <w:r>
              <w:rPr>
                <w:rFonts w:ascii="Trebuchet MS"/>
                <w:spacing w:val="1"/>
                <w:sz w:val="21"/>
              </w:rPr>
              <w:t>u</w:t>
            </w:r>
            <w:r>
              <w:rPr>
                <w:rFonts w:ascii="Trebuchet MS"/>
                <w:sz w:val="21"/>
              </w:rPr>
              <w:t>ly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August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Collate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information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start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project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 w:rsidR="007B6A54">
              <w:rPr>
                <w:rFonts w:ascii="Trebuchet MS"/>
                <w:sz w:val="21"/>
              </w:rPr>
              <w:t>administra</w:t>
            </w:r>
            <w:r>
              <w:rPr>
                <w:rFonts w:ascii="Trebuchet MS"/>
                <w:sz w:val="21"/>
              </w:rPr>
              <w:t>tion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7B6A54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>COMPLETE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August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October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Pre-production</w:t>
            </w:r>
            <w:r>
              <w:rPr>
                <w:rFonts w:ascii="Trebuchet MS"/>
                <w:spacing w:val="3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planning</w:t>
            </w:r>
            <w:r>
              <w:rPr>
                <w:rFonts w:ascii="Trebuchet MS"/>
                <w:spacing w:val="3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technology</w:t>
            </w:r>
            <w:r>
              <w:rPr>
                <w:rFonts w:ascii="Trebuchet MS"/>
                <w:spacing w:val="3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&amp;</w:t>
            </w:r>
            <w:r>
              <w:rPr>
                <w:rFonts w:ascii="Trebuchet MS"/>
                <w:spacing w:val="4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development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7B6A54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>ON-TIME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7B6A54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Tech development is ongoing </w:t>
            </w:r>
            <w:r>
              <w:rPr>
                <w:rFonts w:ascii="Trebuchet MS"/>
                <w:sz w:val="21"/>
              </w:rPr>
              <w:t>–</w:t>
            </w:r>
            <w:r>
              <w:rPr>
                <w:rFonts w:ascii="Trebuchet MS"/>
                <w:sz w:val="21"/>
              </w:rPr>
              <w:t xml:space="preserve"> organic process</w:t>
            </w: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October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Pre-order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material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samples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based</w:t>
            </w:r>
            <w:r>
              <w:rPr>
                <w:rFonts w:ascii="Trebuchet MS"/>
                <w:spacing w:val="3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on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technology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findings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2B476F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>COMPLETE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2B476F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>Initial phase complete, but constantly evolving</w:t>
            </w: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 w:line="250" w:lineRule="auto"/>
              <w:ind w:left="104" w:right="25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September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or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at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point</w:t>
            </w:r>
            <w:r>
              <w:rPr>
                <w:rFonts w:ascii="Times New Roman"/>
                <w:spacing w:val="30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4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announcement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Activate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proofErr w:type="spellStart"/>
            <w:r>
              <w:rPr>
                <w:rFonts w:ascii="Trebuchet MS"/>
                <w:sz w:val="21"/>
              </w:rPr>
              <w:t>blog</w:t>
            </w:r>
            <w:proofErr w:type="spellEnd"/>
            <w:r>
              <w:rPr>
                <w:rFonts w:ascii="Trebuchet MS"/>
                <w:spacing w:val="3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online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presence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established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(documentation</w:t>
            </w:r>
            <w:r>
              <w:rPr>
                <w:rFonts w:ascii="Trebuchet MS"/>
                <w:spacing w:val="3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starts)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7B6A54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>Point of announcement delayed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7B6A54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>Domain name purchase etc. established.</w:t>
            </w: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October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Site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visit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tech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partners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BD697E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>Del</w:t>
            </w:r>
            <w:r w:rsidR="003D7E97">
              <w:rPr>
                <w:rFonts w:ascii="Trebuchet MS"/>
                <w:sz w:val="21"/>
              </w:rPr>
              <w:t xml:space="preserve">ayed </w:t>
            </w:r>
            <w:r w:rsidR="003D7E97">
              <w:rPr>
                <w:rFonts w:ascii="Trebuchet MS"/>
                <w:sz w:val="21"/>
              </w:rPr>
              <w:t>–</w:t>
            </w:r>
            <w:r w:rsidR="003D7E97">
              <w:rPr>
                <w:rFonts w:ascii="Trebuchet MS"/>
                <w:sz w:val="21"/>
              </w:rPr>
              <w:t xml:space="preserve"> Occurred first week in January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3D7E97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>A new location had to be sought &amp; additional funding was applied for.</w:t>
            </w: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December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Progress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report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Hull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3D7E97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Not requested in formal layout, but ongoing dialogue with Cheryl </w:t>
            </w:r>
            <w:proofErr w:type="spellStart"/>
            <w:r>
              <w:rPr>
                <w:rFonts w:ascii="Trebuchet MS"/>
                <w:sz w:val="21"/>
              </w:rPr>
              <w:t>Oakshott</w:t>
            </w:r>
            <w:proofErr w:type="spellEnd"/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3D7E97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Additional funding </w:t>
            </w:r>
            <w:r>
              <w:rPr>
                <w:rFonts w:ascii="Trebuchet MS"/>
                <w:sz w:val="21"/>
              </w:rPr>
              <w:t>–</w:t>
            </w:r>
            <w:r>
              <w:rPr>
                <w:rFonts w:ascii="Trebuchet MS"/>
                <w:sz w:val="21"/>
              </w:rPr>
              <w:t xml:space="preserve"> GFTA success</w:t>
            </w: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January</w:t>
            </w:r>
            <w:r>
              <w:rPr>
                <w:rFonts w:ascii="Trebuchet MS"/>
                <w:spacing w:val="3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February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Deadline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tech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partners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7B6A54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>New deadlines will be set upon development on new technologies</w:t>
            </w: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February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Progress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report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Hull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BD697E" w:rsidP="002B476F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On time 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February</w:t>
            </w:r>
            <w:r>
              <w:rPr>
                <w:rFonts w:ascii="Trebuchet MS"/>
                <w:spacing w:val="41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March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Initial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Risk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Assessment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&amp;</w:t>
            </w:r>
            <w:r>
              <w:rPr>
                <w:rFonts w:ascii="Trebuchet MS"/>
                <w:spacing w:val="3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additional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insurance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identified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April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Manufacturing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collating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installation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materials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BD697E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On time </w:t>
            </w:r>
            <w:r>
              <w:rPr>
                <w:rFonts w:ascii="Trebuchet MS"/>
                <w:sz w:val="21"/>
              </w:rPr>
              <w:t>–</w:t>
            </w:r>
            <w:r>
              <w:rPr>
                <w:rFonts w:ascii="Trebuchet MS"/>
                <w:sz w:val="21"/>
              </w:rPr>
              <w:t xml:space="preserve"> brought forward, prototype construct</w:t>
            </w:r>
            <w:r w:rsidR="002B476F">
              <w:rPr>
                <w:rFonts w:ascii="Trebuchet MS"/>
                <w:sz w:val="21"/>
              </w:rPr>
              <w:t>ion</w:t>
            </w:r>
            <w:r>
              <w:rPr>
                <w:rFonts w:ascii="Trebuchet MS"/>
                <w:sz w:val="21"/>
              </w:rPr>
              <w:t xml:space="preserve"> underway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BD697E" w:rsidP="00BD697E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  <w:r>
              <w:rPr>
                <w:rFonts w:ascii="Trebuchet MS"/>
                <w:sz w:val="21"/>
              </w:rPr>
              <w:t xml:space="preserve">Materials have an impact on new technology </w:t>
            </w:r>
            <w:r>
              <w:rPr>
                <w:rFonts w:ascii="Trebuchet MS"/>
                <w:sz w:val="21"/>
              </w:rPr>
              <w:t>–</w:t>
            </w:r>
            <w:r>
              <w:rPr>
                <w:rFonts w:ascii="Trebuchet MS"/>
                <w:sz w:val="21"/>
              </w:rPr>
              <w:t xml:space="preserve"> therefore prototypes being constructed for testing Jan/Feb</w:t>
            </w: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April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May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First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test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fence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(workshop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location)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May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Feedback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tech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&amp;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fine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tuning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May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June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Publicity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drive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May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May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Meeting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partner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groups,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volunteering,</w:t>
            </w:r>
            <w:r>
              <w:rPr>
                <w:rFonts w:ascii="Trebuchet MS"/>
                <w:spacing w:val="3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publicity,</w:t>
            </w:r>
            <w:r>
              <w:rPr>
                <w:rFonts w:ascii="Trebuchet MS"/>
                <w:spacing w:val="3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participation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30th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</w:t>
            </w:r>
            <w:r>
              <w:rPr>
                <w:rFonts w:ascii="Trebuchet MS"/>
                <w:spacing w:val="1"/>
                <w:sz w:val="21"/>
              </w:rPr>
              <w:t>u</w:t>
            </w:r>
            <w:r>
              <w:rPr>
                <w:rFonts w:ascii="Trebuchet MS"/>
                <w:sz w:val="21"/>
              </w:rPr>
              <w:t>ly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4</w:t>
            </w:r>
            <w:r>
              <w:rPr>
                <w:rFonts w:ascii="Trebuchet MS"/>
                <w:sz w:val="21"/>
              </w:rPr>
              <w:t>th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Installation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testing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on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location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July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4</w:t>
            </w:r>
            <w:proofErr w:type="spellStart"/>
            <w:r>
              <w:rPr>
                <w:rFonts w:ascii="Trebuchet MS"/>
                <w:position w:val="10"/>
                <w:sz w:val="14"/>
              </w:rPr>
              <w:t>th</w:t>
            </w:r>
            <w:proofErr w:type="spellEnd"/>
            <w:r>
              <w:rPr>
                <w:rFonts w:ascii="Trebuchet MS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Launch</w:t>
            </w:r>
            <w:r>
              <w:rPr>
                <w:rFonts w:ascii="Trebuchet MS"/>
                <w:spacing w:val="3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event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Installation</w:t>
            </w:r>
            <w:r>
              <w:rPr>
                <w:rFonts w:ascii="Trebuchet MS" w:eastAsia="Trebuchet MS" w:hAnsi="Trebuchet MS" w:cs="Trebuchet MS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‘live’</w:t>
            </w:r>
            <w:r>
              <w:rPr>
                <w:rFonts w:ascii="Trebuchet MS" w:eastAsia="Trebuchet MS" w:hAnsi="Trebuchet MS" w:cs="Trebuchet MS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-</w:t>
            </w:r>
            <w:r>
              <w:rPr>
                <w:rFonts w:ascii="Trebuchet MS" w:eastAsia="Trebuchet MS" w:hAnsi="Trebuchet MS" w:cs="Trebuchet MS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Ongoing</w:t>
            </w:r>
            <w:r>
              <w:rPr>
                <w:rFonts w:ascii="Trebuchet MS" w:eastAsia="Trebuchet MS" w:hAnsi="Trebuchet MS" w:cs="Trebuchet MS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evaluation</w:t>
            </w:r>
            <w:r>
              <w:rPr>
                <w:rFonts w:ascii="Trebuchet MS" w:eastAsia="Trebuchet MS" w:hAnsi="Trebuchet MS" w:cs="Trebuchet MS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and</w:t>
            </w:r>
            <w:r>
              <w:rPr>
                <w:rFonts w:ascii="Trebuchet MS" w:eastAsia="Trebuchet MS" w:hAnsi="Trebuchet MS" w:cs="Trebuchet MS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documentation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</w:tr>
      <w:tr w:rsidR="00E71DEC">
        <w:trPr>
          <w:trHeight w:val="1278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September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30</w:t>
            </w:r>
            <w:proofErr w:type="spellStart"/>
            <w:r>
              <w:rPr>
                <w:rFonts w:ascii="Trebuchet MS"/>
                <w:position w:val="10"/>
                <w:sz w:val="14"/>
              </w:rPr>
              <w:t>th</w:t>
            </w:r>
            <w:proofErr w:type="spellEnd"/>
            <w:r>
              <w:rPr>
                <w:rFonts w:ascii="Trebuchet MS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pacing w:val="4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Closing</w:t>
            </w:r>
            <w:r>
              <w:rPr>
                <w:rFonts w:ascii="Trebuchet MS"/>
                <w:spacing w:val="4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event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DEC" w:rsidRDefault="00E71DEC">
            <w:pPr>
              <w:pStyle w:val="TableParagraph"/>
              <w:spacing w:before="8"/>
              <w:ind w:left="104"/>
              <w:rPr>
                <w:rFonts w:ascii="Trebuchet MS"/>
                <w:sz w:val="21"/>
              </w:rPr>
            </w:pPr>
          </w:p>
        </w:tc>
      </w:tr>
    </w:tbl>
    <w:p w:rsidR="00E370C3" w:rsidRDefault="00E370C3">
      <w:pPr>
        <w:rPr>
          <w:rFonts w:ascii="Trebuchet MS" w:eastAsia="Trebuchet MS" w:hAnsi="Trebuchet MS" w:cs="Trebuchet MS"/>
          <w:sz w:val="21"/>
          <w:szCs w:val="21"/>
        </w:rPr>
        <w:sectPr w:rsidR="00E370C3">
          <w:headerReference w:type="default" r:id="rId9"/>
          <w:type w:val="continuous"/>
          <w:pgSz w:w="16840" w:h="11910" w:orient="landscape"/>
          <w:pgMar w:top="1260" w:right="780" w:bottom="280" w:left="1220" w:header="738" w:gutter="0"/>
        </w:sectPr>
      </w:pPr>
    </w:p>
    <w:p w:rsidR="00E370C3" w:rsidRDefault="00E370C3">
      <w:pPr>
        <w:rPr>
          <w:rFonts w:ascii="Trebuchet MS" w:eastAsia="Trebuchet MS" w:hAnsi="Trebuchet MS" w:cs="Trebuchet MS"/>
          <w:sz w:val="20"/>
          <w:szCs w:val="20"/>
        </w:rPr>
      </w:pPr>
    </w:p>
    <w:p w:rsidR="00E370C3" w:rsidRDefault="00E370C3">
      <w:pPr>
        <w:spacing w:before="11"/>
        <w:rPr>
          <w:rFonts w:ascii="Trebuchet MS" w:eastAsia="Trebuchet MS" w:hAnsi="Trebuchet MS" w:cs="Trebuchet MS"/>
          <w:sz w:val="23"/>
          <w:szCs w:val="23"/>
        </w:rPr>
      </w:pPr>
    </w:p>
    <w:tbl>
      <w:tblPr>
        <w:tblStyle w:val="TableNormal1"/>
        <w:tblW w:w="0" w:type="auto"/>
        <w:tblInd w:w="105" w:type="dxa"/>
        <w:tblLayout w:type="fixed"/>
        <w:tblLook w:val="01E0"/>
      </w:tblPr>
      <w:tblGrid>
        <w:gridCol w:w="1461"/>
        <w:gridCol w:w="1701"/>
        <w:gridCol w:w="5244"/>
      </w:tblGrid>
      <w:tr w:rsidR="00E370C3">
        <w:trPr>
          <w:trHeight w:hRule="exact" w:val="264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E370C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December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Final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Evaluation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feedback</w:t>
            </w:r>
          </w:p>
        </w:tc>
      </w:tr>
      <w:tr w:rsidR="00E370C3">
        <w:trPr>
          <w:trHeight w:hRule="exact" w:val="269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pacing w:val="1"/>
                <w:sz w:val="21"/>
              </w:rPr>
              <w:t>2018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Ongoing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Legacy</w:t>
            </w:r>
            <w:r>
              <w:rPr>
                <w:rFonts w:ascii="Trebuchet MS"/>
                <w:spacing w:val="4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planning</w:t>
            </w:r>
          </w:p>
        </w:tc>
      </w:tr>
      <w:tr w:rsidR="00E370C3">
        <w:trPr>
          <w:trHeight w:hRule="exact" w:val="264"/>
        </w:trPr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E370C3"/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Ongoing</w:t>
            </w:r>
          </w:p>
        </w:tc>
        <w:tc>
          <w:tcPr>
            <w:tcW w:w="5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70C3" w:rsidRDefault="00645CD4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Legacy</w:t>
            </w:r>
            <w:r>
              <w:rPr>
                <w:rFonts w:ascii="Trebuchet MS"/>
                <w:spacing w:val="4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events</w:t>
            </w:r>
          </w:p>
        </w:tc>
      </w:tr>
    </w:tbl>
    <w:p w:rsidR="00E370C3" w:rsidRDefault="00E370C3">
      <w:pPr>
        <w:rPr>
          <w:rFonts w:ascii="Trebuchet MS" w:eastAsia="Trebuchet MS" w:hAnsi="Trebuchet MS" w:cs="Trebuchet MS"/>
          <w:sz w:val="20"/>
          <w:szCs w:val="20"/>
        </w:rPr>
      </w:pPr>
    </w:p>
    <w:p w:rsidR="00E370C3" w:rsidRDefault="00E370C3">
      <w:pPr>
        <w:spacing w:before="2"/>
        <w:rPr>
          <w:rFonts w:ascii="Trebuchet MS" w:eastAsia="Trebuchet MS" w:hAnsi="Trebuchet MS" w:cs="Trebuchet MS"/>
          <w:sz w:val="16"/>
          <w:szCs w:val="16"/>
        </w:rPr>
      </w:pPr>
    </w:p>
    <w:p w:rsidR="00E370C3" w:rsidRDefault="00645CD4">
      <w:pPr>
        <w:pStyle w:val="BodyText"/>
      </w:pPr>
      <w:r>
        <w:rPr>
          <w:color w:val="A6A6A6"/>
        </w:rPr>
        <w:t>Activity</w:t>
      </w:r>
      <w:r>
        <w:rPr>
          <w:color w:val="A6A6A6"/>
          <w:spacing w:val="34"/>
        </w:rPr>
        <w:t xml:space="preserve"> </w:t>
      </w:r>
      <w:r>
        <w:rPr>
          <w:color w:val="A6A6A6"/>
        </w:rPr>
        <w:t>Examples: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Planning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Meeting,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Auditions,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Contracting,</w:t>
      </w:r>
      <w:r>
        <w:rPr>
          <w:color w:val="A6A6A6"/>
          <w:spacing w:val="34"/>
        </w:rPr>
        <w:t xml:space="preserve"> </w:t>
      </w:r>
      <w:r>
        <w:rPr>
          <w:color w:val="A6A6A6"/>
        </w:rPr>
        <w:t>Rehearsal,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Costume</w:t>
      </w:r>
      <w:r>
        <w:rPr>
          <w:color w:val="A6A6A6"/>
          <w:spacing w:val="35"/>
        </w:rPr>
        <w:t xml:space="preserve"> </w:t>
      </w:r>
      <w:r>
        <w:rPr>
          <w:color w:val="A6A6A6"/>
        </w:rPr>
        <w:t>Design,</w:t>
      </w:r>
      <w:r>
        <w:rPr>
          <w:color w:val="A6A6A6"/>
          <w:spacing w:val="35"/>
        </w:rPr>
        <w:t xml:space="preserve"> </w:t>
      </w:r>
      <w:proofErr w:type="gramStart"/>
      <w:r>
        <w:rPr>
          <w:color w:val="A6A6A6"/>
        </w:rPr>
        <w:t>Performances</w:t>
      </w:r>
      <w:proofErr w:type="gramEnd"/>
    </w:p>
    <w:sectPr w:rsidR="00E370C3" w:rsidSect="00CA5296">
      <w:pgSz w:w="16840" w:h="11910" w:orient="landscape"/>
      <w:pgMar w:top="1260" w:right="1240" w:bottom="280" w:left="1220" w:header="738" w:footer="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D697E" w:rsidRDefault="00BD697E">
      <w:r>
        <w:separator/>
      </w:r>
    </w:p>
  </w:endnote>
  <w:endnote w:type="continuationSeparator" w:id="1">
    <w:p w:rsidR="00BD697E" w:rsidRDefault="00BD69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D697E" w:rsidRDefault="00BD697E">
      <w:r>
        <w:separator/>
      </w:r>
    </w:p>
  </w:footnote>
  <w:footnote w:type="continuationSeparator" w:id="1">
    <w:p w:rsidR="00BD697E" w:rsidRDefault="00BD697E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BD697E" w:rsidRDefault="00BD697E">
    <w:pPr>
      <w:spacing w:line="14" w:lineRule="auto"/>
      <w:rPr>
        <w:sz w:val="20"/>
        <w:szCs w:val="20"/>
      </w:rPr>
    </w:pPr>
    <w:r w:rsidRPr="00CA5296">
      <w:rPr>
        <w:noProof/>
        <w:lang w:val="en-GB" w:eastAsia="en-GB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Text Box 1" o:spid="_x0000_s4096" type="#_x0000_t202" style="position:absolute;margin-left:71.1pt;margin-top:35.9pt;width:315.6pt;height:28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QJprAIAAKkFAAAOAAAAZHJzL2Uyb0RvYy54bWysVNtunDAQfa/Uf7D8TrjEuwEUNkqWpaqU&#10;XqSkH+AFs1gFm9rehbTqv3dswmaTqFLVlgdrbI/PzJk5zOXV2LXowJTmUmQ4PAswYqKUFRe7DH+5&#10;L7wYI22oqGgrBcvwA9P4avX2zeXQpyySjWwrphCACJ0OfYYbY/rU93XZsI7qM9kzAZe1VB01sFU7&#10;v1J0APSu9aMgWPqDVFWvZMm0htN8usQrh1/XrDSf6lozg9oMQ27GrcqtW7v6q0ua7hTtG14+pkH/&#10;IouOcgFBj1A5NRTtFX8F1fFSSS1rc1bKzpd1zUvmOACbMHjB5q6hPXNcoDi6P5ZJ/z/Y8uPhs0K8&#10;gt5hJGgHLbpno0E3ckShrc7Q6xSc7npwMyMcW0/LVPe3svyqkZDrhoodu1ZKDg2jFWTnXvonTycc&#10;bUG2wwdZQRi6N9IBjbXqLCAUAwE6dOnh2BmbSgmHJAjiMIKrEu7OF3FIXOt8ms6ve6XNOyY7ZI0M&#10;K+i8Q6eHW22AB7jOLjaYkAVvW9f9Vjw7AMfpBGLDU3tns3DN/JEEySbexMQj0XLjkSDPvetiTbxl&#10;EV4s8vN8vc7DnzZuSNKGVxUTNswsrJD8WeMeJT5J4igtLVteWTibkla77bpV6EBB2IX7bLcg+RM3&#10;/3ka7hq4vKAURiS4iRKvWMYXHinIwksugtgLwuQmWQYkIXnxnNItF+zfKaEhw8kiWkxi+i23wH2v&#10;udG04wZGR8u7DMdHJ5paCW5E5VprKG8n+6QUNv2nUkDF5kY7wVqNTmo143YEFKviraweQLpKgrJA&#10;hDDvwGik+o7RALMjw/rbniqGUftegPztoJkNNRvb2aCihKcZNhhN5tpMA2nfK75rAHn6wYS8hl+k&#10;5k69T1lA6nYD88CReJxdduCc7p3X04Rd/QIAAP//AwBQSwMEFAAGAAgAAAAhAMvmGv7eAAAACgEA&#10;AA8AAABkcnMvZG93bnJldi54bWxMj8FOwzAQRO9I/IO1SNyo01A1JcSpKgQnJEQaDhydeJtYjdch&#10;dtvw9ywnOI5mNPOm2M5uEGecgvWkYLlIQCC13ljqFHzUL3cbECFqMnrwhAq+McC2vL4qdG78hSo8&#10;72MnuIRCrhX0MY65lKHt0emw8CMSewc/OR1ZTp00k75wuRtkmiRr6bQlXuj1iE89tsf9ySnYfVL1&#10;bL/emvfqUNm6fkjodX1U6vZm3j2CiDjHvzD84jM6lMzU+BOZIAbWqzTlqIJsyRc4kGX3KxANO+km&#10;BVkW8v+F8gcAAP//AwBQSwECLQAUAAYACAAAACEAtoM4kv4AAADhAQAAEwAAAAAAAAAAAAAAAAAA&#10;AAAAW0NvbnRlbnRfVHlwZXNdLnhtbFBLAQItABQABgAIAAAAIQA4/SH/1gAAAJQBAAALAAAAAAAA&#10;AAAAAAAAAC8BAABfcmVscy8ucmVsc1BLAQItABQABgAIAAAAIQB8IQJprAIAAKkFAAAOAAAAAAAA&#10;AAAAAAAAAC4CAABkcnMvZTJvRG9jLnhtbFBLAQItABQABgAIAAAAIQDL5hr+3gAAAAoBAAAPAAAA&#10;AAAAAAAAAAAAAAYFAABkcnMvZG93bnJldi54bWxQSwUGAAAAAAQABADzAAAAEQYAAAAA&#10;" filled="f" stroked="f">
          <v:textbox inset="0,0,0,0">
            <w:txbxContent>
              <w:p w:rsidR="00BD697E" w:rsidRDefault="00BD697E">
                <w:pPr>
                  <w:spacing w:line="267" w:lineRule="exact"/>
                  <w:ind w:left="20"/>
                  <w:rPr>
                    <w:rFonts w:ascii="Trebuchet MS" w:eastAsia="Trebuchet MS" w:hAnsi="Trebuchet MS" w:cs="Trebuchet MS"/>
                    <w:sz w:val="24"/>
                    <w:szCs w:val="24"/>
                  </w:rPr>
                </w:pPr>
                <w:r>
                  <w:rPr>
                    <w:rFonts w:ascii="Trebuchet MS"/>
                    <w:b/>
                    <w:sz w:val="24"/>
                  </w:rPr>
                  <w:t>HULL</w:t>
                </w:r>
                <w:r>
                  <w:rPr>
                    <w:rFonts w:ascii="Trebuchet MS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spacing w:val="-1"/>
                    <w:sz w:val="24"/>
                  </w:rPr>
                  <w:t>UK</w:t>
                </w:r>
                <w:r>
                  <w:rPr>
                    <w:rFonts w:ascii="Trebuchet MS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spacing w:val="-1"/>
                    <w:sz w:val="24"/>
                  </w:rPr>
                  <w:t>CITY</w:t>
                </w:r>
                <w:r>
                  <w:rPr>
                    <w:rFonts w:ascii="Trebuchet MS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sz w:val="24"/>
                  </w:rPr>
                  <w:t>OF</w:t>
                </w:r>
                <w:r>
                  <w:rPr>
                    <w:rFonts w:ascii="Trebuchet MS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sz w:val="24"/>
                  </w:rPr>
                  <w:t>CULTURE</w:t>
                </w:r>
                <w:r>
                  <w:rPr>
                    <w:rFonts w:ascii="Trebuchet MS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Trebuchet MS"/>
                    <w:b/>
                    <w:spacing w:val="-1"/>
                    <w:sz w:val="24"/>
                  </w:rPr>
                  <w:t>2017</w:t>
                </w:r>
              </w:p>
              <w:p w:rsidR="00BD697E" w:rsidRDefault="00BD697E">
                <w:pPr>
                  <w:spacing w:before="4"/>
                  <w:ind w:left="20"/>
                  <w:rPr>
                    <w:rFonts w:ascii="Trebuchet MS" w:eastAsia="Trebuchet MS" w:hAnsi="Trebuchet MS" w:cs="Trebuchet MS"/>
                    <w:sz w:val="24"/>
                    <w:szCs w:val="24"/>
                  </w:rPr>
                </w:pPr>
                <w:r>
                  <w:rPr>
                    <w:rFonts w:ascii="Trebuchet MS"/>
                    <w:color w:val="808080"/>
                    <w:sz w:val="24"/>
                  </w:rPr>
                  <w:t>CREATIVE</w:t>
                </w:r>
                <w:r>
                  <w:rPr>
                    <w:rFonts w:ascii="Trebuchet MS"/>
                    <w:color w:val="808080"/>
                    <w:spacing w:val="-7"/>
                    <w:sz w:val="24"/>
                  </w:rPr>
                  <w:t xml:space="preserve"> </w:t>
                </w:r>
                <w:r>
                  <w:rPr>
                    <w:rFonts w:ascii="Trebuchet MS"/>
                    <w:color w:val="808080"/>
                    <w:sz w:val="24"/>
                  </w:rPr>
                  <w:t>COMMUNITIES</w:t>
                </w:r>
                <w:r>
                  <w:rPr>
                    <w:rFonts w:ascii="Trebuchet MS"/>
                    <w:color w:val="808080"/>
                    <w:spacing w:val="-7"/>
                    <w:sz w:val="24"/>
                  </w:rPr>
                  <w:t xml:space="preserve"> </w:t>
                </w:r>
                <w:r>
                  <w:rPr>
                    <w:rFonts w:ascii="Trebuchet MS"/>
                    <w:color w:val="808080"/>
                    <w:sz w:val="24"/>
                  </w:rPr>
                  <w:t>PROGRAMME</w:t>
                </w:r>
                <w:r>
                  <w:rPr>
                    <w:rFonts w:ascii="Trebuchet MS"/>
                    <w:color w:val="808080"/>
                    <w:spacing w:val="-7"/>
                    <w:sz w:val="24"/>
                  </w:rPr>
                  <w:t xml:space="preserve"> </w:t>
                </w:r>
                <w:r>
                  <w:rPr>
                    <w:rFonts w:ascii="Trebuchet MS"/>
                    <w:color w:val="808080"/>
                    <w:sz w:val="24"/>
                  </w:rPr>
                  <w:t>|</w:t>
                </w:r>
                <w:r>
                  <w:rPr>
                    <w:rFonts w:ascii="Trebuchet MS"/>
                    <w:color w:val="808080"/>
                    <w:spacing w:val="-7"/>
                    <w:sz w:val="24"/>
                  </w:rPr>
                  <w:t xml:space="preserve"> </w:t>
                </w:r>
                <w:r>
                  <w:rPr>
                    <w:rFonts w:ascii="Trebuchet MS"/>
                    <w:color w:val="808080"/>
                    <w:sz w:val="24"/>
                  </w:rPr>
                  <w:t>PROJECT</w:t>
                </w:r>
                <w:r>
                  <w:rPr>
                    <w:rFonts w:ascii="Trebuchet MS"/>
                    <w:color w:val="808080"/>
                    <w:spacing w:val="-7"/>
                    <w:sz w:val="24"/>
                  </w:rPr>
                  <w:t xml:space="preserve"> </w:t>
                </w:r>
                <w:r>
                  <w:rPr>
                    <w:rFonts w:ascii="Trebuchet MS"/>
                    <w:color w:val="808080"/>
                    <w:sz w:val="24"/>
                  </w:rPr>
                  <w:t>TIMELINE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370C3"/>
    <w:rsid w:val="002B476F"/>
    <w:rsid w:val="003D7E97"/>
    <w:rsid w:val="00645CD4"/>
    <w:rsid w:val="007B6A54"/>
    <w:rsid w:val="007F62BF"/>
    <w:rsid w:val="00BD697E"/>
    <w:rsid w:val="00CA5296"/>
    <w:rsid w:val="00E370C3"/>
    <w:rsid w:val="00E71DEC"/>
    <w:rsid w:val="00EF2A3C"/>
  </w:rsids>
  <m:mathPr>
    <m:mathFont m:val="MS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529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A52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CA5296"/>
    <w:pPr>
      <w:spacing w:before="77"/>
      <w:ind w:left="222"/>
    </w:pPr>
    <w:rPr>
      <w:rFonts w:ascii="Trebuchet MS" w:eastAsia="Trebuchet MS" w:hAnsi="Trebuchet MS"/>
      <w:sz w:val="21"/>
      <w:szCs w:val="21"/>
    </w:rPr>
  </w:style>
  <w:style w:type="paragraph" w:styleId="ListParagraph">
    <w:name w:val="List Paragraph"/>
    <w:basedOn w:val="Normal"/>
    <w:uiPriority w:val="1"/>
    <w:qFormat/>
    <w:rsid w:val="00CA5296"/>
  </w:style>
  <w:style w:type="paragraph" w:customStyle="1" w:styleId="TableParagraph">
    <w:name w:val="Table Paragraph"/>
    <w:basedOn w:val="Normal"/>
    <w:uiPriority w:val="1"/>
    <w:qFormat/>
    <w:rsid w:val="00CA5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06B9F-76B0-4218-A643-BCA43E7CFE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25BCF0-2334-491E-901E-122EDF7D2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73D80-01A4-4C7F-B9B8-1AE3A2BB73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292</Words>
  <Characters>1666</Characters>
  <Application>Microsoft Word 12.0.0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Annabel McCourt</cp:lastModifiedBy>
  <cp:revision>6</cp:revision>
  <dcterms:created xsi:type="dcterms:W3CDTF">2016-12-16T11:18:00Z</dcterms:created>
  <dcterms:modified xsi:type="dcterms:W3CDTF">2017-01-31T11:56:00Z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