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488"/>
        <w:gridCol w:w="1213"/>
        <w:gridCol w:w="509"/>
        <w:gridCol w:w="1050"/>
      </w:tblGrid>
      <w:tr w:rsidR="004A0143" w:rsidRPr="00F564EB" w:rsidTr="0034340B">
        <w:trPr>
          <w:trHeight w:val="474"/>
        </w:trPr>
        <w:tc>
          <w:tcPr>
            <w:tcW w:w="4928" w:type="dxa"/>
            <w:shd w:val="solid" w:color="auto" w:fill="auto"/>
            <w:vAlign w:val="center"/>
          </w:tcPr>
          <w:p w:rsidR="004A0143" w:rsidRPr="00F564EB" w:rsidRDefault="004A0143" w:rsidP="004A0143">
            <w:pPr>
              <w:rPr>
                <w:b/>
                <w:color w:val="FFFFFF" w:themeColor="background1"/>
              </w:rPr>
            </w:pPr>
            <w:r w:rsidRPr="00F564EB">
              <w:rPr>
                <w:b/>
                <w:color w:val="FFFFFF" w:themeColor="background1"/>
              </w:rPr>
              <w:t>ESSENTIAL CRITERIA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4A0143" w:rsidRPr="00F564EB" w:rsidRDefault="004A0143" w:rsidP="005D7F05">
            <w:pPr>
              <w:rPr>
                <w:b/>
                <w:color w:val="FFFFFF" w:themeColor="background1"/>
              </w:rPr>
            </w:pPr>
            <w:r w:rsidRPr="00F564EB">
              <w:rPr>
                <w:b/>
                <w:color w:val="FFFFFF" w:themeColor="background1"/>
              </w:rPr>
              <w:t xml:space="preserve">SCORE </w:t>
            </w:r>
            <w:r w:rsidR="005D7F05" w:rsidRPr="005D7F05">
              <w:rPr>
                <w:color w:val="FFFFFF" w:themeColor="background1"/>
              </w:rPr>
              <w:t>[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1 = Poor</w:t>
            </w:r>
            <w:r w:rsidR="005D7F05">
              <w:rPr>
                <w:color w:val="FFFFFF" w:themeColor="background1"/>
              </w:rPr>
              <w:t xml:space="preserve"> | </w:t>
            </w:r>
            <w:r w:rsidR="005D7F05" w:rsidRPr="005D7F05">
              <w:rPr>
                <w:color w:val="FFFFFF" w:themeColor="background1"/>
              </w:rPr>
              <w:t xml:space="preserve"> 2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=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Good</w:t>
            </w:r>
            <w:r w:rsidR="005D7F05">
              <w:rPr>
                <w:color w:val="FFFFFF" w:themeColor="background1"/>
              </w:rPr>
              <w:t xml:space="preserve"> | </w:t>
            </w:r>
            <w:r w:rsidR="005D7F05" w:rsidRPr="005D7F05">
              <w:rPr>
                <w:color w:val="FFFFFF" w:themeColor="background1"/>
              </w:rPr>
              <w:t>3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=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Excellent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]</w:t>
            </w:r>
          </w:p>
        </w:tc>
      </w:tr>
      <w:tr w:rsidR="004A0143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4A0143" w:rsidRPr="00F564EB" w:rsidRDefault="004A0143" w:rsidP="00F564EB">
            <w:pPr>
              <w:pStyle w:val="ListParagraph"/>
              <w:numPr>
                <w:ilvl w:val="0"/>
                <w:numId w:val="4"/>
              </w:numPr>
            </w:pPr>
            <w:r w:rsidRPr="00F564EB">
              <w:t>Celebrate Arts &amp; Culture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4A0143" w:rsidRPr="00F564EB" w:rsidRDefault="004A0143" w:rsidP="004A0143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:rsidR="004A0143" w:rsidRPr="00F564EB" w:rsidRDefault="004A0143" w:rsidP="004A0143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pct12" w:color="auto" w:fill="auto"/>
            <w:vAlign w:val="center"/>
          </w:tcPr>
          <w:p w:rsidR="004A0143" w:rsidRPr="00F564EB" w:rsidRDefault="004A0143" w:rsidP="004A0143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4A0143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4A0143" w:rsidRPr="00F564EB" w:rsidRDefault="004A0143" w:rsidP="00F564E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0143" w:rsidRPr="00F564EB" w:rsidRDefault="004A0143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A0143" w:rsidRPr="00F564EB" w:rsidRDefault="004A0143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A0143" w:rsidRPr="00F564EB" w:rsidRDefault="004A0143"/>
        </w:tc>
      </w:tr>
      <w:tr w:rsidR="00F564E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4"/>
              </w:numPr>
            </w:pPr>
            <w:r w:rsidRPr="00F564EB">
              <w:t>Open to All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F564EB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</w:tr>
      <w:tr w:rsidR="00F564E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4"/>
              </w:numPr>
            </w:pPr>
            <w:r w:rsidRPr="00F564EB">
              <w:t>Engage People and Communities in Hull</w:t>
            </w:r>
          </w:p>
        </w:tc>
        <w:tc>
          <w:tcPr>
            <w:tcW w:w="1843" w:type="dxa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01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F564EB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</w:tr>
      <w:tr w:rsidR="00F564E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4"/>
              </w:numPr>
            </w:pPr>
            <w:r w:rsidRPr="00F564EB">
              <w:t>Be more than the every 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F564EB" w:rsidRPr="00F564EB" w:rsidTr="0034340B">
        <w:trPr>
          <w:trHeight w:val="474"/>
        </w:trPr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</w:tr>
      <w:tr w:rsidR="004A0143" w:rsidRPr="00F564EB" w:rsidTr="0034340B">
        <w:trPr>
          <w:trHeight w:val="474"/>
        </w:trPr>
        <w:tc>
          <w:tcPr>
            <w:tcW w:w="4928" w:type="dxa"/>
            <w:shd w:val="solid" w:color="auto" w:fill="auto"/>
            <w:vAlign w:val="center"/>
          </w:tcPr>
          <w:p w:rsidR="004A0143" w:rsidRPr="00F564EB" w:rsidRDefault="004A0143" w:rsidP="004A0143">
            <w:pPr>
              <w:rPr>
                <w:b/>
              </w:rPr>
            </w:pPr>
            <w:r w:rsidRPr="00F564EB">
              <w:rPr>
                <w:b/>
              </w:rPr>
              <w:t>SECONDARY CRITERIA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4A0143" w:rsidRPr="00F564EB" w:rsidRDefault="004A0143" w:rsidP="004A0143">
            <w:pPr>
              <w:rPr>
                <w:b/>
              </w:rPr>
            </w:pPr>
            <w:r w:rsidRPr="00F564EB">
              <w:rPr>
                <w:b/>
                <w:color w:val="FFFFFF" w:themeColor="background1"/>
              </w:rPr>
              <w:t>SCORE</w:t>
            </w:r>
            <w:r w:rsidR="005D7F05">
              <w:rPr>
                <w:b/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[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1 = Poor</w:t>
            </w:r>
            <w:r w:rsidR="005D7F05">
              <w:rPr>
                <w:color w:val="FFFFFF" w:themeColor="background1"/>
              </w:rPr>
              <w:t xml:space="preserve"> | </w:t>
            </w:r>
            <w:r w:rsidR="005D7F05" w:rsidRPr="005D7F05">
              <w:rPr>
                <w:color w:val="FFFFFF" w:themeColor="background1"/>
              </w:rPr>
              <w:t xml:space="preserve"> 2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=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Good</w:t>
            </w:r>
            <w:r w:rsidR="005D7F05">
              <w:rPr>
                <w:color w:val="FFFFFF" w:themeColor="background1"/>
              </w:rPr>
              <w:t xml:space="preserve"> | </w:t>
            </w:r>
            <w:r w:rsidR="005D7F05" w:rsidRPr="005D7F05">
              <w:rPr>
                <w:color w:val="FFFFFF" w:themeColor="background1"/>
              </w:rPr>
              <w:t>3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=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Excellent</w:t>
            </w:r>
            <w:r w:rsidR="005D7F05">
              <w:rPr>
                <w:color w:val="FFFFFF" w:themeColor="background1"/>
              </w:rPr>
              <w:t xml:space="preserve"> </w:t>
            </w:r>
            <w:r w:rsidR="005D7F05" w:rsidRPr="005D7F05">
              <w:rPr>
                <w:color w:val="FFFFFF" w:themeColor="background1"/>
              </w:rPr>
              <w:t>]</w:t>
            </w:r>
          </w:p>
        </w:tc>
      </w:tr>
      <w:tr w:rsidR="00F564E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7"/>
              </w:numPr>
            </w:pPr>
            <w:r>
              <w:t xml:space="preserve">Working in Partnership </w:t>
            </w:r>
          </w:p>
        </w:tc>
        <w:tc>
          <w:tcPr>
            <w:tcW w:w="2331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22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050" w:type="dxa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F564EB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050" w:type="dxa"/>
            <w:tcBorders>
              <w:bottom w:val="single" w:sz="4" w:space="0" w:color="auto"/>
            </w:tcBorders>
          </w:tcPr>
          <w:p w:rsidR="00F564EB" w:rsidRPr="00F564EB" w:rsidRDefault="00F564EB"/>
        </w:tc>
      </w:tr>
      <w:tr w:rsidR="00F564E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7"/>
              </w:numPr>
            </w:pPr>
            <w:r>
              <w:t>Embracing Digital &amp; Technology</w:t>
            </w:r>
          </w:p>
        </w:tc>
        <w:tc>
          <w:tcPr>
            <w:tcW w:w="2331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22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050" w:type="dxa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F564EB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1050" w:type="dxa"/>
            <w:tcBorders>
              <w:bottom w:val="single" w:sz="4" w:space="0" w:color="auto"/>
            </w:tcBorders>
          </w:tcPr>
          <w:p w:rsidR="00F564EB" w:rsidRPr="00F564EB" w:rsidRDefault="00F564EB"/>
        </w:tc>
      </w:tr>
      <w:tr w:rsidR="00F564E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F564EB" w:rsidRPr="00F564EB" w:rsidRDefault="00F564EB" w:rsidP="00F564EB">
            <w:pPr>
              <w:pStyle w:val="ListParagraph"/>
              <w:numPr>
                <w:ilvl w:val="0"/>
                <w:numId w:val="7"/>
              </w:numPr>
            </w:pPr>
            <w:r>
              <w:t>Looking beyond 2017</w:t>
            </w:r>
          </w:p>
        </w:tc>
        <w:tc>
          <w:tcPr>
            <w:tcW w:w="2331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22" w:type="dxa"/>
            <w:gridSpan w:val="2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050" w:type="dxa"/>
            <w:shd w:val="pct12" w:color="auto" w:fill="auto"/>
            <w:vAlign w:val="center"/>
          </w:tcPr>
          <w:p w:rsidR="00F564EB" w:rsidRPr="00F564EB" w:rsidRDefault="00F564EB" w:rsidP="00C504AA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F564EB" w:rsidRPr="00F564EB" w:rsidTr="0034340B">
        <w:trPr>
          <w:trHeight w:val="474"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F564EB" w:rsidRPr="00F564EB" w:rsidRDefault="00F564EB"/>
        </w:tc>
        <w:tc>
          <w:tcPr>
            <w:tcW w:w="2331" w:type="dxa"/>
            <w:gridSpan w:val="2"/>
          </w:tcPr>
          <w:p w:rsidR="00F564EB" w:rsidRPr="00F564EB" w:rsidRDefault="00F564EB"/>
        </w:tc>
        <w:tc>
          <w:tcPr>
            <w:tcW w:w="1722" w:type="dxa"/>
            <w:gridSpan w:val="2"/>
          </w:tcPr>
          <w:p w:rsidR="00F564EB" w:rsidRPr="00F564EB" w:rsidRDefault="00F564EB"/>
        </w:tc>
        <w:tc>
          <w:tcPr>
            <w:tcW w:w="1050" w:type="dxa"/>
          </w:tcPr>
          <w:p w:rsidR="00F564EB" w:rsidRPr="00F564EB" w:rsidRDefault="00F564EB"/>
        </w:tc>
      </w:tr>
      <w:tr w:rsidR="0034340B" w:rsidRPr="00F564EB" w:rsidTr="0034340B">
        <w:trPr>
          <w:trHeight w:val="474"/>
        </w:trPr>
        <w:tc>
          <w:tcPr>
            <w:tcW w:w="4928" w:type="dxa"/>
            <w:shd w:val="solid" w:color="auto" w:fill="auto"/>
            <w:vAlign w:val="center"/>
          </w:tcPr>
          <w:p w:rsidR="0034340B" w:rsidRPr="00F564EB" w:rsidRDefault="0034340B" w:rsidP="0034340B">
            <w:pPr>
              <w:rPr>
                <w:b/>
              </w:rPr>
            </w:pPr>
            <w:r>
              <w:rPr>
                <w:b/>
              </w:rPr>
              <w:t>CAPABILITIES</w:t>
            </w:r>
            <w:r w:rsidRPr="00F564EB">
              <w:rPr>
                <w:b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34340B" w:rsidRPr="00F564EB" w:rsidRDefault="0034340B" w:rsidP="0034340B">
            <w:pPr>
              <w:rPr>
                <w:b/>
              </w:rPr>
            </w:pPr>
            <w:r w:rsidRPr="00F564EB">
              <w:rPr>
                <w:b/>
                <w:color w:val="FFFFFF" w:themeColor="background1"/>
              </w:rPr>
              <w:t>SCORE</w:t>
            </w:r>
            <w:r w:rsidR="00B10602">
              <w:rPr>
                <w:b/>
                <w:color w:val="FFFFFF" w:themeColor="background1"/>
              </w:rPr>
              <w:t xml:space="preserve"> </w:t>
            </w:r>
            <w:r w:rsidR="00B10602" w:rsidRPr="005D7F05">
              <w:rPr>
                <w:color w:val="FFFFFF" w:themeColor="background1"/>
              </w:rPr>
              <w:t>[</w:t>
            </w:r>
            <w:r w:rsidR="00B10602">
              <w:rPr>
                <w:color w:val="FFFFFF" w:themeColor="background1"/>
              </w:rPr>
              <w:t xml:space="preserve"> </w:t>
            </w:r>
            <w:r w:rsidR="00B10602" w:rsidRPr="005D7F05">
              <w:rPr>
                <w:color w:val="FFFFFF" w:themeColor="background1"/>
              </w:rPr>
              <w:t>1 = Poor</w:t>
            </w:r>
            <w:r w:rsidR="00B10602">
              <w:rPr>
                <w:color w:val="FFFFFF" w:themeColor="background1"/>
              </w:rPr>
              <w:t xml:space="preserve"> | </w:t>
            </w:r>
            <w:r w:rsidR="00B10602" w:rsidRPr="005D7F05">
              <w:rPr>
                <w:color w:val="FFFFFF" w:themeColor="background1"/>
              </w:rPr>
              <w:t xml:space="preserve"> 2</w:t>
            </w:r>
            <w:r w:rsidR="00B10602">
              <w:rPr>
                <w:color w:val="FFFFFF" w:themeColor="background1"/>
              </w:rPr>
              <w:t xml:space="preserve"> </w:t>
            </w:r>
            <w:r w:rsidR="00B10602" w:rsidRPr="005D7F05">
              <w:rPr>
                <w:color w:val="FFFFFF" w:themeColor="background1"/>
              </w:rPr>
              <w:t>=</w:t>
            </w:r>
            <w:r w:rsidR="00B10602">
              <w:rPr>
                <w:color w:val="FFFFFF" w:themeColor="background1"/>
              </w:rPr>
              <w:t xml:space="preserve"> </w:t>
            </w:r>
            <w:r w:rsidR="00B10602" w:rsidRPr="005D7F05">
              <w:rPr>
                <w:color w:val="FFFFFF" w:themeColor="background1"/>
              </w:rPr>
              <w:t>Good</w:t>
            </w:r>
            <w:r w:rsidR="00B10602">
              <w:rPr>
                <w:color w:val="FFFFFF" w:themeColor="background1"/>
              </w:rPr>
              <w:t xml:space="preserve"> | </w:t>
            </w:r>
            <w:r w:rsidR="00B10602" w:rsidRPr="005D7F05">
              <w:rPr>
                <w:color w:val="FFFFFF" w:themeColor="background1"/>
              </w:rPr>
              <w:t>3</w:t>
            </w:r>
            <w:r w:rsidR="00B10602">
              <w:rPr>
                <w:color w:val="FFFFFF" w:themeColor="background1"/>
              </w:rPr>
              <w:t xml:space="preserve"> </w:t>
            </w:r>
            <w:r w:rsidR="00B10602" w:rsidRPr="005D7F05">
              <w:rPr>
                <w:color w:val="FFFFFF" w:themeColor="background1"/>
              </w:rPr>
              <w:t>=</w:t>
            </w:r>
            <w:r w:rsidR="00B10602">
              <w:rPr>
                <w:color w:val="FFFFFF" w:themeColor="background1"/>
              </w:rPr>
              <w:t xml:space="preserve"> </w:t>
            </w:r>
            <w:r w:rsidR="00B10602" w:rsidRPr="005D7F05">
              <w:rPr>
                <w:color w:val="FFFFFF" w:themeColor="background1"/>
              </w:rPr>
              <w:t>Excellent</w:t>
            </w:r>
            <w:r w:rsidR="00B10602">
              <w:rPr>
                <w:color w:val="FFFFFF" w:themeColor="background1"/>
              </w:rPr>
              <w:t xml:space="preserve"> </w:t>
            </w:r>
            <w:r w:rsidR="00B10602" w:rsidRPr="005D7F05">
              <w:rPr>
                <w:color w:val="FFFFFF" w:themeColor="background1"/>
              </w:rPr>
              <w:t>]</w:t>
            </w:r>
            <w:bookmarkStart w:id="0" w:name="_GoBack"/>
            <w:bookmarkEnd w:id="0"/>
          </w:p>
        </w:tc>
      </w:tr>
      <w:tr w:rsidR="0034340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34340B" w:rsidRPr="00F564EB" w:rsidRDefault="0034340B" w:rsidP="002270E9">
            <w:pPr>
              <w:pStyle w:val="ListParagraph"/>
              <w:numPr>
                <w:ilvl w:val="0"/>
                <w:numId w:val="9"/>
              </w:numPr>
            </w:pPr>
            <w:r>
              <w:t>Project Delivery Experience</w:t>
            </w:r>
          </w:p>
        </w:tc>
        <w:tc>
          <w:tcPr>
            <w:tcW w:w="2331" w:type="dxa"/>
            <w:gridSpan w:val="2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22" w:type="dxa"/>
            <w:gridSpan w:val="2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050" w:type="dxa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34340B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34340B" w:rsidRDefault="0034340B" w:rsidP="002270E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</w:tcPr>
          <w:p w:rsidR="0034340B" w:rsidRPr="00F564EB" w:rsidRDefault="0034340B"/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34340B" w:rsidRPr="00F564EB" w:rsidRDefault="0034340B"/>
        </w:tc>
        <w:tc>
          <w:tcPr>
            <w:tcW w:w="1050" w:type="dxa"/>
            <w:tcBorders>
              <w:bottom w:val="single" w:sz="4" w:space="0" w:color="auto"/>
            </w:tcBorders>
          </w:tcPr>
          <w:p w:rsidR="0034340B" w:rsidRPr="00F564EB" w:rsidRDefault="0034340B"/>
        </w:tc>
      </w:tr>
      <w:tr w:rsidR="0034340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34340B" w:rsidRPr="00F564EB" w:rsidRDefault="0034340B" w:rsidP="002270E9">
            <w:pPr>
              <w:pStyle w:val="ListParagraph"/>
              <w:numPr>
                <w:ilvl w:val="0"/>
                <w:numId w:val="9"/>
              </w:numPr>
            </w:pPr>
            <w:r>
              <w:t>Project Planning</w:t>
            </w:r>
          </w:p>
        </w:tc>
        <w:tc>
          <w:tcPr>
            <w:tcW w:w="2331" w:type="dxa"/>
            <w:gridSpan w:val="2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22" w:type="dxa"/>
            <w:gridSpan w:val="2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050" w:type="dxa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34340B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34340B" w:rsidRDefault="0034340B" w:rsidP="002270E9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2331" w:type="dxa"/>
            <w:gridSpan w:val="2"/>
            <w:tcBorders>
              <w:bottom w:val="single" w:sz="4" w:space="0" w:color="auto"/>
            </w:tcBorders>
          </w:tcPr>
          <w:p w:rsidR="0034340B" w:rsidRPr="00F564EB" w:rsidRDefault="0034340B"/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34340B" w:rsidRPr="00F564EB" w:rsidRDefault="0034340B"/>
        </w:tc>
        <w:tc>
          <w:tcPr>
            <w:tcW w:w="1050" w:type="dxa"/>
            <w:tcBorders>
              <w:bottom w:val="single" w:sz="4" w:space="0" w:color="auto"/>
            </w:tcBorders>
          </w:tcPr>
          <w:p w:rsidR="0034340B" w:rsidRPr="00F564EB" w:rsidRDefault="0034340B"/>
        </w:tc>
      </w:tr>
      <w:tr w:rsidR="0034340B" w:rsidRPr="00F564EB" w:rsidTr="0034340B">
        <w:trPr>
          <w:trHeight w:val="474"/>
        </w:trPr>
        <w:tc>
          <w:tcPr>
            <w:tcW w:w="4928" w:type="dxa"/>
            <w:vMerge w:val="restart"/>
            <w:vAlign w:val="center"/>
          </w:tcPr>
          <w:p w:rsidR="0034340B" w:rsidRDefault="0034340B" w:rsidP="002270E9">
            <w:pPr>
              <w:pStyle w:val="ListParagraph"/>
              <w:numPr>
                <w:ilvl w:val="0"/>
                <w:numId w:val="9"/>
              </w:numPr>
            </w:pPr>
            <w:r>
              <w:t>Budgeting</w:t>
            </w:r>
          </w:p>
        </w:tc>
        <w:tc>
          <w:tcPr>
            <w:tcW w:w="2331" w:type="dxa"/>
            <w:gridSpan w:val="2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1</w:t>
            </w:r>
          </w:p>
        </w:tc>
        <w:tc>
          <w:tcPr>
            <w:tcW w:w="1722" w:type="dxa"/>
            <w:gridSpan w:val="2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2</w:t>
            </w:r>
          </w:p>
        </w:tc>
        <w:tc>
          <w:tcPr>
            <w:tcW w:w="1050" w:type="dxa"/>
            <w:shd w:val="pct12" w:color="auto" w:fill="auto"/>
            <w:vAlign w:val="center"/>
          </w:tcPr>
          <w:p w:rsidR="0034340B" w:rsidRPr="00F564EB" w:rsidRDefault="0034340B" w:rsidP="009009AB">
            <w:pPr>
              <w:jc w:val="center"/>
              <w:rPr>
                <w:b/>
              </w:rPr>
            </w:pPr>
            <w:r w:rsidRPr="00F564EB">
              <w:rPr>
                <w:b/>
              </w:rPr>
              <w:t>3</w:t>
            </w:r>
          </w:p>
        </w:tc>
      </w:tr>
      <w:tr w:rsidR="0034340B" w:rsidRPr="00F564EB" w:rsidTr="0034340B">
        <w:trPr>
          <w:trHeight w:val="474"/>
        </w:trPr>
        <w:tc>
          <w:tcPr>
            <w:tcW w:w="4928" w:type="dxa"/>
            <w:vMerge/>
            <w:vAlign w:val="center"/>
          </w:tcPr>
          <w:p w:rsidR="0034340B" w:rsidRDefault="0034340B" w:rsidP="0034340B"/>
        </w:tc>
        <w:tc>
          <w:tcPr>
            <w:tcW w:w="2331" w:type="dxa"/>
            <w:gridSpan w:val="2"/>
            <w:tcBorders>
              <w:bottom w:val="single" w:sz="4" w:space="0" w:color="auto"/>
            </w:tcBorders>
          </w:tcPr>
          <w:p w:rsidR="0034340B" w:rsidRPr="00F564EB" w:rsidRDefault="0034340B"/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:rsidR="0034340B" w:rsidRPr="00F564EB" w:rsidRDefault="0034340B"/>
        </w:tc>
        <w:tc>
          <w:tcPr>
            <w:tcW w:w="1050" w:type="dxa"/>
            <w:tcBorders>
              <w:bottom w:val="single" w:sz="4" w:space="0" w:color="auto"/>
            </w:tcBorders>
          </w:tcPr>
          <w:p w:rsidR="0034340B" w:rsidRPr="00F564EB" w:rsidRDefault="0034340B"/>
        </w:tc>
      </w:tr>
    </w:tbl>
    <w:p w:rsidR="004A0143" w:rsidRDefault="004A0143"/>
    <w:p w:rsidR="004A0143" w:rsidRDefault="004A0143"/>
    <w:sectPr w:rsidR="004A0143" w:rsidSect="0034340B">
      <w:headerReference w:type="default" r:id="rId9"/>
      <w:pgSz w:w="11906" w:h="16838"/>
      <w:pgMar w:top="1440" w:right="284" w:bottom="1440" w:left="1135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F6" w:rsidRDefault="00526AF6" w:rsidP="004A0143">
      <w:pPr>
        <w:spacing w:after="0" w:line="240" w:lineRule="auto"/>
      </w:pPr>
      <w:r>
        <w:separator/>
      </w:r>
    </w:p>
  </w:endnote>
  <w:endnote w:type="continuationSeparator" w:id="0">
    <w:p w:rsidR="00526AF6" w:rsidRDefault="00526AF6" w:rsidP="004A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F6" w:rsidRDefault="00526AF6" w:rsidP="004A0143">
      <w:pPr>
        <w:spacing w:after="0" w:line="240" w:lineRule="auto"/>
      </w:pPr>
      <w:r>
        <w:separator/>
      </w:r>
    </w:p>
  </w:footnote>
  <w:footnote w:type="continuationSeparator" w:id="0">
    <w:p w:rsidR="00526AF6" w:rsidRDefault="00526AF6" w:rsidP="004A0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143" w:rsidRDefault="004A0143" w:rsidP="004A0143">
    <w:r w:rsidRPr="00F564EB">
      <w:rPr>
        <w:b/>
        <w:sz w:val="28"/>
      </w:rPr>
      <w:t>CREATIVE COMMUNITIES</w:t>
    </w:r>
    <w:r w:rsidR="00F564EB" w:rsidRPr="00F564EB">
      <w:rPr>
        <w:b/>
        <w:sz w:val="28"/>
      </w:rPr>
      <w:t xml:space="preserve"> PROGRAMME</w:t>
    </w:r>
    <w:r w:rsidR="00F564EB">
      <w:rPr>
        <w:b/>
        <w:sz w:val="28"/>
      </w:rPr>
      <w:br/>
    </w:r>
    <w:r w:rsidR="00F564EB">
      <w:t>APPLICATION SCORING</w:t>
    </w:r>
  </w:p>
  <w:p w:rsidR="004A0143" w:rsidRDefault="004A01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482"/>
    <w:multiLevelType w:val="hybridMultilevel"/>
    <w:tmpl w:val="481A8F96"/>
    <w:lvl w:ilvl="0" w:tplc="5EAEC67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5080"/>
    <w:multiLevelType w:val="hybridMultilevel"/>
    <w:tmpl w:val="01101436"/>
    <w:lvl w:ilvl="0" w:tplc="EFE480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E96AD5"/>
    <w:multiLevelType w:val="hybridMultilevel"/>
    <w:tmpl w:val="168E92F6"/>
    <w:lvl w:ilvl="0" w:tplc="EFE48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E4544"/>
    <w:multiLevelType w:val="hybridMultilevel"/>
    <w:tmpl w:val="192887A4"/>
    <w:lvl w:ilvl="0" w:tplc="5EAEC67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A68A3"/>
    <w:multiLevelType w:val="hybridMultilevel"/>
    <w:tmpl w:val="F8D8FF0C"/>
    <w:lvl w:ilvl="0" w:tplc="0F2C6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877B2"/>
    <w:multiLevelType w:val="hybridMultilevel"/>
    <w:tmpl w:val="5106A4E8"/>
    <w:lvl w:ilvl="0" w:tplc="C6A0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53699"/>
    <w:multiLevelType w:val="hybridMultilevel"/>
    <w:tmpl w:val="95346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F0789"/>
    <w:multiLevelType w:val="hybridMultilevel"/>
    <w:tmpl w:val="6A268AFA"/>
    <w:lvl w:ilvl="0" w:tplc="B35A2E5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D43F8"/>
    <w:multiLevelType w:val="hybridMultilevel"/>
    <w:tmpl w:val="8FDEA306"/>
    <w:lvl w:ilvl="0" w:tplc="5EAEC67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43"/>
    <w:rsid w:val="002270E9"/>
    <w:rsid w:val="0034340B"/>
    <w:rsid w:val="004A0143"/>
    <w:rsid w:val="00526AF6"/>
    <w:rsid w:val="005D7F05"/>
    <w:rsid w:val="00B10602"/>
    <w:rsid w:val="00B27D34"/>
    <w:rsid w:val="00D646AA"/>
    <w:rsid w:val="00F5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43"/>
  </w:style>
  <w:style w:type="paragraph" w:styleId="Footer">
    <w:name w:val="footer"/>
    <w:basedOn w:val="Normal"/>
    <w:link w:val="FooterChar"/>
    <w:uiPriority w:val="99"/>
    <w:unhideWhenUsed/>
    <w:rsid w:val="004A0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43"/>
  </w:style>
  <w:style w:type="table" w:styleId="TableGrid">
    <w:name w:val="Table Grid"/>
    <w:basedOn w:val="TableNormal"/>
    <w:uiPriority w:val="59"/>
    <w:rsid w:val="004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43"/>
  </w:style>
  <w:style w:type="paragraph" w:styleId="Footer">
    <w:name w:val="footer"/>
    <w:basedOn w:val="Normal"/>
    <w:link w:val="FooterChar"/>
    <w:uiPriority w:val="99"/>
    <w:unhideWhenUsed/>
    <w:rsid w:val="004A01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43"/>
  </w:style>
  <w:style w:type="table" w:styleId="TableGrid">
    <w:name w:val="Table Grid"/>
    <w:basedOn w:val="TableNormal"/>
    <w:uiPriority w:val="59"/>
    <w:rsid w:val="004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CDB24BF-4CF6-44D5-BC96-762DE4014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BBDE1-104F-404E-BF44-FED9D2C42D20}"/>
</file>

<file path=customXml/itemProps3.xml><?xml version="1.0" encoding="utf-8"?>
<ds:datastoreItem xmlns:ds="http://schemas.openxmlformats.org/officeDocument/2006/customXml" ds:itemID="{C7BF8EFB-DEBA-4D05-A737-5021198F0969}"/>
</file>

<file path=customXml/itemProps4.xml><?xml version="1.0" encoding="utf-8"?>
<ds:datastoreItem xmlns:ds="http://schemas.openxmlformats.org/officeDocument/2006/customXml" ds:itemID="{7A7FB588-332A-40F2-84C4-05D60949E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Watson David (2017)</cp:lastModifiedBy>
  <cp:revision>5</cp:revision>
  <dcterms:created xsi:type="dcterms:W3CDTF">2016-03-16T12:21:00Z</dcterms:created>
  <dcterms:modified xsi:type="dcterms:W3CDTF">2016-03-16T17:41:00Z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