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B44" w:rsidRPr="00AD7287" w:rsidRDefault="00603B44" w:rsidP="00C17BA8">
      <w:pPr>
        <w:rPr>
          <w:lang w:val="en-GB"/>
        </w:rPr>
      </w:pPr>
    </w:p>
    <w:p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rsidR="0008290E" w:rsidRPr="0044429E" w:rsidRDefault="00FC002F" w:rsidP="003F627A">
            <w:pPr>
              <w:spacing w:before="60" w:after="60"/>
              <w:rPr>
                <w:sz w:val="22"/>
                <w:szCs w:val="22"/>
              </w:rPr>
            </w:pPr>
            <w:r>
              <w:rPr>
                <w:sz w:val="22"/>
                <w:szCs w:val="22"/>
              </w:rPr>
              <w:t>Community Art Jam</w:t>
            </w:r>
          </w:p>
        </w:tc>
      </w:tr>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rsidR="0008290E" w:rsidRPr="0044429E" w:rsidRDefault="00FC002F" w:rsidP="003F627A">
            <w:pPr>
              <w:spacing w:before="60" w:after="60"/>
              <w:rPr>
                <w:sz w:val="22"/>
                <w:szCs w:val="22"/>
              </w:rPr>
            </w:pPr>
            <w:r w:rsidRPr="00FC002F">
              <w:rPr>
                <w:sz w:val="22"/>
                <w:szCs w:val="22"/>
                <w:lang w:val="en-US"/>
              </w:rPr>
              <w:t>Paul Clark</w:t>
            </w:r>
          </w:p>
        </w:tc>
      </w:tr>
      <w:tr w:rsidR="21420C8C" w:rsidTr="00E91611">
        <w:tc>
          <w:tcPr>
            <w:tcW w:w="3941" w:type="dxa"/>
            <w:shd w:val="clear" w:color="auto" w:fill="000000" w:themeFill="text1"/>
          </w:tcPr>
          <w:p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rsidR="21420C8C" w:rsidRDefault="00FC002F" w:rsidP="003F627A">
            <w:pPr>
              <w:spacing w:before="60" w:after="60"/>
              <w:rPr>
                <w:sz w:val="22"/>
                <w:szCs w:val="22"/>
              </w:rPr>
            </w:pPr>
            <w:r>
              <w:rPr>
                <w:sz w:val="22"/>
                <w:szCs w:val="22"/>
              </w:rPr>
              <w:t>18/8/17</w:t>
            </w:r>
          </w:p>
        </w:tc>
      </w:tr>
    </w:tbl>
    <w:p w:rsidR="0008290E" w:rsidRPr="0044429E" w:rsidRDefault="0008290E" w:rsidP="00C17BA8">
      <w:pPr>
        <w:rPr>
          <w:sz w:val="22"/>
          <w:szCs w:val="22"/>
        </w:rPr>
      </w:pPr>
    </w:p>
    <w:p w:rsidR="0008290E" w:rsidRPr="0044429E" w:rsidRDefault="11B3428A" w:rsidP="11B3428A">
      <w:pPr>
        <w:rPr>
          <w:b/>
          <w:bCs/>
          <w:sz w:val="22"/>
          <w:szCs w:val="22"/>
        </w:rPr>
      </w:pPr>
      <w:r w:rsidRPr="11B3428A">
        <w:rPr>
          <w:b/>
          <w:bCs/>
          <w:sz w:val="22"/>
          <w:szCs w:val="22"/>
        </w:rPr>
        <w:t>INTRODUCTION</w:t>
      </w:r>
    </w:p>
    <w:p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rsidR="00B75B6A" w:rsidRPr="00422446" w:rsidRDefault="11B3428A" w:rsidP="11B3428A">
      <w:pPr>
        <w:rPr>
          <w:sz w:val="22"/>
          <w:szCs w:val="22"/>
        </w:rPr>
      </w:pPr>
      <w:r w:rsidRPr="11B3428A">
        <w:rPr>
          <w:sz w:val="22"/>
          <w:szCs w:val="22"/>
        </w:rPr>
        <w:t xml:space="preserve">We also use this information to report to our funders. </w:t>
      </w:r>
    </w:p>
    <w:p w:rsidR="00B75B6A" w:rsidRPr="00422446" w:rsidRDefault="11B3428A" w:rsidP="11B3428A">
      <w:pPr>
        <w:rPr>
          <w:sz w:val="22"/>
          <w:szCs w:val="22"/>
        </w:rPr>
      </w:pPr>
      <w:r w:rsidRPr="11B3428A">
        <w:rPr>
          <w:sz w:val="22"/>
          <w:szCs w:val="22"/>
        </w:rPr>
        <w:t>Please email this activity report to: creativecommunities@hull2017.co.uk</w:t>
      </w:r>
    </w:p>
    <w:p w:rsidR="003C3CB9" w:rsidRDefault="00E842C8" w:rsidP="11B3428A">
      <w:pPr>
        <w:spacing w:after="0"/>
        <w:rPr>
          <w:sz w:val="22"/>
          <w:szCs w:val="22"/>
        </w:rPr>
      </w:pPr>
      <w:r w:rsidRPr="11B3428A">
        <w:rPr>
          <w:sz w:val="22"/>
          <w:szCs w:val="22"/>
          <w:highlight w:val="yellow"/>
        </w:rPr>
        <w:br w:type="page"/>
      </w:r>
    </w:p>
    <w:p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285061ED">
                <wp:simplePos x="0" y="0"/>
                <wp:positionH relativeFrom="margin">
                  <wp:align>right</wp:align>
                </wp:positionH>
                <wp:positionV relativeFrom="paragraph">
                  <wp:posOffset>297815</wp:posOffset>
                </wp:positionV>
                <wp:extent cx="6257925" cy="19050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905000"/>
                        </a:xfrm>
                        <a:prstGeom prst="rect">
                          <a:avLst/>
                        </a:prstGeom>
                        <a:solidFill>
                          <a:srgbClr val="FFFFFF"/>
                        </a:solidFill>
                        <a:ln w="9525">
                          <a:solidFill>
                            <a:srgbClr val="000000"/>
                          </a:solidFill>
                          <a:miter lim="800000"/>
                          <a:headEnd/>
                          <a:tailEnd/>
                        </a:ln>
                      </wps:spPr>
                      <wps:txbx>
                        <w:txbxContent>
                          <w:p w:rsidR="006728CC" w:rsidRDefault="006728CC" w:rsidP="003C3CB9">
                            <w:r>
                              <w:t>The project management roles were shared out amongst the members of the core team running the project. Jane Stafford took a lot of the leadership and overall project management on in the sense of assigning actions and tasks and checking in that things where getting done. We worked towards the time line and were more or less on schedule with most things. It was a very big learning experience for myself as it has been the first time I have led on, or put in a bid for a project like this. I have picked up many things along the way and I would like to do a project like this again in the future. I have a bit more of an understanding of the factors, time and costs involved with running the project. The 2017 team have been on the end of the telephone and have been supportive throughout the period of planning.</w:t>
                            </w:r>
                          </w:p>
                          <w:p w:rsidR="006728CC" w:rsidRDefault="006728CC" w:rsidP="003C3CB9"/>
                          <w:p w:rsidR="006728CC" w:rsidRDefault="006728CC" w:rsidP="003C3CB9"/>
                          <w:p w:rsidR="006728CC" w:rsidRDefault="006728CC" w:rsidP="003C3CB9"/>
                          <w:p w:rsidR="006728CC" w:rsidRDefault="006728CC" w:rsidP="003C3CB9"/>
                          <w:p w:rsidR="006728CC" w:rsidRDefault="006728CC"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441.55pt;margin-top:23.45pt;width:492.75pt;height:150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">
                <v:textbox>
                  <w:txbxContent>
                    <w:p w:rsidR="006728CC" w:rsidRDefault="006728CC" w:rsidP="003C3CB9">
                      <w:r>
                        <w:t>The project management roles were shared out amongst the members of the core team running the project. Jane Stafford took a lot of the leadership and overall project management on in the sense of assigning actions and tasks and checking in that things where getting done. We worked towards the time line and were more or less on schedule with most things. It was a very big learning experience for myself as it has been the first time I have led on, or put in a bid for a project like this. I have picked up many things along the way and I would like to do a project like this again in the future. I have a bit more of an understanding of the factors, time and costs involved with running the project. The 2017 team have been on the end of the telephone and have been supportive throughout the period of planning.</w:t>
                      </w:r>
                    </w:p>
                    <w:p w:rsidR="006728CC" w:rsidRDefault="006728CC" w:rsidP="003C3CB9"/>
                    <w:p w:rsidR="006728CC" w:rsidRDefault="006728CC" w:rsidP="003C3CB9"/>
                    <w:p w:rsidR="006728CC" w:rsidRDefault="006728CC" w:rsidP="003C3CB9"/>
                    <w:p w:rsidR="006728CC" w:rsidRDefault="006728CC" w:rsidP="003C3CB9"/>
                    <w:p w:rsidR="006728CC" w:rsidRDefault="006728CC" w:rsidP="003C3CB9"/>
                  </w:txbxContent>
                </v:textbox>
                <w10:wrap type="square" anchorx="margin"/>
              </v:shape>
            </w:pict>
          </mc:Fallback>
        </mc:AlternateContent>
      </w:r>
      <w:r w:rsidRPr="216FA100">
        <w:rPr>
          <w:rFonts w:eastAsia="Trebuchet MS" w:cs="Trebuchet MS"/>
          <w:b/>
          <w:bCs/>
          <w:sz w:val="22"/>
          <w:szCs w:val="22"/>
        </w:rPr>
        <w:t>EVENT PLANNING AND PROJECT MANAGEMENT</w:t>
      </w:r>
    </w:p>
    <w:p w:rsidR="003C3CB9" w:rsidRDefault="003C3CB9" w:rsidP="003C3CB9">
      <w:pPr>
        <w:spacing w:after="0"/>
        <w:rPr>
          <w:rFonts w:eastAsia="Trebuchet MS" w:cs="Trebuchet MS"/>
          <w:b/>
          <w:bCs/>
          <w:sz w:val="22"/>
          <w:szCs w:val="22"/>
        </w:rPr>
      </w:pPr>
    </w:p>
    <w:p w:rsidR="003C3CB9" w:rsidRDefault="003C3CB9" w:rsidP="003C3CB9">
      <w:pPr>
        <w:spacing w:after="0"/>
        <w:rPr>
          <w:rFonts w:eastAsia="Trebuchet MS" w:cs="Trebuchet MS"/>
          <w:b/>
          <w:bCs/>
          <w:sz w:val="22"/>
          <w:szCs w:val="22"/>
        </w:rPr>
      </w:pPr>
    </w:p>
    <w:p w:rsidR="003C3CB9" w:rsidRPr="00746355" w:rsidRDefault="003C3CB9" w:rsidP="003C3CB9">
      <w:pPr>
        <w:spacing w:after="0"/>
        <w:rPr>
          <w:rFonts w:eastAsia="Trebuchet MS" w:cs="Trebuchet MS"/>
          <w:sz w:val="22"/>
          <w:szCs w:val="22"/>
        </w:rPr>
      </w:pPr>
      <w:r>
        <w:rPr>
          <w:noProof/>
          <w:sz w:val="22"/>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rsidR="006728CC" w:rsidRDefault="006728CC" w:rsidP="00ED1905">
                            <w:r>
                              <w:t>Marketing and communication could have been more effective as we were a little late getting all our posters and leaflets out. But we did very well with community engagement and attracting the local community by knocking on doors and posting leaflets, and giving out information at our various sessions along with partner sessions.</w:t>
                            </w:r>
                          </w:p>
                          <w:p w:rsidR="006728CC" w:rsidRDefault="006728CC" w:rsidP="00ED1905">
                            <w:r>
                              <w:t xml:space="preserve">We were able to issue around 170 tickets through face to face engagement. We also promoted the event through our networks and also on social media. </w:t>
                            </w:r>
                          </w:p>
                          <w:p w:rsidR="006728CC" w:rsidRDefault="006728CC" w:rsidP="003C3CB9">
                            <w:r>
                              <w:t>I was involved with leading workshops with young people at St Michaels and The Hut youth centre which both went very well. On the day of the event some of the activities were very popular such as drumming, graffiti and break dancing.</w:t>
                            </w:r>
                          </w:p>
                          <w:p w:rsidR="006728CC" w:rsidRDefault="006728CC" w:rsidP="003C3CB9"/>
                          <w:p w:rsidR="006728CC" w:rsidRDefault="006728CC" w:rsidP="003C3CB9"/>
                          <w:p w:rsidR="006728CC" w:rsidRDefault="006728CC"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rsidR="006728CC" w:rsidRDefault="006728CC" w:rsidP="00ED1905">
                      <w:r>
                        <w:t>Marketing and communication could have been more effective as we were a little late getting all our posters and leaflets out. But we did very well with community engagement and attracting the local community by knocking on doors and posting leaflets, and giving out information at our various sessions along with partner sessions.</w:t>
                      </w:r>
                    </w:p>
                    <w:p w:rsidR="006728CC" w:rsidRDefault="006728CC" w:rsidP="00ED1905">
                      <w:r>
                        <w:t xml:space="preserve">We were able to issue around 170 tickets through face to face engagement. We also promoted the event through our networks and also on social media. </w:t>
                      </w:r>
                    </w:p>
                    <w:p w:rsidR="006728CC" w:rsidRDefault="006728CC" w:rsidP="003C3CB9">
                      <w:r>
                        <w:t>I was involved with leading workshops with young people at St Michaels and The Hut youth centre which both went very well. On the day of the event some of the activities were very popular such as drumming, graffiti and break dancing.</w:t>
                      </w:r>
                    </w:p>
                    <w:p w:rsidR="006728CC" w:rsidRDefault="006728CC" w:rsidP="003C3CB9"/>
                    <w:p w:rsidR="006728CC" w:rsidRDefault="006728CC" w:rsidP="003C3CB9"/>
                    <w:p w:rsidR="006728CC" w:rsidRDefault="006728CC"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rsidR="003C3CB9" w:rsidRPr="00746355" w:rsidRDefault="003C3CB9" w:rsidP="003C3CB9">
      <w:pPr>
        <w:spacing w:after="0"/>
      </w:pPr>
    </w:p>
    <w:p w:rsidR="003C3CB9" w:rsidRPr="00746355" w:rsidRDefault="003C3CB9" w:rsidP="003C3CB9">
      <w:pPr>
        <w:spacing w:after="0"/>
        <w:rPr>
          <w:sz w:val="22"/>
          <w:szCs w:val="22"/>
        </w:rPr>
      </w:pPr>
    </w:p>
    <w:p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rsidR="006728CC" w:rsidRDefault="006728CC" w:rsidP="003C3CB9">
                            <w:r>
                              <w:t xml:space="preserve">I did not submit the risk register form back to hull2017, but we did complete it and use it as a tool to work from and to highlight risks and factors to be aware off. Jane also completed a detailed risk assessment for the event. We had a short brief before the event started and the risk assessment was available throughout the day. </w:t>
                            </w:r>
                          </w:p>
                          <w:p w:rsidR="006728CC" w:rsidRDefault="006728CC" w:rsidP="003C3CB9"/>
                          <w:p w:rsidR="006728CC" w:rsidRDefault="006728CC" w:rsidP="003C3CB9"/>
                          <w:p w:rsidR="006728CC" w:rsidRDefault="006728CC" w:rsidP="003C3CB9"/>
                          <w:p w:rsidR="006728CC" w:rsidRDefault="006728CC"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rsidR="006728CC" w:rsidRDefault="006728CC" w:rsidP="003C3CB9">
                      <w:r>
                        <w:t xml:space="preserve">I did not submit the risk register form back to hull2017, but we did complete it and use it as a tool to work from and to highlight risks and factors to be aware off. Jane also completed a detailed risk assessment for the event. We had a short brief before the event started and the risk assessment was available throughout the day. </w:t>
                      </w:r>
                    </w:p>
                    <w:p w:rsidR="006728CC" w:rsidRDefault="006728CC" w:rsidP="003C3CB9"/>
                    <w:p w:rsidR="006728CC" w:rsidRDefault="006728CC" w:rsidP="003C3CB9"/>
                    <w:p w:rsidR="006728CC" w:rsidRDefault="006728CC" w:rsidP="003C3CB9"/>
                    <w:p w:rsidR="006728CC" w:rsidRDefault="006728CC" w:rsidP="003C3CB9"/>
                  </w:txbxContent>
                </v:textbox>
                <w10:wrap type="square"/>
              </v:shape>
            </w:pict>
          </mc:Fallback>
        </mc:AlternateContent>
      </w:r>
    </w:p>
    <w:p w:rsidR="003C3CB9" w:rsidRDefault="003C3CB9" w:rsidP="003C3CB9">
      <w:pPr>
        <w:rPr>
          <w:rFonts w:eastAsia="Trebuchet MS" w:cs="Trebuchet MS"/>
          <w:b/>
          <w:bCs/>
          <w:sz w:val="22"/>
          <w:szCs w:val="22"/>
        </w:rPr>
      </w:pPr>
    </w:p>
    <w:p w:rsidR="003C3CB9" w:rsidRDefault="003C3CB9" w:rsidP="003C3CB9">
      <w:pPr>
        <w:rPr>
          <w:rFonts w:eastAsia="Trebuchet MS" w:cs="Trebuchet MS"/>
          <w:b/>
          <w:bCs/>
          <w:sz w:val="22"/>
          <w:szCs w:val="22"/>
        </w:rPr>
      </w:pPr>
    </w:p>
    <w:p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3C3CB9" w:rsidRPr="00422446" w:rsidRDefault="003C3CB9" w:rsidP="003C3CB9">
      <w:pPr>
        <w:spacing w:after="240"/>
        <w:rPr>
          <w:sz w:val="22"/>
          <w:szCs w:val="22"/>
        </w:rPr>
      </w:pPr>
      <w:r>
        <w:rPr>
          <w:noProof/>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rsidR="006728CC" w:rsidRDefault="006728CC" w:rsidP="003C3CB9"/>
                          <w:p w:rsidR="006728CC" w:rsidRDefault="006728CC" w:rsidP="003C3CB9"/>
                          <w:p w:rsidR="006728CC" w:rsidRDefault="006728CC" w:rsidP="003C3CB9"/>
                          <w:p w:rsidR="006728CC" w:rsidRDefault="006728CC" w:rsidP="003C3CB9"/>
                          <w:p w:rsidR="006728CC" w:rsidRDefault="006728CC" w:rsidP="003C3CB9"/>
                          <w:p w:rsidR="006728CC" w:rsidRDefault="006728CC"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rsidR="006728CC" w:rsidRDefault="006728CC" w:rsidP="003C3CB9"/>
                    <w:p w:rsidR="006728CC" w:rsidRDefault="006728CC" w:rsidP="003C3CB9"/>
                    <w:p w:rsidR="006728CC" w:rsidRDefault="006728CC" w:rsidP="003C3CB9"/>
                    <w:p w:rsidR="006728CC" w:rsidRDefault="006728CC" w:rsidP="003C3CB9"/>
                    <w:p w:rsidR="006728CC" w:rsidRDefault="006728CC" w:rsidP="003C3CB9"/>
                    <w:p w:rsidR="006728CC" w:rsidRDefault="006728CC" w:rsidP="003C3CB9"/>
                  </w:txbxContent>
                </v:textbox>
                <w10:wrap type="square"/>
              </v:shape>
            </w:pict>
          </mc:Fallback>
        </mc:AlternateContent>
      </w:r>
      <w:r w:rsidRPr="32F2656C">
        <w:rPr>
          <w:b/>
          <w:bCs/>
          <w:sz w:val="22"/>
          <w:szCs w:val="22"/>
        </w:rPr>
        <w:t xml:space="preserve">Please use the space below for any comments and supporting information. </w:t>
      </w:r>
    </w:p>
    <w:p w:rsidR="003C3CB9" w:rsidRPr="00422446" w:rsidRDefault="003C3CB9" w:rsidP="003C3CB9">
      <w:pPr>
        <w:rPr>
          <w:sz w:val="22"/>
          <w:szCs w:val="22"/>
        </w:rPr>
      </w:pPr>
      <w:r>
        <w:t xml:space="preserve"> </w:t>
      </w:r>
      <w:r>
        <w:br/>
      </w:r>
      <w:r w:rsidRPr="216FA100">
        <w:rPr>
          <w:b/>
          <w:bCs/>
        </w:rPr>
        <w:t>Specific Requirements - VAT</w:t>
      </w:r>
    </w:p>
    <w:p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rsidTr="00A874F5">
        <w:tc>
          <w:tcPr>
            <w:tcW w:w="6067" w:type="dxa"/>
            <w:shd w:val="clear" w:color="auto" w:fill="000000" w:themeFill="text1"/>
          </w:tcPr>
          <w:p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HU1 – HU9</w:t>
            </w:r>
          </w:p>
        </w:tc>
        <w:tc>
          <w:tcPr>
            <w:tcW w:w="1417" w:type="dxa"/>
          </w:tcPr>
          <w:p w:rsidR="00AD7287" w:rsidRPr="00422446" w:rsidRDefault="00DB294F" w:rsidP="00B35A49">
            <w:pPr>
              <w:spacing w:before="60" w:after="60"/>
              <w:jc w:val="center"/>
              <w:rPr>
                <w:sz w:val="22"/>
                <w:szCs w:val="22"/>
              </w:rPr>
            </w:pPr>
            <w:r>
              <w:rPr>
                <w:sz w:val="22"/>
                <w:szCs w:val="22"/>
              </w:rPr>
              <w:t>6</w:t>
            </w:r>
          </w:p>
        </w:tc>
        <w:tc>
          <w:tcPr>
            <w:tcW w:w="1418" w:type="dxa"/>
          </w:tcPr>
          <w:p w:rsidR="00AD7287" w:rsidRPr="00422446" w:rsidRDefault="0084005C" w:rsidP="00B35A49">
            <w:pPr>
              <w:spacing w:before="60" w:after="60"/>
              <w:jc w:val="center"/>
              <w:rPr>
                <w:sz w:val="22"/>
                <w:szCs w:val="22"/>
              </w:rPr>
            </w:pPr>
            <w:r>
              <w:rPr>
                <w:sz w:val="22"/>
                <w:szCs w:val="22"/>
              </w:rPr>
              <w:t>6</w:t>
            </w:r>
          </w:p>
        </w:tc>
        <w:tc>
          <w:tcPr>
            <w:tcW w:w="1254" w:type="dxa"/>
          </w:tcPr>
          <w:p w:rsidR="00AD7287" w:rsidRPr="00422446" w:rsidRDefault="0084005C" w:rsidP="00B35A49">
            <w:pPr>
              <w:spacing w:before="60" w:after="60"/>
              <w:jc w:val="center"/>
              <w:rPr>
                <w:sz w:val="22"/>
                <w:szCs w:val="22"/>
              </w:rPr>
            </w:pPr>
            <w:r>
              <w:rPr>
                <w:sz w:val="22"/>
                <w:szCs w:val="22"/>
              </w:rPr>
              <w:t>6</w:t>
            </w: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Not HU1 – HU9</w:t>
            </w:r>
          </w:p>
        </w:tc>
        <w:tc>
          <w:tcPr>
            <w:tcW w:w="1417" w:type="dxa"/>
          </w:tcPr>
          <w:p w:rsidR="00AD7287" w:rsidRPr="00422446" w:rsidRDefault="00B91D6A" w:rsidP="00B35A49">
            <w:pPr>
              <w:spacing w:before="60" w:after="60"/>
              <w:jc w:val="center"/>
              <w:rPr>
                <w:sz w:val="22"/>
                <w:szCs w:val="22"/>
              </w:rPr>
            </w:pPr>
            <w:r>
              <w:rPr>
                <w:sz w:val="22"/>
                <w:szCs w:val="22"/>
              </w:rPr>
              <w:t>0</w:t>
            </w:r>
          </w:p>
        </w:tc>
        <w:tc>
          <w:tcPr>
            <w:tcW w:w="1418" w:type="dxa"/>
          </w:tcPr>
          <w:p w:rsidR="00AD7287" w:rsidRPr="00422446" w:rsidRDefault="00B91D6A" w:rsidP="00B35A49">
            <w:pPr>
              <w:spacing w:before="60" w:after="60"/>
              <w:jc w:val="center"/>
              <w:rPr>
                <w:sz w:val="22"/>
                <w:szCs w:val="22"/>
              </w:rPr>
            </w:pPr>
            <w:r>
              <w:rPr>
                <w:sz w:val="22"/>
                <w:szCs w:val="22"/>
              </w:rPr>
              <w:t>0</w:t>
            </w:r>
          </w:p>
        </w:tc>
        <w:tc>
          <w:tcPr>
            <w:tcW w:w="1254" w:type="dxa"/>
          </w:tcPr>
          <w:p w:rsidR="00AD7287" w:rsidRPr="00422446" w:rsidRDefault="00B91D6A" w:rsidP="00B35A49">
            <w:pPr>
              <w:spacing w:before="60" w:after="60"/>
              <w:jc w:val="center"/>
              <w:rPr>
                <w:sz w:val="22"/>
                <w:szCs w:val="22"/>
              </w:rPr>
            </w:pPr>
            <w:r>
              <w:rPr>
                <w:sz w:val="22"/>
                <w:szCs w:val="22"/>
              </w:rPr>
              <w:t>0</w:t>
            </w: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performances</w:t>
            </w:r>
          </w:p>
        </w:tc>
        <w:tc>
          <w:tcPr>
            <w:tcW w:w="1417" w:type="dxa"/>
          </w:tcPr>
          <w:p w:rsidR="00AD7287" w:rsidRPr="00422446" w:rsidRDefault="00DB294F" w:rsidP="00B35A49">
            <w:pPr>
              <w:spacing w:before="60" w:after="60"/>
              <w:jc w:val="center"/>
              <w:rPr>
                <w:sz w:val="22"/>
                <w:szCs w:val="22"/>
              </w:rPr>
            </w:pPr>
            <w:r>
              <w:rPr>
                <w:sz w:val="22"/>
                <w:szCs w:val="22"/>
              </w:rPr>
              <w:t>5 - 10</w:t>
            </w:r>
          </w:p>
        </w:tc>
        <w:tc>
          <w:tcPr>
            <w:tcW w:w="1418" w:type="dxa"/>
          </w:tcPr>
          <w:p w:rsidR="00AD7287" w:rsidRPr="00422446" w:rsidRDefault="0084005C" w:rsidP="00B35A49">
            <w:pPr>
              <w:spacing w:before="60" w:after="60"/>
              <w:jc w:val="center"/>
              <w:rPr>
                <w:sz w:val="22"/>
                <w:szCs w:val="22"/>
              </w:rPr>
            </w:pPr>
            <w:r>
              <w:rPr>
                <w:sz w:val="22"/>
                <w:szCs w:val="22"/>
              </w:rPr>
              <w:t>6</w:t>
            </w:r>
          </w:p>
        </w:tc>
        <w:tc>
          <w:tcPr>
            <w:tcW w:w="1254" w:type="dxa"/>
          </w:tcPr>
          <w:p w:rsidR="00AD7287" w:rsidRPr="00422446" w:rsidRDefault="0084005C" w:rsidP="00B35A49">
            <w:pPr>
              <w:spacing w:before="60" w:after="60"/>
              <w:jc w:val="center"/>
              <w:rPr>
                <w:sz w:val="22"/>
                <w:szCs w:val="22"/>
              </w:rPr>
            </w:pPr>
            <w:r>
              <w:rPr>
                <w:sz w:val="22"/>
                <w:szCs w:val="22"/>
              </w:rPr>
              <w:t>6</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exhibition days</w:t>
            </w:r>
          </w:p>
        </w:tc>
        <w:tc>
          <w:tcPr>
            <w:tcW w:w="1417" w:type="dxa"/>
          </w:tcPr>
          <w:p w:rsidR="00AD7287" w:rsidRPr="00422446" w:rsidRDefault="00FC002F" w:rsidP="00B35A49">
            <w:pPr>
              <w:spacing w:before="60" w:after="60"/>
              <w:jc w:val="center"/>
              <w:rPr>
                <w:sz w:val="22"/>
                <w:szCs w:val="22"/>
              </w:rPr>
            </w:pPr>
            <w:r>
              <w:rPr>
                <w:sz w:val="22"/>
                <w:szCs w:val="22"/>
              </w:rPr>
              <w:t>1</w:t>
            </w:r>
            <w:r w:rsidR="00DB294F">
              <w:rPr>
                <w:sz w:val="22"/>
                <w:szCs w:val="22"/>
              </w:rPr>
              <w:t>00</w:t>
            </w:r>
          </w:p>
        </w:tc>
        <w:tc>
          <w:tcPr>
            <w:tcW w:w="1418" w:type="dxa"/>
          </w:tcPr>
          <w:p w:rsidR="00AD7287" w:rsidRPr="00422446" w:rsidRDefault="00DB294F" w:rsidP="00B35A49">
            <w:pPr>
              <w:spacing w:before="60" w:after="60"/>
              <w:jc w:val="center"/>
              <w:rPr>
                <w:sz w:val="22"/>
                <w:szCs w:val="22"/>
              </w:rPr>
            </w:pPr>
            <w:r>
              <w:rPr>
                <w:sz w:val="22"/>
                <w:szCs w:val="22"/>
              </w:rPr>
              <w:t>1</w:t>
            </w:r>
          </w:p>
        </w:tc>
        <w:tc>
          <w:tcPr>
            <w:tcW w:w="1254" w:type="dxa"/>
          </w:tcPr>
          <w:p w:rsidR="00AD7287" w:rsidRPr="00422446" w:rsidRDefault="00DB294F" w:rsidP="00B35A49">
            <w:pPr>
              <w:spacing w:before="60" w:after="60"/>
              <w:jc w:val="center"/>
              <w:rPr>
                <w:sz w:val="22"/>
                <w:szCs w:val="22"/>
              </w:rPr>
            </w:pPr>
            <w:r>
              <w:rPr>
                <w:sz w:val="22"/>
                <w:szCs w:val="22"/>
              </w:rPr>
              <w:t>1</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rsidR="00AD7287" w:rsidRPr="00422446" w:rsidRDefault="00DB294F" w:rsidP="00B35A49">
            <w:pPr>
              <w:spacing w:before="60" w:after="60"/>
              <w:jc w:val="center"/>
              <w:rPr>
                <w:sz w:val="22"/>
                <w:szCs w:val="22"/>
              </w:rPr>
            </w:pPr>
            <w:r>
              <w:rPr>
                <w:sz w:val="22"/>
                <w:szCs w:val="22"/>
              </w:rPr>
              <w:t>10</w:t>
            </w:r>
          </w:p>
        </w:tc>
        <w:tc>
          <w:tcPr>
            <w:tcW w:w="1418" w:type="dxa"/>
          </w:tcPr>
          <w:p w:rsidR="00AD7287" w:rsidRPr="00422446" w:rsidRDefault="00DB294F" w:rsidP="00B35A49">
            <w:pPr>
              <w:spacing w:before="60" w:after="60"/>
              <w:jc w:val="center"/>
              <w:rPr>
                <w:sz w:val="22"/>
                <w:szCs w:val="22"/>
              </w:rPr>
            </w:pPr>
            <w:r>
              <w:rPr>
                <w:sz w:val="22"/>
                <w:szCs w:val="22"/>
              </w:rPr>
              <w:t>2</w:t>
            </w:r>
          </w:p>
        </w:tc>
        <w:tc>
          <w:tcPr>
            <w:tcW w:w="1254" w:type="dxa"/>
          </w:tcPr>
          <w:p w:rsidR="00AD7287" w:rsidRPr="00422446" w:rsidRDefault="00DB294F" w:rsidP="00B35A49">
            <w:pPr>
              <w:spacing w:before="60" w:after="60"/>
              <w:jc w:val="center"/>
              <w:rPr>
                <w:sz w:val="22"/>
                <w:szCs w:val="22"/>
              </w:rPr>
            </w:pPr>
            <w:r>
              <w:rPr>
                <w:sz w:val="22"/>
                <w:szCs w:val="22"/>
              </w:rPr>
              <w:t>2</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rsidR="00AD7287" w:rsidRPr="00422446" w:rsidRDefault="00DB294F" w:rsidP="00B35A49">
            <w:pPr>
              <w:spacing w:before="60" w:after="60"/>
              <w:jc w:val="center"/>
              <w:rPr>
                <w:sz w:val="22"/>
                <w:szCs w:val="22"/>
              </w:rPr>
            </w:pPr>
            <w:r>
              <w:rPr>
                <w:sz w:val="22"/>
                <w:szCs w:val="22"/>
              </w:rPr>
              <w:t>n/a</w:t>
            </w:r>
          </w:p>
        </w:tc>
        <w:tc>
          <w:tcPr>
            <w:tcW w:w="1418" w:type="dxa"/>
          </w:tcPr>
          <w:p w:rsidR="00AD7287" w:rsidRPr="00422446" w:rsidRDefault="00DB294F" w:rsidP="00B35A49">
            <w:pPr>
              <w:spacing w:before="60" w:after="60"/>
              <w:jc w:val="center"/>
              <w:rPr>
                <w:sz w:val="22"/>
                <w:szCs w:val="22"/>
              </w:rPr>
            </w:pPr>
            <w:r>
              <w:rPr>
                <w:sz w:val="22"/>
                <w:szCs w:val="22"/>
              </w:rPr>
              <w:t>20</w:t>
            </w:r>
          </w:p>
        </w:tc>
        <w:tc>
          <w:tcPr>
            <w:tcW w:w="1254" w:type="dxa"/>
          </w:tcPr>
          <w:p w:rsidR="00AD7287" w:rsidRPr="00422446" w:rsidRDefault="009E7C4F" w:rsidP="00B35A49">
            <w:pPr>
              <w:spacing w:before="60" w:after="60"/>
              <w:jc w:val="center"/>
              <w:rPr>
                <w:sz w:val="22"/>
                <w:szCs w:val="22"/>
              </w:rPr>
            </w:pPr>
            <w:r>
              <w:rPr>
                <w:sz w:val="22"/>
                <w:szCs w:val="22"/>
              </w:rPr>
              <w:t>20</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rsidR="00AD7287" w:rsidRPr="00422446" w:rsidRDefault="00DB294F" w:rsidP="00B35A49">
            <w:pPr>
              <w:spacing w:before="60" w:after="60"/>
              <w:jc w:val="center"/>
              <w:rPr>
                <w:sz w:val="22"/>
                <w:szCs w:val="22"/>
              </w:rPr>
            </w:pPr>
            <w:r>
              <w:rPr>
                <w:sz w:val="22"/>
                <w:szCs w:val="22"/>
              </w:rPr>
              <w:t>n/a</w:t>
            </w:r>
          </w:p>
        </w:tc>
        <w:tc>
          <w:tcPr>
            <w:tcW w:w="1418" w:type="dxa"/>
          </w:tcPr>
          <w:p w:rsidR="00AD7287" w:rsidRPr="00422446" w:rsidRDefault="00DB294F" w:rsidP="00B35A49">
            <w:pPr>
              <w:spacing w:before="60" w:after="60"/>
              <w:jc w:val="center"/>
              <w:rPr>
                <w:sz w:val="22"/>
                <w:szCs w:val="22"/>
              </w:rPr>
            </w:pPr>
            <w:r>
              <w:rPr>
                <w:sz w:val="22"/>
                <w:szCs w:val="22"/>
              </w:rPr>
              <w:t>3</w:t>
            </w:r>
          </w:p>
        </w:tc>
        <w:tc>
          <w:tcPr>
            <w:tcW w:w="1254" w:type="dxa"/>
          </w:tcPr>
          <w:p w:rsidR="00AD7287" w:rsidRPr="00422446" w:rsidRDefault="009E7C4F" w:rsidP="00B35A49">
            <w:pPr>
              <w:spacing w:before="60" w:after="60"/>
              <w:jc w:val="center"/>
              <w:rPr>
                <w:sz w:val="22"/>
                <w:szCs w:val="22"/>
              </w:rPr>
            </w:pPr>
            <w:r>
              <w:rPr>
                <w:sz w:val="22"/>
                <w:szCs w:val="22"/>
              </w:rPr>
              <w:t>3</w:t>
            </w:r>
          </w:p>
        </w:tc>
      </w:tr>
    </w:tbl>
    <w:p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rsidR="00B75B6A" w:rsidRPr="0095132C" w:rsidRDefault="001212D5" w:rsidP="11B3428A">
      <w:pPr>
        <w:spacing w:after="0"/>
        <w:rPr>
          <w:sz w:val="22"/>
          <w:szCs w:val="22"/>
        </w:rPr>
      </w:pPr>
      <w:r>
        <w:rPr>
          <w:noProof/>
          <w:sz w:val="22"/>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rsidR="006728CC" w:rsidRDefault="006728CC" w:rsidP="00B75B6A">
                            <w:r>
                              <w:t>N/A</w:t>
                            </w:r>
                          </w:p>
                          <w:p w:rsidR="006728CC" w:rsidRDefault="006728CC" w:rsidP="00B75B6A"/>
                          <w:p w:rsidR="006728CC" w:rsidRDefault="006728CC"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rsidR="006728CC" w:rsidRDefault="006728CC" w:rsidP="00B75B6A">
                      <w:r>
                        <w:t>N/A</w:t>
                      </w:r>
                    </w:p>
                    <w:p w:rsidR="006728CC" w:rsidRDefault="006728CC" w:rsidP="00B75B6A"/>
                    <w:p w:rsidR="006728CC" w:rsidRDefault="006728CC"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rsidTr="00A874F5">
        <w:tc>
          <w:tcPr>
            <w:tcW w:w="3060" w:type="dxa"/>
            <w:shd w:val="clear" w:color="auto" w:fill="000000" w:themeFill="text1"/>
          </w:tcPr>
          <w:p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rsidTr="00A874F5">
        <w:tc>
          <w:tcPr>
            <w:tcW w:w="9860" w:type="dxa"/>
            <w:gridSpan w:val="5"/>
            <w:shd w:val="clear" w:color="auto" w:fill="C00000"/>
          </w:tcPr>
          <w:p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Project Manager(s)</w:t>
            </w:r>
          </w:p>
        </w:tc>
        <w:tc>
          <w:tcPr>
            <w:tcW w:w="1700" w:type="dxa"/>
          </w:tcPr>
          <w:p w:rsidR="003A364A" w:rsidRPr="00AA1DCC" w:rsidRDefault="009E7C4F" w:rsidP="00B35A49">
            <w:pPr>
              <w:spacing w:before="60" w:after="60"/>
              <w:jc w:val="center"/>
              <w:rPr>
                <w:sz w:val="22"/>
                <w:szCs w:val="22"/>
              </w:rPr>
            </w:pPr>
            <w:r>
              <w:rPr>
                <w:sz w:val="22"/>
                <w:szCs w:val="22"/>
              </w:rPr>
              <w:t>5</w:t>
            </w:r>
          </w:p>
        </w:tc>
        <w:tc>
          <w:tcPr>
            <w:tcW w:w="1700" w:type="dxa"/>
          </w:tcPr>
          <w:p w:rsidR="003A364A" w:rsidRPr="00AA1DCC" w:rsidRDefault="009E7C4F" w:rsidP="00B35A49">
            <w:pPr>
              <w:spacing w:before="60" w:after="60"/>
              <w:jc w:val="center"/>
              <w:rPr>
                <w:sz w:val="22"/>
                <w:szCs w:val="22"/>
              </w:rPr>
            </w:pPr>
            <w:r>
              <w:rPr>
                <w:sz w:val="22"/>
                <w:szCs w:val="22"/>
              </w:rPr>
              <w:t>100</w:t>
            </w:r>
          </w:p>
        </w:tc>
        <w:tc>
          <w:tcPr>
            <w:tcW w:w="1700" w:type="dxa"/>
          </w:tcPr>
          <w:p w:rsidR="003A364A" w:rsidRPr="00AA1DCC" w:rsidRDefault="009E7C4F" w:rsidP="00B35A49">
            <w:pPr>
              <w:spacing w:before="60" w:after="60"/>
              <w:jc w:val="center"/>
              <w:rPr>
                <w:sz w:val="22"/>
                <w:szCs w:val="22"/>
              </w:rPr>
            </w:pPr>
            <w:r>
              <w:rPr>
                <w:sz w:val="22"/>
                <w:szCs w:val="22"/>
              </w:rPr>
              <w:t>4</w:t>
            </w:r>
          </w:p>
        </w:tc>
        <w:tc>
          <w:tcPr>
            <w:tcW w:w="1700" w:type="dxa"/>
          </w:tcPr>
          <w:p w:rsidR="003A364A" w:rsidRPr="00AA1DCC" w:rsidRDefault="009E7C4F" w:rsidP="00B35A49">
            <w:pPr>
              <w:spacing w:before="60" w:after="60"/>
              <w:jc w:val="center"/>
              <w:rPr>
                <w:sz w:val="22"/>
                <w:szCs w:val="22"/>
              </w:rPr>
            </w:pPr>
            <w:r>
              <w:rPr>
                <w:sz w:val="22"/>
                <w:szCs w:val="22"/>
              </w:rPr>
              <w:t>60</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Artists</w:t>
            </w:r>
          </w:p>
        </w:tc>
        <w:tc>
          <w:tcPr>
            <w:tcW w:w="1700" w:type="dxa"/>
          </w:tcPr>
          <w:p w:rsidR="003A364A" w:rsidRPr="00AA1DCC" w:rsidRDefault="00B91D6A" w:rsidP="00B35A49">
            <w:pPr>
              <w:spacing w:before="60" w:after="60"/>
              <w:jc w:val="center"/>
              <w:rPr>
                <w:sz w:val="22"/>
                <w:szCs w:val="22"/>
              </w:rPr>
            </w:pPr>
            <w:r>
              <w:rPr>
                <w:sz w:val="22"/>
                <w:szCs w:val="22"/>
              </w:rPr>
              <w:t>7</w:t>
            </w:r>
          </w:p>
        </w:tc>
        <w:tc>
          <w:tcPr>
            <w:tcW w:w="1700" w:type="dxa"/>
          </w:tcPr>
          <w:p w:rsidR="003A364A" w:rsidRPr="00AA1DCC" w:rsidRDefault="00B91D6A" w:rsidP="00B35A49">
            <w:pPr>
              <w:spacing w:before="60" w:after="60"/>
              <w:jc w:val="center"/>
              <w:rPr>
                <w:sz w:val="22"/>
                <w:szCs w:val="22"/>
              </w:rPr>
            </w:pPr>
            <w:r>
              <w:rPr>
                <w:sz w:val="22"/>
                <w:szCs w:val="22"/>
              </w:rPr>
              <w:t>7</w:t>
            </w:r>
          </w:p>
        </w:tc>
        <w:tc>
          <w:tcPr>
            <w:tcW w:w="1700" w:type="dxa"/>
          </w:tcPr>
          <w:p w:rsidR="003A364A" w:rsidRPr="00AA1DCC" w:rsidRDefault="00B91D6A" w:rsidP="00B35A49">
            <w:pPr>
              <w:spacing w:before="60" w:after="60"/>
              <w:jc w:val="center"/>
              <w:rPr>
                <w:sz w:val="22"/>
                <w:szCs w:val="22"/>
              </w:rPr>
            </w:pPr>
            <w:r>
              <w:rPr>
                <w:sz w:val="22"/>
                <w:szCs w:val="22"/>
              </w:rPr>
              <w:t>7</w:t>
            </w:r>
          </w:p>
        </w:tc>
        <w:tc>
          <w:tcPr>
            <w:tcW w:w="1700" w:type="dxa"/>
          </w:tcPr>
          <w:p w:rsidR="003A364A" w:rsidRPr="00AA1DCC" w:rsidRDefault="00B91D6A" w:rsidP="00B35A49">
            <w:pPr>
              <w:spacing w:before="60" w:after="60"/>
              <w:jc w:val="center"/>
              <w:rPr>
                <w:sz w:val="22"/>
                <w:szCs w:val="22"/>
              </w:rPr>
            </w:pPr>
            <w:r>
              <w:rPr>
                <w:sz w:val="22"/>
                <w:szCs w:val="22"/>
              </w:rPr>
              <w:t>7</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Production/exhibition staff</w:t>
            </w:r>
          </w:p>
        </w:tc>
        <w:tc>
          <w:tcPr>
            <w:tcW w:w="1700" w:type="dxa"/>
          </w:tcPr>
          <w:p w:rsidR="003A364A" w:rsidRPr="00AA1DCC" w:rsidRDefault="002631D0" w:rsidP="00B35A49">
            <w:pPr>
              <w:spacing w:before="60" w:after="60"/>
              <w:jc w:val="center"/>
              <w:rPr>
                <w:sz w:val="22"/>
                <w:szCs w:val="22"/>
              </w:rPr>
            </w:pPr>
            <w:r>
              <w:rPr>
                <w:sz w:val="22"/>
                <w:szCs w:val="22"/>
              </w:rPr>
              <w:t>2</w:t>
            </w:r>
          </w:p>
        </w:tc>
        <w:tc>
          <w:tcPr>
            <w:tcW w:w="1700" w:type="dxa"/>
          </w:tcPr>
          <w:p w:rsidR="003A364A" w:rsidRPr="00AA1DCC" w:rsidRDefault="009E7C4F" w:rsidP="00B35A49">
            <w:pPr>
              <w:spacing w:before="60" w:after="60"/>
              <w:jc w:val="center"/>
              <w:rPr>
                <w:sz w:val="22"/>
                <w:szCs w:val="22"/>
              </w:rPr>
            </w:pPr>
            <w:r>
              <w:rPr>
                <w:sz w:val="22"/>
                <w:szCs w:val="22"/>
              </w:rPr>
              <w:t>1</w:t>
            </w:r>
          </w:p>
        </w:tc>
        <w:tc>
          <w:tcPr>
            <w:tcW w:w="1700" w:type="dxa"/>
          </w:tcPr>
          <w:p w:rsidR="003A364A" w:rsidRPr="00AA1DCC" w:rsidRDefault="009E7C4F" w:rsidP="00B35A49">
            <w:pPr>
              <w:spacing w:before="60" w:after="60"/>
              <w:jc w:val="center"/>
              <w:rPr>
                <w:sz w:val="22"/>
                <w:szCs w:val="22"/>
              </w:rPr>
            </w:pPr>
            <w:r>
              <w:rPr>
                <w:sz w:val="22"/>
                <w:szCs w:val="22"/>
              </w:rPr>
              <w:t>2</w:t>
            </w:r>
          </w:p>
        </w:tc>
        <w:tc>
          <w:tcPr>
            <w:tcW w:w="1700" w:type="dxa"/>
          </w:tcPr>
          <w:p w:rsidR="003A364A" w:rsidRPr="00AA1DCC" w:rsidRDefault="009E7C4F" w:rsidP="00B35A49">
            <w:pPr>
              <w:spacing w:before="60" w:after="60"/>
              <w:jc w:val="center"/>
              <w:rPr>
                <w:sz w:val="22"/>
                <w:szCs w:val="22"/>
              </w:rPr>
            </w:pPr>
            <w:r>
              <w:rPr>
                <w:sz w:val="22"/>
                <w:szCs w:val="22"/>
              </w:rPr>
              <w:t>1</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Other staff</w:t>
            </w:r>
          </w:p>
        </w:tc>
        <w:tc>
          <w:tcPr>
            <w:tcW w:w="1700" w:type="dxa"/>
          </w:tcPr>
          <w:p w:rsidR="003A364A" w:rsidRPr="00AA1DCC" w:rsidRDefault="00191299" w:rsidP="00B35A49">
            <w:pPr>
              <w:spacing w:before="60" w:after="60"/>
              <w:jc w:val="center"/>
              <w:rPr>
                <w:sz w:val="22"/>
                <w:szCs w:val="22"/>
              </w:rPr>
            </w:pPr>
            <w:r>
              <w:rPr>
                <w:sz w:val="22"/>
                <w:szCs w:val="22"/>
              </w:rPr>
              <w:t>13</w:t>
            </w:r>
          </w:p>
        </w:tc>
        <w:tc>
          <w:tcPr>
            <w:tcW w:w="1700" w:type="dxa"/>
          </w:tcPr>
          <w:p w:rsidR="003A364A" w:rsidRPr="00AA1DCC" w:rsidRDefault="00B91D6A" w:rsidP="00B35A49">
            <w:pPr>
              <w:spacing w:before="60" w:after="60"/>
              <w:jc w:val="center"/>
              <w:rPr>
                <w:sz w:val="22"/>
                <w:szCs w:val="22"/>
              </w:rPr>
            </w:pPr>
            <w:r>
              <w:rPr>
                <w:sz w:val="22"/>
                <w:szCs w:val="22"/>
              </w:rPr>
              <w:t>1</w:t>
            </w:r>
          </w:p>
        </w:tc>
        <w:tc>
          <w:tcPr>
            <w:tcW w:w="1700" w:type="dxa"/>
          </w:tcPr>
          <w:p w:rsidR="003A364A" w:rsidRPr="00AA1DCC" w:rsidRDefault="00191299" w:rsidP="00B35A49">
            <w:pPr>
              <w:spacing w:before="60" w:after="60"/>
              <w:jc w:val="center"/>
              <w:rPr>
                <w:sz w:val="22"/>
                <w:szCs w:val="22"/>
              </w:rPr>
            </w:pPr>
            <w:r>
              <w:rPr>
                <w:sz w:val="22"/>
                <w:szCs w:val="22"/>
              </w:rPr>
              <w:t>13</w:t>
            </w:r>
          </w:p>
        </w:tc>
        <w:tc>
          <w:tcPr>
            <w:tcW w:w="1700" w:type="dxa"/>
          </w:tcPr>
          <w:p w:rsidR="003A364A" w:rsidRPr="00AA1DCC" w:rsidRDefault="00B91D6A" w:rsidP="00B35A49">
            <w:pPr>
              <w:spacing w:before="60" w:after="60"/>
              <w:jc w:val="center"/>
              <w:rPr>
                <w:sz w:val="22"/>
                <w:szCs w:val="22"/>
              </w:rPr>
            </w:pPr>
            <w:r>
              <w:rPr>
                <w:sz w:val="22"/>
                <w:szCs w:val="22"/>
              </w:rPr>
              <w:t>1</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Volunteers</w:t>
            </w:r>
          </w:p>
        </w:tc>
        <w:tc>
          <w:tcPr>
            <w:tcW w:w="1700" w:type="dxa"/>
          </w:tcPr>
          <w:p w:rsidR="003A364A" w:rsidRPr="00AA1DCC" w:rsidRDefault="002631D0" w:rsidP="00B35A49">
            <w:pPr>
              <w:spacing w:before="60" w:after="60"/>
              <w:jc w:val="center"/>
              <w:rPr>
                <w:sz w:val="22"/>
                <w:szCs w:val="22"/>
              </w:rPr>
            </w:pPr>
            <w:r>
              <w:rPr>
                <w:sz w:val="22"/>
                <w:szCs w:val="22"/>
              </w:rPr>
              <w:t>8</w:t>
            </w:r>
          </w:p>
        </w:tc>
        <w:tc>
          <w:tcPr>
            <w:tcW w:w="1700" w:type="dxa"/>
          </w:tcPr>
          <w:p w:rsidR="003A364A" w:rsidRPr="00AA1DCC" w:rsidRDefault="009E7C4F" w:rsidP="00B35A49">
            <w:pPr>
              <w:spacing w:before="60" w:after="60"/>
              <w:jc w:val="center"/>
              <w:rPr>
                <w:sz w:val="22"/>
                <w:szCs w:val="22"/>
              </w:rPr>
            </w:pPr>
            <w:r>
              <w:rPr>
                <w:sz w:val="22"/>
                <w:szCs w:val="22"/>
              </w:rPr>
              <w:t>1</w:t>
            </w:r>
          </w:p>
        </w:tc>
        <w:tc>
          <w:tcPr>
            <w:tcW w:w="1700" w:type="dxa"/>
          </w:tcPr>
          <w:p w:rsidR="003A364A" w:rsidRPr="00AA1DCC" w:rsidRDefault="009E7C4F" w:rsidP="00B35A49">
            <w:pPr>
              <w:spacing w:before="60" w:after="60"/>
              <w:jc w:val="center"/>
              <w:rPr>
                <w:sz w:val="22"/>
                <w:szCs w:val="22"/>
              </w:rPr>
            </w:pPr>
            <w:r>
              <w:rPr>
                <w:sz w:val="22"/>
                <w:szCs w:val="22"/>
              </w:rPr>
              <w:t>8</w:t>
            </w:r>
          </w:p>
        </w:tc>
        <w:tc>
          <w:tcPr>
            <w:tcW w:w="1700" w:type="dxa"/>
          </w:tcPr>
          <w:p w:rsidR="003A364A" w:rsidRPr="00AA1DCC" w:rsidRDefault="009E7C4F" w:rsidP="00B35A49">
            <w:pPr>
              <w:spacing w:before="60" w:after="60"/>
              <w:jc w:val="center"/>
              <w:rPr>
                <w:sz w:val="22"/>
                <w:szCs w:val="22"/>
              </w:rPr>
            </w:pPr>
            <w:r>
              <w:rPr>
                <w:sz w:val="22"/>
                <w:szCs w:val="22"/>
              </w:rPr>
              <w:t>1</w:t>
            </w:r>
          </w:p>
        </w:tc>
      </w:tr>
    </w:tbl>
    <w:p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rsidTr="00A874F5">
        <w:trPr>
          <w:trHeight w:val="70"/>
        </w:trPr>
        <w:tc>
          <w:tcPr>
            <w:tcW w:w="2149" w:type="dxa"/>
            <w:shd w:val="clear" w:color="auto" w:fill="000000" w:themeFill="text1"/>
          </w:tcPr>
          <w:p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rsidTr="00A874F5">
        <w:trPr>
          <w:trHeight w:val="70"/>
        </w:trPr>
        <w:tc>
          <w:tcPr>
            <w:tcW w:w="3657" w:type="dxa"/>
            <w:gridSpan w:val="2"/>
            <w:tcBorders>
              <w:bottom w:val="single" w:sz="4" w:space="0" w:color="auto"/>
              <w:right w:val="single" w:sz="4" w:space="0" w:color="auto"/>
            </w:tcBorders>
            <w:shd w:val="clear" w:color="auto" w:fill="C00000"/>
          </w:tcPr>
          <w:p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715525"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715525"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715525"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715525" w:rsidP="00F45047">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rsidR="00F45047" w:rsidRPr="00F45047" w:rsidRDefault="00715525" w:rsidP="00F45047">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rsidR="00F45047" w:rsidRPr="00F45047" w:rsidRDefault="00715525"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rsidR="00F45047" w:rsidRPr="00F45047" w:rsidRDefault="00715525"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rsidR="00F45047" w:rsidRPr="00F45047" w:rsidRDefault="00715525"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3F1FB1" w:rsidP="00F45047">
            <w:pPr>
              <w:spacing w:before="60" w:after="60"/>
              <w:jc w:val="center"/>
              <w:rPr>
                <w:sz w:val="22"/>
                <w:szCs w:val="22"/>
              </w:rPr>
            </w:pPr>
            <w:r>
              <w:rPr>
                <w:sz w:val="22"/>
                <w:szCs w:val="22"/>
              </w:rPr>
              <w:t>1</w:t>
            </w: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rsidTr="00A874F5">
        <w:trPr>
          <w:trHeight w:val="70"/>
        </w:trPr>
        <w:tc>
          <w:tcPr>
            <w:tcW w:w="2059" w:type="dxa"/>
            <w:gridSpan w:val="2"/>
            <w:tcBorders>
              <w:top w:val="single" w:sz="4" w:space="0" w:color="auto"/>
              <w:right w:val="single" w:sz="4" w:space="0" w:color="auto"/>
            </w:tcBorders>
            <w:shd w:val="clear" w:color="auto" w:fill="000000" w:themeFill="text1"/>
          </w:tcPr>
          <w:p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rsidTr="00A874F5">
        <w:trPr>
          <w:trHeight w:val="70"/>
        </w:trPr>
        <w:tc>
          <w:tcPr>
            <w:tcW w:w="3343" w:type="dxa"/>
            <w:gridSpan w:val="3"/>
            <w:tcBorders>
              <w:top w:val="single" w:sz="4" w:space="0" w:color="auto"/>
              <w:right w:val="single" w:sz="4" w:space="0" w:color="auto"/>
            </w:tcBorders>
            <w:shd w:val="clear" w:color="auto" w:fill="C00000"/>
          </w:tcPr>
          <w:p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252EBD" w:rsidRPr="003234E2" w:rsidRDefault="00576279" w:rsidP="00252EBD">
            <w:pPr>
              <w:spacing w:before="60" w:after="60"/>
              <w:jc w:val="center"/>
              <w:rPr>
                <w:sz w:val="22"/>
                <w:szCs w:val="22"/>
              </w:rPr>
            </w:pPr>
            <w:r>
              <w:rPr>
                <w:sz w:val="22"/>
                <w:szCs w:val="22"/>
              </w:rPr>
              <w:t>17</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252EBD" w:rsidRDefault="009C4951" w:rsidP="00252EBD">
            <w:pPr>
              <w:spacing w:before="60" w:after="60"/>
              <w:jc w:val="center"/>
              <w:rPr>
                <w:sz w:val="22"/>
                <w:szCs w:val="22"/>
              </w:rPr>
            </w:pPr>
            <w:r>
              <w:rPr>
                <w:sz w:val="22"/>
                <w:szCs w:val="22"/>
              </w:rPr>
              <w:t>31</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252EBD" w:rsidRPr="003234E2" w:rsidRDefault="00576279" w:rsidP="00252EBD">
            <w:pPr>
              <w:spacing w:before="60" w:after="60"/>
              <w:jc w:val="center"/>
              <w:rPr>
                <w:sz w:val="22"/>
                <w:szCs w:val="22"/>
              </w:rPr>
            </w:pPr>
            <w:r>
              <w:rPr>
                <w:sz w:val="22"/>
                <w:szCs w:val="22"/>
              </w:rPr>
              <w:t>18</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Irish</w:t>
            </w:r>
          </w:p>
        </w:tc>
        <w:tc>
          <w:tcPr>
            <w:tcW w:w="1218" w:type="dxa"/>
            <w:gridSpan w:val="2"/>
          </w:tcPr>
          <w:p w:rsidR="00252EBD" w:rsidRDefault="00252EBD" w:rsidP="00252EBD">
            <w:pPr>
              <w:spacing w:before="60" w:after="60"/>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bottom w:val="single" w:sz="4" w:space="0" w:color="auto"/>
            </w:tcBorders>
            <w:shd w:val="clear" w:color="auto" w:fill="auto"/>
          </w:tcPr>
          <w:p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252EBD" w:rsidRDefault="009C4951" w:rsidP="00252EBD">
            <w:pPr>
              <w:spacing w:before="60" w:after="60"/>
              <w:jc w:val="center"/>
              <w:rPr>
                <w:sz w:val="22"/>
                <w:szCs w:val="22"/>
              </w:rPr>
            </w:pPr>
            <w:r>
              <w:rPr>
                <w:sz w:val="22"/>
                <w:szCs w:val="22"/>
              </w:rPr>
              <w:t>1</w:t>
            </w:r>
          </w:p>
        </w:tc>
      </w:tr>
      <w:tr w:rsidR="00252EBD" w:rsidTr="00A874F5">
        <w:trPr>
          <w:trHeight w:val="70"/>
        </w:trPr>
        <w:tc>
          <w:tcPr>
            <w:tcW w:w="2053" w:type="dxa"/>
            <w:tcBorders>
              <w:top w:val="single" w:sz="4" w:space="0" w:color="auto"/>
              <w:left w:val="nil"/>
              <w:bottom w:val="nil"/>
              <w:right w:val="nil"/>
            </w:tcBorders>
            <w:shd w:val="clear" w:color="auto" w:fill="auto"/>
          </w:tcPr>
          <w:p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252EBD" w:rsidRDefault="009C4951" w:rsidP="00252EBD">
            <w:pPr>
              <w:spacing w:before="60" w:after="60"/>
              <w:jc w:val="center"/>
              <w:rPr>
                <w:sz w:val="22"/>
                <w:szCs w:val="22"/>
              </w:rPr>
            </w:pPr>
            <w:r>
              <w:rPr>
                <w:sz w:val="22"/>
                <w:szCs w:val="22"/>
              </w:rPr>
              <w:t>2</w:t>
            </w: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Indian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Pakistani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Bangladeshi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3343" w:type="dxa"/>
            <w:gridSpan w:val="3"/>
            <w:tcBorders>
              <w:top w:val="nil"/>
              <w:left w:val="nil"/>
              <w:bottom w:val="nil"/>
              <w:right w:val="nil"/>
            </w:tcBorders>
            <w:shd w:val="clear" w:color="auto" w:fill="auto"/>
          </w:tcPr>
          <w:p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Chinese</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Caribbean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Arab</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252EBD" w:rsidRDefault="00715525" w:rsidP="00252EBD">
            <w:pPr>
              <w:spacing w:before="60" w:after="60"/>
              <w:jc w:val="center"/>
              <w:rPr>
                <w:sz w:val="22"/>
                <w:szCs w:val="22"/>
              </w:rPr>
            </w:pPr>
            <w:r>
              <w:rPr>
                <w:sz w:val="22"/>
                <w:szCs w:val="22"/>
              </w:rPr>
              <w:t>1</w:t>
            </w: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rsidR="00252EBD" w:rsidRDefault="00252EBD" w:rsidP="00252EBD">
            <w:pPr>
              <w:spacing w:before="60" w:after="60"/>
              <w:jc w:val="center"/>
              <w:rPr>
                <w:sz w:val="22"/>
                <w:szCs w:val="22"/>
              </w:rPr>
            </w:pPr>
          </w:p>
        </w:tc>
      </w:tr>
    </w:tbl>
    <w:p w:rsidR="000D3CE5" w:rsidRDefault="000D3CE5" w:rsidP="32F2656C">
      <w:pPr>
        <w:rPr>
          <w:b/>
          <w:bCs/>
          <w:color w:val="C00000"/>
          <w:sz w:val="22"/>
          <w:szCs w:val="22"/>
        </w:rPr>
      </w:pPr>
    </w:p>
    <w:p w:rsidR="00470D62" w:rsidRDefault="009C4951" w:rsidP="11B3428A">
      <w:pPr>
        <w:rPr>
          <w:b/>
          <w:bCs/>
          <w:sz w:val="22"/>
          <w:szCs w:val="22"/>
        </w:rPr>
      </w:pPr>
      <w:r>
        <w:rPr>
          <w:noProof/>
        </w:rPr>
        <mc:AlternateContent>
          <mc:Choice Requires="wps">
            <w:drawing>
              <wp:anchor distT="45720" distB="45720" distL="114300" distR="114300" simplePos="0" relativeHeight="251633664" behindDoc="0" locked="0" layoutInCell="1" allowOverlap="1" wp14:anchorId="26B8F74D" wp14:editId="4E3B896E">
                <wp:simplePos x="0" y="0"/>
                <wp:positionH relativeFrom="column">
                  <wp:posOffset>7620</wp:posOffset>
                </wp:positionH>
                <wp:positionV relativeFrom="paragraph">
                  <wp:posOffset>535304</wp:posOffset>
                </wp:positionV>
                <wp:extent cx="6304280" cy="2581275"/>
                <wp:effectExtent l="0" t="0" r="2032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581275"/>
                        </a:xfrm>
                        <a:prstGeom prst="rect">
                          <a:avLst/>
                        </a:prstGeom>
                        <a:solidFill>
                          <a:srgbClr val="FFFFFF"/>
                        </a:solidFill>
                        <a:ln w="9525">
                          <a:solidFill>
                            <a:srgbClr val="000000"/>
                          </a:solidFill>
                          <a:miter lim="800000"/>
                          <a:headEnd/>
                          <a:tailEnd/>
                        </a:ln>
                      </wps:spPr>
                      <wps:txbx>
                        <w:txbxContent>
                          <w:p w:rsidR="006728CC" w:rsidRDefault="006728CC" w:rsidP="00470D62">
                            <w:r>
                              <w:t>One of the main successes of the project would be firstly the event happening at Shelley avenue. It was very successful and we were able to bring a city of culture event to our community and families, and there was lots for people to join in with. Some of the workshops and activities went extremely well, such as the breakdancing, graffiti, drumming and orienteering. The drumming tutor and breakdancers both fed back how much they enjoyed their workshops and how much the young people enjoyed them.</w:t>
                            </w:r>
                          </w:p>
                          <w:p w:rsidR="006728CC" w:rsidRDefault="006728CC" w:rsidP="00470D62">
                            <w:r>
                              <w:t>It took a lot of hard work planning and bringing it all together but we had very good day in the end. Leading up to the event we were able to create some pieces of art work with young people that were displayed at the event. The workshops and sessions such as dance and MCing gave the young people the opportunity to develop skills and to be able to perform to an audience, and have their contribution showcased.</w:t>
                            </w:r>
                            <w:r w:rsidR="009C4951">
                              <w:t xml:space="preserve"> 45 young people participated the workshops including dance and the lyric writing and MCing at St Michaels and th</w:t>
                            </w:r>
                            <w:r w:rsidR="00693305">
                              <w:t>e hut. We also had around 180 visitors</w:t>
                            </w:r>
                            <w:bookmarkStart w:id="0" w:name="_GoBack"/>
                            <w:bookmarkEnd w:id="0"/>
                            <w:r w:rsidR="00693305">
                              <w:t xml:space="preserve"> across the day at our event.</w:t>
                            </w:r>
                          </w:p>
                          <w:p w:rsidR="006728CC" w:rsidRDefault="006728CC" w:rsidP="00470D62"/>
                          <w:p w:rsidR="006728CC" w:rsidRDefault="006728CC" w:rsidP="00470D62"/>
                          <w:p w:rsidR="006728CC" w:rsidRDefault="006728CC" w:rsidP="00470D62"/>
                          <w:p w:rsidR="006728CC" w:rsidRDefault="006728CC"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1" type="#_x0000_t202" style="position:absolute;margin-left:.6pt;margin-top:42.15pt;width:496.4pt;height:203.2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">
                <v:textbox>
                  <w:txbxContent>
                    <w:p w:rsidR="006728CC" w:rsidRDefault="006728CC" w:rsidP="00470D62">
                      <w:r>
                        <w:t>One of the main successes of the project would be firstly the event happening at Shelley avenue. It was very successful and we were able to bring a city of culture event to our community and families, and there was lots for people to join in with. Some of the workshops and activities went extremely well, such as the breakdancing, graffiti, drumming and orienteering. The drumming tutor and breakdancers both fed back how much they enjoyed their workshops and how much the young people enjoyed them.</w:t>
                      </w:r>
                    </w:p>
                    <w:p w:rsidR="006728CC" w:rsidRDefault="006728CC" w:rsidP="00470D62">
                      <w:r>
                        <w:t>It took a lot of hard work planning and bringing it all together but we had very good day in the end. Leading up to the event we were able to create some pieces of art work with young people that were displayed at the event. The workshops and sessions such as dance and MCing gave the young people the opportunity to develop skills and to be able to perform to an audience, and have their contribution showcased.</w:t>
                      </w:r>
                      <w:r w:rsidR="009C4951">
                        <w:t xml:space="preserve"> 45 young people participated the workshops including dance and the lyric writing and MCing at St Michaels and th</w:t>
                      </w:r>
                      <w:r w:rsidR="00693305">
                        <w:t>e hut. We also had around 180 visitors</w:t>
                      </w:r>
                      <w:bookmarkStart w:id="1" w:name="_GoBack"/>
                      <w:bookmarkEnd w:id="1"/>
                      <w:r w:rsidR="00693305">
                        <w:t xml:space="preserve"> across the day at our event.</w:t>
                      </w:r>
                    </w:p>
                    <w:p w:rsidR="006728CC" w:rsidRDefault="006728CC" w:rsidP="00470D62"/>
                    <w:p w:rsidR="006728CC" w:rsidRDefault="006728CC" w:rsidP="00470D62"/>
                    <w:p w:rsidR="006728CC" w:rsidRDefault="006728CC" w:rsidP="00470D62"/>
                    <w:p w:rsidR="006728CC" w:rsidRDefault="006728CC" w:rsidP="00470D62"/>
                  </w:txbxContent>
                </v:textbox>
                <w10:wrap type="square"/>
              </v:shape>
            </w:pict>
          </mc:Fallback>
        </mc:AlternateContent>
      </w:r>
      <w:r w:rsidR="11B3428A" w:rsidRPr="11B3428A">
        <w:rPr>
          <w:b/>
          <w:bCs/>
          <w:sz w:val="22"/>
          <w:szCs w:val="22"/>
        </w:rPr>
        <w:t xml:space="preserve">Thinking about your project as a whole, what would you say have been the main </w:t>
      </w:r>
      <w:r w:rsidR="11B3428A" w:rsidRPr="11B3428A">
        <w:rPr>
          <w:b/>
          <w:bCs/>
          <w:sz w:val="22"/>
          <w:szCs w:val="22"/>
          <w:u w:val="single"/>
        </w:rPr>
        <w:t>successes</w:t>
      </w:r>
      <w:r w:rsidR="11B3428A" w:rsidRPr="11B3428A">
        <w:rPr>
          <w:b/>
          <w:bCs/>
          <w:sz w:val="22"/>
          <w:szCs w:val="22"/>
        </w:rPr>
        <w:t xml:space="preserve"> and </w:t>
      </w:r>
      <w:r w:rsidR="11B3428A" w:rsidRPr="11B3428A">
        <w:rPr>
          <w:b/>
          <w:bCs/>
          <w:sz w:val="22"/>
          <w:szCs w:val="22"/>
          <w:u w:val="single"/>
        </w:rPr>
        <w:t>challenges</w:t>
      </w:r>
      <w:r w:rsidR="00F45047">
        <w:rPr>
          <w:b/>
          <w:bCs/>
          <w:sz w:val="22"/>
          <w:szCs w:val="22"/>
        </w:rPr>
        <w:t xml:space="preserve"> for you and your project delivery team</w:t>
      </w:r>
      <w:r w:rsidR="11B3428A" w:rsidRPr="11B3428A">
        <w:rPr>
          <w:b/>
          <w:bCs/>
          <w:sz w:val="22"/>
          <w:szCs w:val="22"/>
        </w:rPr>
        <w:t xml:space="preserve"> (approximately 500 words):</w:t>
      </w:r>
    </w:p>
    <w:p w:rsidR="00741C39" w:rsidRPr="00470D62" w:rsidRDefault="00741C39" w:rsidP="11B3428A">
      <w:pPr>
        <w:spacing w:after="0"/>
        <w:rPr>
          <w:b/>
          <w:bCs/>
          <w:color w:val="C00000"/>
          <w:sz w:val="22"/>
          <w:szCs w:val="22"/>
        </w:rPr>
      </w:pPr>
      <w:r w:rsidRPr="32F2656C">
        <w:rPr>
          <w:b/>
          <w:bCs/>
          <w:color w:val="C00000"/>
          <w:sz w:val="22"/>
          <w:szCs w:val="22"/>
        </w:rPr>
        <w:lastRenderedPageBreak/>
        <w:t xml:space="preserve">This can </w:t>
      </w:r>
      <w:r>
        <w:rPr>
          <w:b/>
          <w:bCs/>
          <w:color w:val="C00000"/>
          <w:sz w:val="22"/>
          <w:szCs w:val="22"/>
        </w:rPr>
        <w:t>include formal and informal</w:t>
      </w:r>
      <w:r w:rsidRPr="32F2656C">
        <w:rPr>
          <w:b/>
          <w:bCs/>
          <w:color w:val="C00000"/>
          <w:sz w:val="22"/>
          <w:szCs w:val="22"/>
        </w:rPr>
        <w:t xml:space="preserve"> feedback given to you by staff and / or your own observations</w:t>
      </w:r>
      <w:r w:rsidR="004102B7">
        <w:rPr>
          <w:b/>
          <w:bCs/>
          <w:color w:val="C00000"/>
          <w:sz w:val="22"/>
          <w:szCs w:val="22"/>
        </w:rPr>
        <w:t>.</w:t>
      </w:r>
      <w:r>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rsidR="0080242B" w:rsidRDefault="001212D5" w:rsidP="0080242B">
      <w:pPr>
        <w:rPr>
          <w:b/>
          <w:bCs/>
          <w:sz w:val="22"/>
          <w:szCs w:val="22"/>
        </w:rPr>
      </w:pPr>
      <w:r>
        <w:rPr>
          <w:noProof/>
        </w:rPr>
        <mc:AlternateContent>
          <mc:Choice Requires="wps">
            <w:drawing>
              <wp:anchor distT="45720" distB="45720" distL="114300" distR="114300" simplePos="0" relativeHeight="251675648" behindDoc="0" locked="0" layoutInCell="1" allowOverlap="1" wp14:anchorId="562271B5" wp14:editId="00B3D379">
                <wp:simplePos x="0" y="0"/>
                <wp:positionH relativeFrom="column">
                  <wp:posOffset>-11430</wp:posOffset>
                </wp:positionH>
                <wp:positionV relativeFrom="paragraph">
                  <wp:posOffset>59055</wp:posOffset>
                </wp:positionV>
                <wp:extent cx="6325235" cy="4629150"/>
                <wp:effectExtent l="0" t="0" r="1841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629150"/>
                        </a:xfrm>
                        <a:prstGeom prst="rect">
                          <a:avLst/>
                        </a:prstGeom>
                        <a:solidFill>
                          <a:srgbClr val="FFFFFF"/>
                        </a:solidFill>
                        <a:ln w="9525">
                          <a:solidFill>
                            <a:srgbClr val="000000"/>
                          </a:solidFill>
                          <a:miter lim="800000"/>
                          <a:headEnd/>
                          <a:tailEnd/>
                        </a:ln>
                      </wps:spPr>
                      <wps:txbx>
                        <w:txbxContent>
                          <w:p w:rsidR="006728CC" w:rsidRDefault="006728CC" w:rsidP="00741C39">
                            <w:r w:rsidRPr="00417784">
                              <w:t>Child Dynamix</w:t>
                            </w:r>
                            <w:r>
                              <w:t xml:space="preserve"> were able to be part of the creative communities program and be part of what was happening in Hull2017. My own personal success was being able to take the opportunity to lead a project and see my vision come to life. It was the first time I had done a project of this kind and the funding gave me the opportunity to do it, and I have learned so much from the project. Whilst working at St Michaels I was able to build a very good relationship with the young people I was working with as well as staff from St Michaels, so I hope to be returning to work with the group as they are keen to continue the MCing and rapping. The group also created their own youtube and facebook page for their group to start releasing music, and also created some graphic for their pages. </w:t>
                            </w:r>
                          </w:p>
                          <w:p w:rsidR="006728CC" w:rsidRDefault="006728CC" w:rsidP="00741C39">
                            <w:r>
                              <w:t>My colleague Amie mentioned that a lady had travelled from West Hull and said that her daughter had really enjoyed the day and took part in all the activities, and they stayed until the end. The lady also said she wished she had told her family to come.</w:t>
                            </w:r>
                          </w:p>
                          <w:p w:rsidR="006728CC" w:rsidRDefault="006728CC" w:rsidP="00741C39">
                            <w:r>
                              <w:t xml:space="preserve">The project was also an opportunity to raise the profile of the charity, to be part of Hull2017, and also to promote what we do to wider communities and new young people and families. </w:t>
                            </w:r>
                          </w:p>
                          <w:p w:rsidR="006728CC" w:rsidRDefault="006728CC" w:rsidP="00741C39">
                            <w:r>
                              <w:t>Some of the challenge I felt may have been around engaging young people in the workshops prior, and generating the enthusiasm and interest of the young people around city of culture. As part of the nature of youth work, we work with very challenging young people who are difficult to engage with. So it was always getting young people to take ownership of the event and want to be part of it that would be challenging. But it was also a success at the same time to have some of those young people contribute art work or attend the event and activities.</w:t>
                            </w:r>
                          </w:p>
                          <w:p w:rsidR="006728CC" w:rsidRDefault="006728CC" w:rsidP="00741C39">
                            <w:r>
                              <w:t xml:space="preserve">It was a challenge to issue all of our online tickets as only half where taken, so we only had around half the attendance we hoped for. </w:t>
                            </w:r>
                          </w:p>
                          <w:p w:rsidR="006728CC" w:rsidRDefault="006728CC" w:rsidP="00741C39"/>
                          <w:p w:rsidR="006728CC" w:rsidRDefault="006728CC"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2" type="#_x0000_t202" style="position:absolute;margin-left:-.9pt;margin-top:4.65pt;width:498.05pt;height:36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">
                <v:textbox>
                  <w:txbxContent>
                    <w:p w:rsidR="006728CC" w:rsidRDefault="006728CC" w:rsidP="00741C39">
                      <w:r w:rsidRPr="00417784">
                        <w:t>Child Dynamix</w:t>
                      </w:r>
                      <w:r>
                        <w:t xml:space="preserve"> were able to be part of the creative communities program and be part of what was happening in Hull2017. My own personal success was being able to take the opportunity to lead a project and see my vision come to life. It was the first time I had done a project of this kind and the funding gave me the opportunity to do it, and I have learned so much from the project. Whilst working at St Michaels I was able to build a very good relationship with the young people I was working with as well as staff from St Michaels, so I hope to be returning to work with the group as they are keen to continue the MCing and rapping. The group also created their own youtube and facebook page for their group to start releasing music, and also created some graphic for their pages. </w:t>
                      </w:r>
                    </w:p>
                    <w:p w:rsidR="006728CC" w:rsidRDefault="006728CC" w:rsidP="00741C39">
                      <w:r>
                        <w:t>My colleague Amie mentioned that a lady had travelled from West Hull and said that her daughter had really enjoyed the day and took part in all the activities, and they stayed until the end. The lady also said she wished she had told her family to come.</w:t>
                      </w:r>
                    </w:p>
                    <w:p w:rsidR="006728CC" w:rsidRDefault="006728CC" w:rsidP="00741C39">
                      <w:r>
                        <w:t xml:space="preserve">The project was also an opportunity to raise the profile of the charity, to be part of Hull2017, and also to promote what we do to wider communities and new young people and families. </w:t>
                      </w:r>
                    </w:p>
                    <w:p w:rsidR="006728CC" w:rsidRDefault="006728CC" w:rsidP="00741C39">
                      <w:r>
                        <w:t>Some of the challenge I felt may have been around engaging young people in the workshops prior, and generating the enthusiasm and interest of the young people around city of culture. As part of the nature of youth work, we work with very challenging young people who are difficult to engage with. So it was always getting young people to take ownership of the event and want to be part of it that would be challenging. But it was also a success at the same time to have some of those young people contribute art work or attend the event and activities.</w:t>
                      </w:r>
                    </w:p>
                    <w:p w:rsidR="006728CC" w:rsidRDefault="006728CC" w:rsidP="00741C39">
                      <w:r>
                        <w:t xml:space="preserve">It was a challenge to issue all of our online tickets as only half where taken, so we only had around half the attendance we hoped for. </w:t>
                      </w:r>
                    </w:p>
                    <w:p w:rsidR="006728CC" w:rsidRDefault="006728CC" w:rsidP="00741C39"/>
                    <w:p w:rsidR="006728CC" w:rsidRDefault="006728CC" w:rsidP="00741C39"/>
                  </w:txbxContent>
                </v:textbox>
                <w10:wrap type="square"/>
              </v:shape>
            </w:pict>
          </mc:Fallback>
        </mc:AlternateContent>
      </w:r>
    </w:p>
    <w:p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rsidTr="00A874F5">
        <w:tc>
          <w:tcPr>
            <w:tcW w:w="3796" w:type="dxa"/>
            <w:shd w:val="clear" w:color="auto" w:fill="000000" w:themeFill="text1"/>
          </w:tcPr>
          <w:p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rsidTr="00A874F5">
        <w:tc>
          <w:tcPr>
            <w:tcW w:w="3796" w:type="dxa"/>
          </w:tcPr>
          <w:p w:rsidR="00C91E2D" w:rsidRPr="00F53770" w:rsidRDefault="11B3428A" w:rsidP="11B3428A">
            <w:pPr>
              <w:spacing w:before="60" w:after="60"/>
              <w:rPr>
                <w:sz w:val="22"/>
                <w:szCs w:val="22"/>
              </w:rPr>
            </w:pPr>
            <w:r w:rsidRPr="11B3428A">
              <w:rPr>
                <w:sz w:val="22"/>
                <w:szCs w:val="22"/>
              </w:rPr>
              <w:t>Number of audience members*</w:t>
            </w:r>
          </w:p>
        </w:tc>
        <w:tc>
          <w:tcPr>
            <w:tcW w:w="2890" w:type="dxa"/>
          </w:tcPr>
          <w:p w:rsidR="00C91E2D" w:rsidRPr="00AA1DCC" w:rsidRDefault="00576279" w:rsidP="006102D0">
            <w:pPr>
              <w:spacing w:before="60" w:after="60"/>
              <w:rPr>
                <w:sz w:val="22"/>
                <w:szCs w:val="22"/>
              </w:rPr>
            </w:pPr>
            <w:r>
              <w:rPr>
                <w:sz w:val="22"/>
                <w:szCs w:val="22"/>
              </w:rPr>
              <w:t>180</w:t>
            </w:r>
          </w:p>
        </w:tc>
        <w:tc>
          <w:tcPr>
            <w:tcW w:w="2890" w:type="dxa"/>
          </w:tcPr>
          <w:p w:rsidR="00C91E2D" w:rsidRPr="00AA1DCC" w:rsidRDefault="00576279" w:rsidP="006102D0">
            <w:pPr>
              <w:spacing w:before="60" w:after="60"/>
              <w:rPr>
                <w:sz w:val="22"/>
                <w:szCs w:val="22"/>
              </w:rPr>
            </w:pPr>
            <w:r>
              <w:rPr>
                <w:sz w:val="22"/>
                <w:szCs w:val="22"/>
              </w:rPr>
              <w:t>180</w:t>
            </w:r>
          </w:p>
        </w:tc>
      </w:tr>
      <w:tr w:rsidR="00C91E2D" w:rsidTr="00A874F5">
        <w:tc>
          <w:tcPr>
            <w:tcW w:w="3796" w:type="dxa"/>
            <w:tcBorders>
              <w:bottom w:val="single" w:sz="4" w:space="0" w:color="auto"/>
            </w:tcBorders>
          </w:tcPr>
          <w:p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rsidR="00C91E2D" w:rsidRPr="00AA1DCC" w:rsidRDefault="00576279" w:rsidP="006102D0">
            <w:pPr>
              <w:spacing w:before="60" w:after="60"/>
              <w:rPr>
                <w:sz w:val="22"/>
                <w:szCs w:val="22"/>
              </w:rPr>
            </w:pPr>
            <w:r>
              <w:rPr>
                <w:sz w:val="22"/>
                <w:szCs w:val="22"/>
              </w:rPr>
              <w:t>1</w:t>
            </w:r>
            <w:r w:rsidR="00693305">
              <w:rPr>
                <w:sz w:val="22"/>
                <w:szCs w:val="22"/>
              </w:rPr>
              <w:t>20</w:t>
            </w:r>
          </w:p>
        </w:tc>
        <w:tc>
          <w:tcPr>
            <w:tcW w:w="2890" w:type="dxa"/>
            <w:tcBorders>
              <w:bottom w:val="single" w:sz="4" w:space="0" w:color="auto"/>
            </w:tcBorders>
          </w:tcPr>
          <w:p w:rsidR="00C91E2D" w:rsidRPr="00AA1DCC" w:rsidRDefault="00693305" w:rsidP="006102D0">
            <w:pPr>
              <w:spacing w:before="60" w:after="60"/>
              <w:rPr>
                <w:sz w:val="22"/>
                <w:szCs w:val="22"/>
              </w:rPr>
            </w:pPr>
            <w:r>
              <w:rPr>
                <w:sz w:val="22"/>
                <w:szCs w:val="22"/>
              </w:rPr>
              <w:t>120</w:t>
            </w:r>
          </w:p>
        </w:tc>
      </w:tr>
      <w:tr w:rsidR="00C91E2D" w:rsidRPr="00276626" w:rsidTr="00A874F5">
        <w:tc>
          <w:tcPr>
            <w:tcW w:w="3796" w:type="dxa"/>
            <w:shd w:val="clear" w:color="auto" w:fill="000000" w:themeFill="text1"/>
          </w:tcPr>
          <w:p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rsidTr="00A874F5">
        <w:trPr>
          <w:trHeight w:val="70"/>
        </w:trPr>
        <w:tc>
          <w:tcPr>
            <w:tcW w:w="2149" w:type="dxa"/>
            <w:shd w:val="clear" w:color="auto" w:fill="000000" w:themeFill="text1"/>
          </w:tcPr>
          <w:p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657" w:type="dxa"/>
            <w:gridSpan w:val="2"/>
            <w:tcBorders>
              <w:right w:val="single" w:sz="4" w:space="0" w:color="auto"/>
            </w:tcBorders>
            <w:shd w:val="clear" w:color="auto" w:fill="C00000"/>
          </w:tcPr>
          <w:p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rsidR="00F45047" w:rsidRPr="00F45047" w:rsidRDefault="0008453C" w:rsidP="007C1EC8">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rsidR="00F45047" w:rsidRPr="00F45047" w:rsidRDefault="0008453C" w:rsidP="006728CC">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08453C" w:rsidP="00F45047">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08453C" w:rsidP="00F45047">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08453C"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6D654A"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rsidR="00F45047" w:rsidRPr="00F45047" w:rsidRDefault="006D654A"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D48F4" w:rsidRDefault="008D48F4" w:rsidP="00470D62">
      <w:pPr>
        <w:rPr>
          <w:b/>
          <w:color w:val="C00000"/>
          <w:sz w:val="22"/>
          <w:szCs w:val="22"/>
        </w:rPr>
      </w:pPr>
    </w:p>
    <w:p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rsidTr="00A874F5">
        <w:trPr>
          <w:trHeight w:val="70"/>
        </w:trPr>
        <w:tc>
          <w:tcPr>
            <w:tcW w:w="2059" w:type="dxa"/>
            <w:gridSpan w:val="2"/>
            <w:tcBorders>
              <w:top w:val="single" w:sz="4" w:space="0" w:color="auto"/>
              <w:right w:val="single" w:sz="4" w:space="0" w:color="auto"/>
            </w:tcBorders>
            <w:shd w:val="clear" w:color="auto" w:fill="000000" w:themeFill="text1"/>
          </w:tcPr>
          <w:p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343" w:type="dxa"/>
            <w:gridSpan w:val="3"/>
            <w:tcBorders>
              <w:top w:val="single" w:sz="4" w:space="0" w:color="auto"/>
              <w:right w:val="single" w:sz="4" w:space="0" w:color="auto"/>
            </w:tcBorders>
            <w:shd w:val="clear" w:color="auto" w:fill="C00000"/>
          </w:tcPr>
          <w:p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8B32D4" w:rsidRPr="003234E2" w:rsidRDefault="0031489D" w:rsidP="00B35A49">
            <w:pPr>
              <w:spacing w:before="60" w:after="60"/>
              <w:jc w:val="center"/>
              <w:rPr>
                <w:sz w:val="22"/>
                <w:szCs w:val="22"/>
              </w:rPr>
            </w:pPr>
            <w:r>
              <w:rPr>
                <w:sz w:val="22"/>
                <w:szCs w:val="22"/>
              </w:rPr>
              <w:t>24</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8B32D4" w:rsidRDefault="0008453C" w:rsidP="00B35A49">
            <w:pPr>
              <w:spacing w:before="60" w:after="60"/>
              <w:jc w:val="center"/>
              <w:rPr>
                <w:sz w:val="22"/>
                <w:szCs w:val="22"/>
              </w:rPr>
            </w:pPr>
            <w:r>
              <w:rPr>
                <w:sz w:val="22"/>
                <w:szCs w:val="22"/>
              </w:rPr>
              <w:t>45</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8B32D4" w:rsidRPr="003234E2" w:rsidRDefault="0031489D" w:rsidP="00B35A49">
            <w:pPr>
              <w:spacing w:before="60" w:after="60"/>
              <w:jc w:val="center"/>
              <w:rPr>
                <w:sz w:val="22"/>
                <w:szCs w:val="22"/>
              </w:rPr>
            </w:pPr>
            <w:r>
              <w:rPr>
                <w:sz w:val="22"/>
                <w:szCs w:val="22"/>
              </w:rPr>
              <w:t>21</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Irish</w:t>
            </w:r>
          </w:p>
        </w:tc>
        <w:tc>
          <w:tcPr>
            <w:tcW w:w="1218" w:type="dxa"/>
            <w:gridSpan w:val="2"/>
          </w:tcPr>
          <w:p w:rsidR="008B32D4" w:rsidRDefault="008B32D4" w:rsidP="00B35A49">
            <w:pPr>
              <w:spacing w:before="60" w:after="60"/>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bottom w:val="single" w:sz="4" w:space="0" w:color="auto"/>
            </w:tcBorders>
            <w:shd w:val="clear" w:color="auto" w:fill="auto"/>
          </w:tcPr>
          <w:p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single" w:sz="4" w:space="0" w:color="auto"/>
              <w:left w:val="nil"/>
              <w:bottom w:val="nil"/>
              <w:right w:val="nil"/>
            </w:tcBorders>
            <w:shd w:val="clear" w:color="auto" w:fill="auto"/>
          </w:tcPr>
          <w:p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Indian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Pakistani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Bangladeshi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3343" w:type="dxa"/>
            <w:gridSpan w:val="3"/>
            <w:tcBorders>
              <w:top w:val="nil"/>
              <w:left w:val="nil"/>
              <w:bottom w:val="nil"/>
              <w:right w:val="nil"/>
            </w:tcBorders>
            <w:shd w:val="clear" w:color="auto" w:fill="auto"/>
          </w:tcPr>
          <w:p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Chinese</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Arab</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rsidR="008B32D4" w:rsidRDefault="008B32D4" w:rsidP="00B35A49">
            <w:pPr>
              <w:spacing w:before="60" w:after="60"/>
              <w:jc w:val="center"/>
              <w:rPr>
                <w:sz w:val="22"/>
                <w:szCs w:val="22"/>
              </w:rPr>
            </w:pPr>
          </w:p>
        </w:tc>
      </w:tr>
    </w:tbl>
    <w:p w:rsidR="008B32D4" w:rsidRDefault="008B32D4" w:rsidP="32F2656C">
      <w:pPr>
        <w:rPr>
          <w:b/>
          <w:bCs/>
          <w:color w:val="C00000"/>
          <w:sz w:val="22"/>
          <w:szCs w:val="22"/>
        </w:rPr>
      </w:pPr>
    </w:p>
    <w:p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rsidR="008B32D4" w:rsidRDefault="001212D5" w:rsidP="11B3428A">
      <w:pPr>
        <w:spacing w:after="0"/>
        <w:rPr>
          <w:b/>
          <w:bCs/>
          <w:color w:val="C00000"/>
          <w:sz w:val="22"/>
          <w:szCs w:val="22"/>
        </w:rPr>
      </w:pPr>
      <w:r>
        <w:rPr>
          <w:noProof/>
        </w:rPr>
        <mc:AlternateContent>
          <mc:Choice Requires="wps">
            <w:drawing>
              <wp:anchor distT="45720" distB="45720" distL="114300" distR="114300" simplePos="0" relativeHeight="251688960" behindDoc="0" locked="0" layoutInCell="1" allowOverlap="1" wp14:anchorId="7C896E82" wp14:editId="6CBC7EA5">
                <wp:simplePos x="0" y="0"/>
                <wp:positionH relativeFrom="margin">
                  <wp:align>left</wp:align>
                </wp:positionH>
                <wp:positionV relativeFrom="paragraph">
                  <wp:posOffset>913130</wp:posOffset>
                </wp:positionV>
                <wp:extent cx="6325235" cy="1924050"/>
                <wp:effectExtent l="0" t="0" r="18415" b="1905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24050"/>
                        </a:xfrm>
                        <a:prstGeom prst="rect">
                          <a:avLst/>
                        </a:prstGeom>
                        <a:solidFill>
                          <a:srgbClr val="FFFFFF"/>
                        </a:solidFill>
                        <a:ln w="9525">
                          <a:solidFill>
                            <a:srgbClr val="000000"/>
                          </a:solidFill>
                          <a:miter lim="800000"/>
                          <a:headEnd/>
                          <a:tailEnd/>
                        </a:ln>
                      </wps:spPr>
                      <wps:txbx>
                        <w:txbxContent>
                          <w:p w:rsidR="006728CC" w:rsidRDefault="006728CC" w:rsidP="008B32D4">
                            <w:r>
                              <w:t>Successes for the young people were being able to perform and have their creativity showcased such as dances, rapping, pieces of art and poetry. Alan worked very hard on preparing songs to perform and did a lot of rehearsing, he also ended up hosting the event and spending a lot of time on stage. Some of the young people said they got experience things for the first time such as spray painting, DJing, Rapping.</w:t>
                            </w:r>
                          </w:p>
                          <w:p w:rsidR="006728CC" w:rsidRDefault="006728CC" w:rsidP="008B32D4">
                            <w:r>
                              <w:t>Some of the challenges may been have been around the location of the event, as for a lot of people they were unfamiliar with the area, or found it hard to find. Some of the young people wanted to attend the event and activities but didn’t because some of their peers didn’t we find this peer pressure to conform to what others want difficult to overcome.</w:t>
                            </w:r>
                          </w:p>
                          <w:p w:rsidR="006728CC" w:rsidRDefault="006728CC" w:rsidP="008B32D4"/>
                          <w:p w:rsidR="006728CC" w:rsidRDefault="006728CC" w:rsidP="008B32D4"/>
                          <w:p w:rsidR="006728CC" w:rsidRDefault="006728CC" w:rsidP="008B32D4"/>
                          <w:p w:rsidR="006728CC" w:rsidRDefault="006728CC"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0;margin-top:71.9pt;width:498.05pt;height:151.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">
                <v:textbox>
                  <w:txbxContent>
                    <w:p w:rsidR="006728CC" w:rsidRDefault="006728CC" w:rsidP="008B32D4">
                      <w:r>
                        <w:t>Successes for the young people were being able to perform and have their creativity showcased such as dances, rapping, pieces of art and poetry. Alan worked very hard on preparing songs to perform and did a lot of rehearsing, he also ended up hosting the event and spending a lot of time on stage. Some of the young people said they got experience things for the first time such as spray painting, DJing, Rapping.</w:t>
                      </w:r>
                    </w:p>
                    <w:p w:rsidR="006728CC" w:rsidRDefault="006728CC" w:rsidP="008B32D4">
                      <w:r>
                        <w:t>Some of the challenges may been have been around the location of the event, as for a lot of people they were unfamiliar with the area, or found it hard to find. Some of the young people wanted to attend the event and activities but didn’t because some of their peers didn’t we find this peer pressure to conform to what others want difficult to overcome.</w:t>
                      </w:r>
                    </w:p>
                    <w:p w:rsidR="006728CC" w:rsidRDefault="006728CC" w:rsidP="008B32D4"/>
                    <w:p w:rsidR="006728CC" w:rsidRDefault="006728CC" w:rsidP="008B32D4"/>
                    <w:p w:rsidR="006728CC" w:rsidRDefault="006728CC" w:rsidP="008B32D4"/>
                    <w:p w:rsidR="006728CC" w:rsidRDefault="006728CC" w:rsidP="008B32D4"/>
                  </w:txbxContent>
                </v:textbox>
                <w10:wrap type="square" anchorx="margin"/>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rsidR="0080242B" w:rsidRDefault="001212D5" w:rsidP="0080242B">
      <w:pPr>
        <w:spacing w:after="0"/>
        <w:rPr>
          <w:b/>
          <w:bCs/>
          <w:color w:val="C00000"/>
          <w:sz w:val="22"/>
          <w:szCs w:val="22"/>
        </w:rPr>
      </w:pPr>
      <w:r>
        <w:rPr>
          <w:noProof/>
        </w:rPr>
        <mc:AlternateContent>
          <mc:Choice Requires="wps">
            <w:drawing>
              <wp:anchor distT="45720" distB="45720" distL="114300" distR="114300" simplePos="0" relativeHeight="251686912" behindDoc="0" locked="0" layoutInCell="1" allowOverlap="1" wp14:anchorId="3F5ADA5C" wp14:editId="1075E2F9">
                <wp:simplePos x="0" y="0"/>
                <wp:positionH relativeFrom="margin">
                  <wp:align>left</wp:align>
                </wp:positionH>
                <wp:positionV relativeFrom="paragraph">
                  <wp:posOffset>0</wp:posOffset>
                </wp:positionV>
                <wp:extent cx="6325235" cy="31254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rsidR="006728CC" w:rsidRDefault="006728CC" w:rsidP="008B32D4"/>
                          <w:p w:rsidR="006728CC" w:rsidRDefault="006728CC" w:rsidP="008B32D4"/>
                          <w:p w:rsidR="006728CC" w:rsidRDefault="006728CC" w:rsidP="008B32D4"/>
                          <w:p w:rsidR="006728CC" w:rsidRDefault="006728CC" w:rsidP="008B32D4"/>
                          <w:p w:rsidR="006728CC" w:rsidRDefault="006728CC"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4"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oKQIAAE4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">
                <v:textbox>
                  <w:txbxContent>
                    <w:p w:rsidR="006728CC" w:rsidRDefault="006728CC" w:rsidP="008B32D4"/>
                    <w:p w:rsidR="006728CC" w:rsidRDefault="006728CC" w:rsidP="008B32D4"/>
                    <w:p w:rsidR="006728CC" w:rsidRDefault="006728CC" w:rsidP="008B32D4"/>
                    <w:p w:rsidR="006728CC" w:rsidRDefault="006728CC" w:rsidP="008B32D4"/>
                    <w:p w:rsidR="006728CC" w:rsidRDefault="006728CC" w:rsidP="008B32D4"/>
                  </w:txbxContent>
                </v:textbox>
                <w10:wrap type="square" anchorx="margin"/>
              </v:shape>
            </w:pict>
          </mc:Fallback>
        </mc:AlternateContent>
      </w:r>
    </w:p>
    <w:p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rsidTr="00A874F5">
        <w:tc>
          <w:tcPr>
            <w:tcW w:w="4508" w:type="dxa"/>
            <w:shd w:val="clear" w:color="auto" w:fill="000000" w:themeFill="text1"/>
          </w:tcPr>
          <w:p w:rsidR="0036257A" w:rsidRPr="0036257A" w:rsidRDefault="0036257A" w:rsidP="00276838">
            <w:pPr>
              <w:rPr>
                <w:b/>
                <w:color w:val="FFFFFF" w:themeColor="background1"/>
                <w:sz w:val="22"/>
                <w:szCs w:val="22"/>
              </w:rPr>
            </w:pP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rsidTr="00A874F5">
        <w:tc>
          <w:tcPr>
            <w:tcW w:w="4508" w:type="dxa"/>
          </w:tcPr>
          <w:p w:rsidR="0036257A" w:rsidRPr="0036257A" w:rsidRDefault="11B3428A" w:rsidP="11B3428A">
            <w:pPr>
              <w:rPr>
                <w:sz w:val="22"/>
                <w:szCs w:val="22"/>
              </w:rPr>
            </w:pPr>
            <w:r w:rsidRPr="11B3428A">
              <w:rPr>
                <w:sz w:val="22"/>
                <w:szCs w:val="22"/>
              </w:rPr>
              <w:t>Website views relating to project</w:t>
            </w:r>
          </w:p>
        </w:tc>
        <w:tc>
          <w:tcPr>
            <w:tcW w:w="2764" w:type="dxa"/>
          </w:tcPr>
          <w:p w:rsidR="0036257A" w:rsidRDefault="00817576" w:rsidP="00276838">
            <w:pPr>
              <w:rPr>
                <w:b/>
                <w:sz w:val="22"/>
                <w:szCs w:val="22"/>
              </w:rPr>
            </w:pPr>
            <w:r w:rsidRPr="00817576">
              <w:rPr>
                <w:b/>
                <w:sz w:val="22"/>
                <w:szCs w:val="22"/>
              </w:rPr>
              <w:t>239</w:t>
            </w:r>
          </w:p>
        </w:tc>
        <w:tc>
          <w:tcPr>
            <w:tcW w:w="2764" w:type="dxa"/>
          </w:tcPr>
          <w:p w:rsidR="0036257A" w:rsidRDefault="00817576" w:rsidP="00276838">
            <w:pPr>
              <w:rPr>
                <w:b/>
                <w:sz w:val="22"/>
                <w:szCs w:val="22"/>
              </w:rPr>
            </w:pPr>
            <w:r w:rsidRPr="00817576">
              <w:rPr>
                <w:b/>
                <w:sz w:val="22"/>
                <w:szCs w:val="22"/>
              </w:rPr>
              <w:t>175</w:t>
            </w:r>
          </w:p>
        </w:tc>
      </w:tr>
    </w:tbl>
    <w:p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rsidTr="00A874F5">
        <w:tc>
          <w:tcPr>
            <w:tcW w:w="1917"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rsidTr="00A874F5">
        <w:tc>
          <w:tcPr>
            <w:tcW w:w="1917" w:type="dxa"/>
          </w:tcPr>
          <w:p w:rsidR="0036257A" w:rsidRPr="0036257A" w:rsidRDefault="11B3428A" w:rsidP="11B3428A">
            <w:pPr>
              <w:rPr>
                <w:b/>
                <w:bCs/>
                <w:sz w:val="22"/>
                <w:szCs w:val="22"/>
              </w:rPr>
            </w:pPr>
            <w:r w:rsidRPr="11B3428A">
              <w:rPr>
                <w:sz w:val="22"/>
                <w:szCs w:val="22"/>
              </w:rPr>
              <w:t>Facebook</w:t>
            </w:r>
          </w:p>
        </w:tc>
        <w:tc>
          <w:tcPr>
            <w:tcW w:w="2106" w:type="dxa"/>
          </w:tcPr>
          <w:p w:rsidR="0036257A" w:rsidRPr="0036257A" w:rsidRDefault="00AA402C" w:rsidP="0036257A">
            <w:pPr>
              <w:rPr>
                <w:b/>
                <w:sz w:val="22"/>
                <w:szCs w:val="22"/>
              </w:rPr>
            </w:pPr>
            <w:r w:rsidRPr="00AA402C">
              <w:rPr>
                <w:b/>
                <w:sz w:val="22"/>
                <w:szCs w:val="22"/>
              </w:rPr>
              <w:t>401</w:t>
            </w:r>
          </w:p>
        </w:tc>
        <w:tc>
          <w:tcPr>
            <w:tcW w:w="2106" w:type="dxa"/>
          </w:tcPr>
          <w:p w:rsidR="0036257A" w:rsidRPr="0036257A" w:rsidRDefault="00AA402C" w:rsidP="00AA402C">
            <w:pPr>
              <w:jc w:val="center"/>
              <w:rPr>
                <w:b/>
                <w:sz w:val="22"/>
                <w:szCs w:val="22"/>
              </w:rPr>
            </w:pPr>
            <w:r w:rsidRPr="00AA402C">
              <w:rPr>
                <w:b/>
                <w:sz w:val="22"/>
                <w:szCs w:val="22"/>
              </w:rPr>
              <w:t>459</w:t>
            </w:r>
          </w:p>
        </w:tc>
        <w:tc>
          <w:tcPr>
            <w:tcW w:w="1742" w:type="dxa"/>
          </w:tcPr>
          <w:p w:rsidR="0036257A" w:rsidRPr="0036257A" w:rsidRDefault="00AA402C" w:rsidP="0036257A">
            <w:pPr>
              <w:rPr>
                <w:b/>
                <w:sz w:val="22"/>
                <w:szCs w:val="22"/>
              </w:rPr>
            </w:pPr>
            <w:r w:rsidRPr="00AA402C">
              <w:rPr>
                <w:b/>
                <w:sz w:val="22"/>
                <w:szCs w:val="22"/>
              </w:rPr>
              <w:t>1759</w:t>
            </w:r>
          </w:p>
        </w:tc>
        <w:tc>
          <w:tcPr>
            <w:tcW w:w="2165" w:type="dxa"/>
          </w:tcPr>
          <w:p w:rsidR="0036257A" w:rsidRPr="0036257A" w:rsidRDefault="00AA402C" w:rsidP="00AA402C">
            <w:pPr>
              <w:ind w:firstLine="720"/>
              <w:rPr>
                <w:b/>
                <w:sz w:val="22"/>
                <w:szCs w:val="22"/>
              </w:rPr>
            </w:pPr>
            <w:r w:rsidRPr="00AA402C">
              <w:rPr>
                <w:b/>
                <w:sz w:val="22"/>
                <w:szCs w:val="22"/>
              </w:rPr>
              <w:t>75</w:t>
            </w:r>
          </w:p>
        </w:tc>
      </w:tr>
      <w:tr w:rsidR="0036257A" w:rsidTr="00A874F5">
        <w:tc>
          <w:tcPr>
            <w:tcW w:w="1917" w:type="dxa"/>
          </w:tcPr>
          <w:p w:rsidR="0036257A" w:rsidRPr="0036257A" w:rsidRDefault="11B3428A" w:rsidP="11B3428A">
            <w:pPr>
              <w:rPr>
                <w:b/>
                <w:bCs/>
                <w:sz w:val="22"/>
                <w:szCs w:val="22"/>
              </w:rPr>
            </w:pPr>
            <w:r w:rsidRPr="11B3428A">
              <w:rPr>
                <w:sz w:val="22"/>
                <w:szCs w:val="22"/>
              </w:rPr>
              <w:t>Twitter</w:t>
            </w:r>
          </w:p>
        </w:tc>
        <w:tc>
          <w:tcPr>
            <w:tcW w:w="2106" w:type="dxa"/>
          </w:tcPr>
          <w:p w:rsidR="0036257A" w:rsidRPr="0036257A" w:rsidRDefault="00AA402C" w:rsidP="0036257A">
            <w:pPr>
              <w:rPr>
                <w:b/>
                <w:sz w:val="22"/>
                <w:szCs w:val="22"/>
              </w:rPr>
            </w:pPr>
            <w:r w:rsidRPr="00AA402C">
              <w:rPr>
                <w:b/>
                <w:sz w:val="22"/>
                <w:szCs w:val="22"/>
              </w:rPr>
              <w:tab/>
              <w:t>unknown</w:t>
            </w:r>
          </w:p>
        </w:tc>
        <w:tc>
          <w:tcPr>
            <w:tcW w:w="2106" w:type="dxa"/>
          </w:tcPr>
          <w:p w:rsidR="0036257A" w:rsidRPr="0036257A" w:rsidRDefault="00AA402C" w:rsidP="0036257A">
            <w:pPr>
              <w:rPr>
                <w:b/>
                <w:sz w:val="22"/>
                <w:szCs w:val="22"/>
              </w:rPr>
            </w:pPr>
            <w:r w:rsidRPr="00AA402C">
              <w:rPr>
                <w:b/>
                <w:sz w:val="22"/>
                <w:szCs w:val="22"/>
              </w:rPr>
              <w:t>1472</w:t>
            </w:r>
          </w:p>
        </w:tc>
        <w:tc>
          <w:tcPr>
            <w:tcW w:w="1742" w:type="dxa"/>
          </w:tcPr>
          <w:p w:rsidR="0036257A" w:rsidRPr="0036257A" w:rsidRDefault="00AA402C" w:rsidP="0036257A">
            <w:pPr>
              <w:rPr>
                <w:b/>
                <w:sz w:val="22"/>
                <w:szCs w:val="22"/>
              </w:rPr>
            </w:pPr>
            <w:r w:rsidRPr="00AA402C">
              <w:rPr>
                <w:b/>
                <w:sz w:val="22"/>
                <w:szCs w:val="22"/>
              </w:rPr>
              <w:t>15175</w:t>
            </w:r>
          </w:p>
        </w:tc>
        <w:tc>
          <w:tcPr>
            <w:tcW w:w="2165" w:type="dxa"/>
          </w:tcPr>
          <w:p w:rsidR="0036257A" w:rsidRPr="0036257A" w:rsidRDefault="00AA402C" w:rsidP="0036257A">
            <w:pPr>
              <w:rPr>
                <w:b/>
                <w:sz w:val="22"/>
                <w:szCs w:val="22"/>
              </w:rPr>
            </w:pPr>
            <w:r w:rsidRPr="00AA402C">
              <w:rPr>
                <w:b/>
                <w:sz w:val="22"/>
                <w:szCs w:val="22"/>
              </w:rPr>
              <w:t>113</w:t>
            </w:r>
          </w:p>
        </w:tc>
      </w:tr>
      <w:tr w:rsidR="0036257A" w:rsidTr="00A874F5">
        <w:tc>
          <w:tcPr>
            <w:tcW w:w="1917" w:type="dxa"/>
          </w:tcPr>
          <w:p w:rsidR="0036257A" w:rsidRPr="0036257A" w:rsidRDefault="11B3428A" w:rsidP="11B3428A">
            <w:pPr>
              <w:rPr>
                <w:b/>
                <w:bCs/>
                <w:sz w:val="22"/>
                <w:szCs w:val="22"/>
              </w:rPr>
            </w:pPr>
            <w:r w:rsidRPr="11B3428A">
              <w:rPr>
                <w:sz w:val="22"/>
                <w:szCs w:val="22"/>
              </w:rPr>
              <w:t>Instagram</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bl>
    <w:p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rsidR="0036257A" w:rsidRDefault="00A874F5" w:rsidP="11B3428A">
      <w:pPr>
        <w:spacing w:after="0"/>
        <w:rPr>
          <w:b/>
          <w:bCs/>
          <w:sz w:val="22"/>
          <w:szCs w:val="22"/>
        </w:rPr>
      </w:pPr>
      <w:r>
        <w:rPr>
          <w:b/>
          <w:noProof/>
          <w:sz w:val="22"/>
          <w:szCs w:val="22"/>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6728CC" w:rsidRDefault="006728CC"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5"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">
                <v:textbox>
                  <w:txbxContent>
                    <w:p w:rsidR="006728CC" w:rsidRDefault="006728CC"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6728CC" w:rsidRDefault="006728CC"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AU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NEQS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OlJ8BQlAgAATAQAAA4AAAAAAAAAAAAAAAAALgIAAGRycy9lMm9E&#10;b2MueG1sUEsBAi0AFAAGAAgAAAAhAPENTAzgAAAACwEAAA8AAAAAAAAAAAAAAAAAfwQAAGRycy9k&#10;b3ducmV2LnhtbFBLBQYAAAAABAAEAPMAAACMBQAAAAA=&#10;">
                <v:textbox>
                  <w:txbxContent>
                    <w:p w:rsidR="006728CC" w:rsidRDefault="006728CC"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6728CC" w:rsidRDefault="006728CC"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rsidR="006728CC" w:rsidRDefault="006728CC" w:rsidP="0036257A"/>
                  </w:txbxContent>
                </v:textbox>
                <w10:wrap type="square"/>
              </v:shape>
            </w:pict>
          </mc:Fallback>
        </mc:AlternateContent>
      </w:r>
      <w:r w:rsidR="001212D5">
        <w:rPr>
          <w:b/>
          <w:noProof/>
          <w:sz w:val="22"/>
          <w:szCs w:val="22"/>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6728CC" w:rsidRDefault="006728CC"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IkBw3UkAgAATAQAAA4AAAAAAAAAAAAAAAAALgIAAGRycy9lMm9Eb2Mu&#10;eG1sUEsBAi0AFAAGAAgAAAAhAKqzqcneAAAACgEAAA8AAAAAAAAAAAAAAAAAfgQAAGRycy9kb3du&#10;cmV2LnhtbFBLBQYAAAAABAAEAPMAAACJBQAAAAA=&#10;">
                <v:textbox>
                  <w:txbxContent>
                    <w:p w:rsidR="006728CC" w:rsidRDefault="006728CC" w:rsidP="0036257A"/>
                  </w:txbxContent>
                </v:textbox>
                <w10:wrap type="square"/>
              </v:shape>
            </w:pict>
          </mc:Fallback>
        </mc:AlternateContent>
      </w:r>
      <w:r w:rsidR="001212D5">
        <w:rPr>
          <w:b/>
          <w:noProof/>
          <w:sz w:val="22"/>
          <w:szCs w:val="22"/>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6728CC" w:rsidRDefault="006728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rsidR="006728CC" w:rsidRDefault="006728CC"/>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rsidR="00A874F5" w:rsidRDefault="00A874F5">
      <w:pPr>
        <w:spacing w:after="0"/>
        <w:rPr>
          <w:b/>
          <w:bCs/>
          <w:color w:val="C00000"/>
          <w:sz w:val="22"/>
          <w:szCs w:val="22"/>
        </w:rPr>
      </w:pPr>
      <w:r>
        <w:rPr>
          <w:b/>
          <w:bCs/>
          <w:color w:val="C00000"/>
          <w:sz w:val="22"/>
          <w:szCs w:val="22"/>
        </w:rPr>
        <w:br w:type="page"/>
      </w:r>
    </w:p>
    <w:p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rsidTr="00A874F5">
        <w:tc>
          <w:tcPr>
            <w:tcW w:w="6917"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rsidTr="00A874F5">
        <w:tc>
          <w:tcPr>
            <w:tcW w:w="10214" w:type="dxa"/>
            <w:gridSpan w:val="3"/>
            <w:shd w:val="clear" w:color="auto" w:fill="C00000"/>
          </w:tcPr>
          <w:p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rsidR="009F08BB" w:rsidRPr="00AA1DCC" w:rsidRDefault="002631D0" w:rsidP="00E14B21">
            <w:pPr>
              <w:spacing w:before="60" w:after="60"/>
              <w:jc w:val="center"/>
              <w:rPr>
                <w:sz w:val="22"/>
                <w:szCs w:val="22"/>
              </w:rPr>
            </w:pPr>
            <w:r>
              <w:rPr>
                <w:sz w:val="22"/>
                <w:szCs w:val="22"/>
              </w:rPr>
              <w:t>1</w:t>
            </w: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rsidR="009F08BB" w:rsidRPr="00AA1DCC" w:rsidRDefault="002631D0" w:rsidP="00E14B21">
            <w:pPr>
              <w:spacing w:before="60" w:after="60"/>
              <w:jc w:val="center"/>
              <w:rPr>
                <w:sz w:val="22"/>
                <w:szCs w:val="22"/>
              </w:rPr>
            </w:pPr>
            <w:r>
              <w:rPr>
                <w:sz w:val="22"/>
                <w:szCs w:val="22"/>
              </w:rPr>
              <w:t>3</w:t>
            </w: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Default="11B3428A" w:rsidP="11B3428A">
            <w:pPr>
              <w:spacing w:before="60" w:after="60"/>
              <w:rPr>
                <w:sz w:val="22"/>
                <w:szCs w:val="22"/>
              </w:rPr>
            </w:pPr>
            <w:r w:rsidRPr="11B3428A">
              <w:rPr>
                <w:sz w:val="22"/>
                <w:szCs w:val="22"/>
              </w:rPr>
              <w:t>Education (e.g. school, college, university)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Other</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rsidTr="002631D0">
        <w:trPr>
          <w:trHeight w:val="555"/>
        </w:trPr>
        <w:tc>
          <w:tcPr>
            <w:tcW w:w="10214" w:type="dxa"/>
            <w:gridSpan w:val="3"/>
            <w:shd w:val="clear" w:color="auto" w:fill="C00000"/>
          </w:tcPr>
          <w:p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rsidR="00276838" w:rsidRPr="00AA1DCC" w:rsidRDefault="002631D0" w:rsidP="00E14B21">
            <w:pPr>
              <w:spacing w:before="60" w:after="60"/>
              <w:jc w:val="center"/>
              <w:rPr>
                <w:sz w:val="22"/>
                <w:szCs w:val="22"/>
              </w:rPr>
            </w:pPr>
            <w:r>
              <w:rPr>
                <w:sz w:val="22"/>
                <w:szCs w:val="22"/>
              </w:rPr>
              <w:t>2</w:t>
            </w:r>
          </w:p>
        </w:tc>
        <w:tc>
          <w:tcPr>
            <w:tcW w:w="1649" w:type="dxa"/>
          </w:tcPr>
          <w:p w:rsidR="00276838" w:rsidRPr="00AA1DCC" w:rsidRDefault="00276838" w:rsidP="00E14B21">
            <w:pPr>
              <w:spacing w:before="60" w:after="60"/>
              <w:jc w:val="center"/>
              <w:rPr>
                <w:sz w:val="22"/>
                <w:szCs w:val="22"/>
              </w:rPr>
            </w:pP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rsidR="00276838" w:rsidRPr="00AA1DCC" w:rsidRDefault="002631D0" w:rsidP="00E14B21">
            <w:pPr>
              <w:spacing w:before="60" w:after="60"/>
              <w:jc w:val="center"/>
              <w:rPr>
                <w:sz w:val="22"/>
                <w:szCs w:val="22"/>
              </w:rPr>
            </w:pPr>
            <w:r>
              <w:rPr>
                <w:sz w:val="22"/>
                <w:szCs w:val="22"/>
              </w:rPr>
              <w:t>1</w:t>
            </w:r>
          </w:p>
        </w:tc>
        <w:tc>
          <w:tcPr>
            <w:tcW w:w="1649"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45719" w:rsidRPr="00345719" w:rsidRDefault="001212D5" w:rsidP="6FCDD198">
      <w:pPr>
        <w:spacing w:after="0"/>
        <w:rPr>
          <w:b/>
          <w:bCs/>
          <w:color w:val="C00000"/>
          <w:sz w:val="22"/>
          <w:szCs w:val="22"/>
        </w:rPr>
      </w:pPr>
      <w:r>
        <w:rPr>
          <w:noProof/>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rsidR="006728CC" w:rsidRDefault="006728CC" w:rsidP="005650B5">
                            <w:r>
                              <w:t xml:space="preserve">Our key partner other than the 2017 team where Clarion housing who own the Shelley Avenue site (we have it on license) they contributed financially £1,000 and also with three staff on the day, they interacted with participants and used the opportunity to talk to their tenants. They felt it had been very successful overall and having travelled from Leeds and Manchester for the event felt it was well worth it! </w:t>
                            </w:r>
                          </w:p>
                          <w:p w:rsidR="006728CC" w:rsidRDefault="006728CC" w:rsidP="005650B5">
                            <w:r>
                              <w:t xml:space="preserve">The main successes for the actual event day where the ability for local people to engage in activities they would never have done or seen before. The young people where curious and the families got involved together. </w:t>
                            </w:r>
                          </w:p>
                          <w:p w:rsidR="006728CC" w:rsidRDefault="006728CC" w:rsidP="005650B5"/>
                          <w:p w:rsidR="006728CC" w:rsidRDefault="006728CC" w:rsidP="005650B5">
                            <w:r>
                              <w:t>The challenges are as already stated that our work is often with the most challenging young people, and they can be difficult to manage in terms of their behaviours and lack of boundaries.</w:t>
                            </w:r>
                          </w:p>
                          <w:p w:rsidR="006728CC" w:rsidRDefault="006728CC" w:rsidP="005650B5"/>
                          <w:p w:rsidR="006728CC" w:rsidRDefault="006728CC" w:rsidP="005650B5"/>
                          <w:p w:rsidR="006728CC" w:rsidRDefault="006728CC" w:rsidP="005650B5"/>
                          <w:p w:rsidR="006728CC" w:rsidRDefault="006728CC" w:rsidP="005650B5"/>
                          <w:p w:rsidR="006728CC" w:rsidRDefault="006728CC"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Tm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lucBKqhOSC1DsYOx4nETQfuByU9dndF/fcdc4IS&#10;9cGgPLezxSKOQzIWxXWOhrv01JceZjhCVTRQMm7XIY1QJM7APcrYykRw1HvM5Jgzdm3i/ThhcSwu&#10;7RT16z+w+gk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Y7ATmKAIAAE8EAAAOAAAAAAAAAAAAAAAAAC4CAABkcnMvZTJv&#10;RG9jLnhtbFBLAQItABQABgAIAAAAIQB/yHNf3gAAAAgBAAAPAAAAAAAAAAAAAAAAAIIEAABkcnMv&#10;ZG93bnJldi54bWxQSwUGAAAAAAQABADzAAAAjQUAAAAA&#10;">
                <v:textbox>
                  <w:txbxContent>
                    <w:p w:rsidR="006728CC" w:rsidRDefault="006728CC" w:rsidP="005650B5">
                      <w:r>
                        <w:t xml:space="preserve">Our key partner other than the 2017 team where Clarion housing who own the Shelley Avenue site (we have it on license) they contributed financially £1,000 and also with three staff on the day, they interacted with participants and used the opportunity to talk to their tenants. They felt it had been very successful overall and having travelled from Leeds and Manchester for the event felt it was well worth it! </w:t>
                      </w:r>
                    </w:p>
                    <w:p w:rsidR="006728CC" w:rsidRDefault="006728CC" w:rsidP="005650B5">
                      <w:r>
                        <w:t xml:space="preserve">The main successes for the actual event day where the ability for local people to engage in activities they would never have done or seen before. The young people where curious and the families got involved together. </w:t>
                      </w:r>
                    </w:p>
                    <w:p w:rsidR="006728CC" w:rsidRDefault="006728CC" w:rsidP="005650B5"/>
                    <w:p w:rsidR="006728CC" w:rsidRDefault="006728CC" w:rsidP="005650B5">
                      <w:r>
                        <w:t>The challenges are as already stated that our work is often with the most challenging young people, and they can be difficult to manage in terms of their behaviours and lack of boundaries.</w:t>
                      </w:r>
                    </w:p>
                    <w:p w:rsidR="006728CC" w:rsidRDefault="006728CC" w:rsidP="005650B5"/>
                    <w:p w:rsidR="006728CC" w:rsidRDefault="006728CC" w:rsidP="005650B5"/>
                    <w:p w:rsidR="006728CC" w:rsidRDefault="006728CC" w:rsidP="005650B5"/>
                    <w:p w:rsidR="006728CC" w:rsidRDefault="006728CC" w:rsidP="005650B5"/>
                    <w:p w:rsidR="006728CC" w:rsidRDefault="006728CC"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253" w:rsidRDefault="008C0253" w:rsidP="00C17BA8">
      <w:r>
        <w:separator/>
      </w:r>
    </w:p>
  </w:endnote>
  <w:endnote w:type="continuationSeparator" w:id="0">
    <w:p w:rsidR="008C0253" w:rsidRDefault="008C0253" w:rsidP="00C17BA8">
      <w:r>
        <w:continuationSeparator/>
      </w:r>
    </w:p>
  </w:endnote>
  <w:endnote w:type="continuationNotice" w:id="1">
    <w:p w:rsidR="008C0253" w:rsidRDefault="008C02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rsidR="006728CC" w:rsidRPr="00E657CF" w:rsidRDefault="006728CC">
        <w:pPr>
          <w:pStyle w:val="Footer"/>
          <w:jc w:val="right"/>
          <w:rPr>
            <w:sz w:val="20"/>
            <w:szCs w:val="20"/>
          </w:rPr>
        </w:pPr>
        <w:r>
          <w:fldChar w:fldCharType="begin"/>
        </w:r>
        <w:r>
          <w:instrText xml:space="preserve"> PAGE   \* MERGEFORMAT </w:instrText>
        </w:r>
        <w:r>
          <w:fldChar w:fldCharType="separate"/>
        </w:r>
        <w:r w:rsidR="00AF4817" w:rsidRPr="00AF4817">
          <w:rPr>
            <w:noProof/>
            <w:sz w:val="20"/>
            <w:szCs w:val="20"/>
          </w:rPr>
          <w:t>7</w:t>
        </w:r>
        <w:r>
          <w:rPr>
            <w:noProof/>
            <w:sz w:val="20"/>
            <w:szCs w:val="20"/>
          </w:rPr>
          <w:fldChar w:fldCharType="end"/>
        </w:r>
      </w:p>
    </w:sdtContent>
  </w:sdt>
  <w:p w:rsidR="006728CC" w:rsidRDefault="00672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253" w:rsidRDefault="008C0253" w:rsidP="00C17BA8">
      <w:r>
        <w:separator/>
      </w:r>
    </w:p>
  </w:footnote>
  <w:footnote w:type="continuationSeparator" w:id="0">
    <w:p w:rsidR="008C0253" w:rsidRDefault="008C0253" w:rsidP="00C17BA8">
      <w:r>
        <w:continuationSeparator/>
      </w:r>
    </w:p>
  </w:footnote>
  <w:footnote w:type="continuationNotice" w:id="1">
    <w:p w:rsidR="008C0253" w:rsidRDefault="008C025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8CC" w:rsidRDefault="006728CC"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524A0"/>
    <w:rsid w:val="00057095"/>
    <w:rsid w:val="00057AE1"/>
    <w:rsid w:val="0008290E"/>
    <w:rsid w:val="0008453C"/>
    <w:rsid w:val="00095246"/>
    <w:rsid w:val="000D3CE5"/>
    <w:rsid w:val="000D6920"/>
    <w:rsid w:val="000E0FC5"/>
    <w:rsid w:val="0011022A"/>
    <w:rsid w:val="00115DA2"/>
    <w:rsid w:val="001212D5"/>
    <w:rsid w:val="00130D22"/>
    <w:rsid w:val="001420DC"/>
    <w:rsid w:val="00154540"/>
    <w:rsid w:val="00163E5D"/>
    <w:rsid w:val="0016506E"/>
    <w:rsid w:val="00173F60"/>
    <w:rsid w:val="0018506C"/>
    <w:rsid w:val="00186474"/>
    <w:rsid w:val="00191299"/>
    <w:rsid w:val="00195436"/>
    <w:rsid w:val="001A20AD"/>
    <w:rsid w:val="001B174E"/>
    <w:rsid w:val="001B3249"/>
    <w:rsid w:val="001D0B78"/>
    <w:rsid w:val="001E201A"/>
    <w:rsid w:val="001E4818"/>
    <w:rsid w:val="001E7DF4"/>
    <w:rsid w:val="002146AA"/>
    <w:rsid w:val="0024023A"/>
    <w:rsid w:val="0025243C"/>
    <w:rsid w:val="00252EBD"/>
    <w:rsid w:val="0026167C"/>
    <w:rsid w:val="002631D0"/>
    <w:rsid w:val="00274D4B"/>
    <w:rsid w:val="00276626"/>
    <w:rsid w:val="00276838"/>
    <w:rsid w:val="002E43D2"/>
    <w:rsid w:val="002F23D1"/>
    <w:rsid w:val="0031489D"/>
    <w:rsid w:val="003234E2"/>
    <w:rsid w:val="0034165F"/>
    <w:rsid w:val="00341B91"/>
    <w:rsid w:val="00345719"/>
    <w:rsid w:val="0036257A"/>
    <w:rsid w:val="00377A0C"/>
    <w:rsid w:val="00393845"/>
    <w:rsid w:val="00394A58"/>
    <w:rsid w:val="003A0CBF"/>
    <w:rsid w:val="003A364A"/>
    <w:rsid w:val="003C0B09"/>
    <w:rsid w:val="003C3CB9"/>
    <w:rsid w:val="003E4F2A"/>
    <w:rsid w:val="003E5AC1"/>
    <w:rsid w:val="003F1FB1"/>
    <w:rsid w:val="003F627A"/>
    <w:rsid w:val="004102B7"/>
    <w:rsid w:val="00417784"/>
    <w:rsid w:val="00427E69"/>
    <w:rsid w:val="0044429E"/>
    <w:rsid w:val="00470D62"/>
    <w:rsid w:val="004D4AAE"/>
    <w:rsid w:val="00507119"/>
    <w:rsid w:val="00526D42"/>
    <w:rsid w:val="0053643F"/>
    <w:rsid w:val="00551674"/>
    <w:rsid w:val="005650B5"/>
    <w:rsid w:val="0057477C"/>
    <w:rsid w:val="0057546A"/>
    <w:rsid w:val="00576279"/>
    <w:rsid w:val="0058711C"/>
    <w:rsid w:val="005C05DD"/>
    <w:rsid w:val="005C2A9E"/>
    <w:rsid w:val="005C5419"/>
    <w:rsid w:val="005F104F"/>
    <w:rsid w:val="00603B44"/>
    <w:rsid w:val="006102D0"/>
    <w:rsid w:val="0061171F"/>
    <w:rsid w:val="006161EA"/>
    <w:rsid w:val="006409B1"/>
    <w:rsid w:val="00642C97"/>
    <w:rsid w:val="00642D4B"/>
    <w:rsid w:val="00647FE8"/>
    <w:rsid w:val="00663F0A"/>
    <w:rsid w:val="006640F7"/>
    <w:rsid w:val="00666E43"/>
    <w:rsid w:val="006728CC"/>
    <w:rsid w:val="00693305"/>
    <w:rsid w:val="00697B18"/>
    <w:rsid w:val="006B2342"/>
    <w:rsid w:val="006C217B"/>
    <w:rsid w:val="006D6198"/>
    <w:rsid w:val="006D654A"/>
    <w:rsid w:val="00713DC5"/>
    <w:rsid w:val="00715525"/>
    <w:rsid w:val="00724EEC"/>
    <w:rsid w:val="00731C60"/>
    <w:rsid w:val="00735C3E"/>
    <w:rsid w:val="00741C39"/>
    <w:rsid w:val="00764890"/>
    <w:rsid w:val="00780C0A"/>
    <w:rsid w:val="00780FD9"/>
    <w:rsid w:val="0078333E"/>
    <w:rsid w:val="00787CB7"/>
    <w:rsid w:val="007A7D91"/>
    <w:rsid w:val="007B0BCE"/>
    <w:rsid w:val="007C1EC8"/>
    <w:rsid w:val="007C5E9D"/>
    <w:rsid w:val="007D2F4C"/>
    <w:rsid w:val="007F781C"/>
    <w:rsid w:val="0080242B"/>
    <w:rsid w:val="00810983"/>
    <w:rsid w:val="00817576"/>
    <w:rsid w:val="0084005C"/>
    <w:rsid w:val="00845C55"/>
    <w:rsid w:val="008505DC"/>
    <w:rsid w:val="00861CE8"/>
    <w:rsid w:val="008A2BC3"/>
    <w:rsid w:val="008B32D4"/>
    <w:rsid w:val="008C0253"/>
    <w:rsid w:val="008C71F3"/>
    <w:rsid w:val="008D3F3A"/>
    <w:rsid w:val="008D48F4"/>
    <w:rsid w:val="008E11C2"/>
    <w:rsid w:val="008F110C"/>
    <w:rsid w:val="008F4B29"/>
    <w:rsid w:val="008F63ED"/>
    <w:rsid w:val="00903824"/>
    <w:rsid w:val="0092353C"/>
    <w:rsid w:val="00923AA6"/>
    <w:rsid w:val="00933556"/>
    <w:rsid w:val="009431F4"/>
    <w:rsid w:val="0095132C"/>
    <w:rsid w:val="00964761"/>
    <w:rsid w:val="009664CA"/>
    <w:rsid w:val="00972B59"/>
    <w:rsid w:val="0097732E"/>
    <w:rsid w:val="009B46D5"/>
    <w:rsid w:val="009B57E0"/>
    <w:rsid w:val="009B7D65"/>
    <w:rsid w:val="009C4951"/>
    <w:rsid w:val="009D0E2A"/>
    <w:rsid w:val="009E7C4F"/>
    <w:rsid w:val="009F08BB"/>
    <w:rsid w:val="00A03C36"/>
    <w:rsid w:val="00A1643C"/>
    <w:rsid w:val="00A22328"/>
    <w:rsid w:val="00A342CE"/>
    <w:rsid w:val="00A40E9B"/>
    <w:rsid w:val="00A62F5C"/>
    <w:rsid w:val="00A86B7F"/>
    <w:rsid w:val="00A874F5"/>
    <w:rsid w:val="00AA1DCC"/>
    <w:rsid w:val="00AA402C"/>
    <w:rsid w:val="00AB153A"/>
    <w:rsid w:val="00AC23BB"/>
    <w:rsid w:val="00AD7287"/>
    <w:rsid w:val="00AF1B55"/>
    <w:rsid w:val="00AF2B08"/>
    <w:rsid w:val="00AF4817"/>
    <w:rsid w:val="00AF5CDD"/>
    <w:rsid w:val="00AF6207"/>
    <w:rsid w:val="00B0462C"/>
    <w:rsid w:val="00B10A38"/>
    <w:rsid w:val="00B35A49"/>
    <w:rsid w:val="00B727E5"/>
    <w:rsid w:val="00B74867"/>
    <w:rsid w:val="00B74E02"/>
    <w:rsid w:val="00B75B6A"/>
    <w:rsid w:val="00B91460"/>
    <w:rsid w:val="00B91D6A"/>
    <w:rsid w:val="00BB4D28"/>
    <w:rsid w:val="00BC071F"/>
    <w:rsid w:val="00BD2069"/>
    <w:rsid w:val="00BE07FA"/>
    <w:rsid w:val="00BE2E42"/>
    <w:rsid w:val="00C07FB4"/>
    <w:rsid w:val="00C11C5C"/>
    <w:rsid w:val="00C1490E"/>
    <w:rsid w:val="00C17BA8"/>
    <w:rsid w:val="00C33763"/>
    <w:rsid w:val="00C505A4"/>
    <w:rsid w:val="00C56B44"/>
    <w:rsid w:val="00C73C3A"/>
    <w:rsid w:val="00C82926"/>
    <w:rsid w:val="00C90C5E"/>
    <w:rsid w:val="00C91E2D"/>
    <w:rsid w:val="00CA0663"/>
    <w:rsid w:val="00CF1E8D"/>
    <w:rsid w:val="00D4631F"/>
    <w:rsid w:val="00D72305"/>
    <w:rsid w:val="00DB294F"/>
    <w:rsid w:val="00DB5AB8"/>
    <w:rsid w:val="00DC6DA6"/>
    <w:rsid w:val="00DE52CB"/>
    <w:rsid w:val="00DF50AC"/>
    <w:rsid w:val="00E13A24"/>
    <w:rsid w:val="00E13BA9"/>
    <w:rsid w:val="00E14B21"/>
    <w:rsid w:val="00E258ED"/>
    <w:rsid w:val="00E30F78"/>
    <w:rsid w:val="00E501C2"/>
    <w:rsid w:val="00E55193"/>
    <w:rsid w:val="00E657CF"/>
    <w:rsid w:val="00E842C8"/>
    <w:rsid w:val="00E87E46"/>
    <w:rsid w:val="00E91611"/>
    <w:rsid w:val="00EC50B8"/>
    <w:rsid w:val="00ED078C"/>
    <w:rsid w:val="00ED1905"/>
    <w:rsid w:val="00EF5D1E"/>
    <w:rsid w:val="00F014BE"/>
    <w:rsid w:val="00F043EA"/>
    <w:rsid w:val="00F45047"/>
    <w:rsid w:val="00F53770"/>
    <w:rsid w:val="00F53BAC"/>
    <w:rsid w:val="00F57760"/>
    <w:rsid w:val="00F6153B"/>
    <w:rsid w:val="00F64355"/>
    <w:rsid w:val="00F84F3F"/>
    <w:rsid w:val="00F84F58"/>
    <w:rsid w:val="00F94518"/>
    <w:rsid w:val="00F956BF"/>
    <w:rsid w:val="00FB2593"/>
    <w:rsid w:val="00FC002F"/>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8EE3E-DA52-4E0D-A352-606B0633AF38}"/>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55D78FFA-D16C-4C04-9618-00E039A3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Paul Clark</cp:lastModifiedBy>
  <cp:revision>2</cp:revision>
  <cp:lastPrinted>2017-08-21T11:40:00Z</cp:lastPrinted>
  <dcterms:created xsi:type="dcterms:W3CDTF">2017-09-08T15:49:00Z</dcterms:created>
  <dcterms:modified xsi:type="dcterms:W3CDTF">2017-09-08T15:49:00Z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