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9" w:rsidRPr="00507134" w:rsidRDefault="00507134">
      <w:pPr>
        <w:rPr>
          <w:b/>
        </w:rPr>
      </w:pPr>
      <w:r w:rsidRPr="00507134">
        <w:rPr>
          <w:b/>
        </w:rPr>
        <w:t>CRYING OUT LOUD</w:t>
      </w:r>
    </w:p>
    <w:p w:rsidR="00507134" w:rsidRPr="00507134" w:rsidRDefault="003415B9">
      <w:pPr>
        <w:rPr>
          <w:b/>
        </w:rPr>
      </w:pPr>
      <w:r>
        <w:rPr>
          <w:b/>
        </w:rPr>
        <w:t xml:space="preserve">KF </w:t>
      </w:r>
      <w:r w:rsidR="00507134" w:rsidRPr="00507134">
        <w:rPr>
          <w:b/>
        </w:rPr>
        <w:t>Meeting 3</w:t>
      </w:r>
      <w:r w:rsidR="00507134" w:rsidRPr="00507134">
        <w:rPr>
          <w:b/>
          <w:vertAlign w:val="superscript"/>
        </w:rPr>
        <w:t>rd</w:t>
      </w:r>
      <w:r w:rsidR="00507134" w:rsidRPr="00507134">
        <w:rPr>
          <w:b/>
        </w:rPr>
        <w:t xml:space="preserve"> July 2015</w:t>
      </w:r>
    </w:p>
    <w:p w:rsidR="00AB4E78" w:rsidRPr="00507134" w:rsidRDefault="00AB4E78" w:rsidP="00AB4E78">
      <w:pPr>
        <w:spacing w:after="0"/>
        <w:rPr>
          <w:b/>
        </w:rPr>
      </w:pPr>
      <w:r w:rsidRPr="00507134">
        <w:rPr>
          <w:b/>
        </w:rPr>
        <w:t xml:space="preserve">Circus Evolution </w:t>
      </w:r>
      <w:r w:rsidR="00507134" w:rsidRPr="00507134">
        <w:rPr>
          <w:b/>
        </w:rPr>
        <w:t xml:space="preserve">- </w:t>
      </w:r>
      <w:r w:rsidRPr="00507134">
        <w:rPr>
          <w:b/>
        </w:rPr>
        <w:t>Strategic Touring supported programme</w:t>
      </w:r>
    </w:p>
    <w:p w:rsidR="00AB4E78" w:rsidRDefault="00AB4E78" w:rsidP="00AB4E78">
      <w:pPr>
        <w:spacing w:after="0"/>
      </w:pPr>
      <w:r>
        <w:t>First round funding is in place until Spring 16.</w:t>
      </w:r>
    </w:p>
    <w:p w:rsidR="00AB4E78" w:rsidRDefault="00AB4E78" w:rsidP="00AB4E78">
      <w:pPr>
        <w:spacing w:after="0"/>
      </w:pPr>
      <w:r>
        <w:t>Bridge funding</w:t>
      </w:r>
      <w:r w:rsidR="00507134">
        <w:t xml:space="preserve"> in place </w:t>
      </w:r>
      <w:r>
        <w:t>from Spring 16 to Autumn 17</w:t>
      </w:r>
    </w:p>
    <w:p w:rsidR="00AB4E78" w:rsidRDefault="00507134" w:rsidP="00AB4E78">
      <w:pPr>
        <w:spacing w:after="0"/>
      </w:pPr>
      <w:r>
        <w:t>Next</w:t>
      </w:r>
      <w:r w:rsidR="00AB4E78">
        <w:t xml:space="preserve"> round funding – if successful, would go from Autumn 17 – Autumn 20.</w:t>
      </w:r>
    </w:p>
    <w:p w:rsidR="00AB4E78" w:rsidRDefault="00AB4E78" w:rsidP="00AB4E78">
      <w:pPr>
        <w:spacing w:after="0"/>
      </w:pPr>
    </w:p>
    <w:p w:rsidR="009F3418" w:rsidRDefault="009F3418" w:rsidP="009F3418">
      <w:pPr>
        <w:pStyle w:val="ListParagraph"/>
        <w:numPr>
          <w:ilvl w:val="0"/>
          <w:numId w:val="1"/>
        </w:numPr>
        <w:spacing w:after="0"/>
      </w:pPr>
      <w:r>
        <w:t xml:space="preserve">Half venues haven’t programmed circus before, half have done some circus, but not much.   </w:t>
      </w:r>
    </w:p>
    <w:p w:rsidR="00634D5F" w:rsidRDefault="00634D5F" w:rsidP="009F3418">
      <w:pPr>
        <w:pStyle w:val="ListParagraph"/>
        <w:numPr>
          <w:ilvl w:val="0"/>
          <w:numId w:val="1"/>
        </w:numPr>
        <w:spacing w:after="0"/>
      </w:pPr>
      <w:r>
        <w:t>New venues get the shows on a box office split.  By Year 3 they are expected to pay a fee</w:t>
      </w:r>
    </w:p>
    <w:p w:rsidR="00634D5F" w:rsidRDefault="009F3418" w:rsidP="00634D5F">
      <w:pPr>
        <w:pStyle w:val="ListParagraph"/>
        <w:numPr>
          <w:ilvl w:val="0"/>
          <w:numId w:val="1"/>
        </w:numPr>
        <w:spacing w:after="0"/>
      </w:pPr>
      <w:r>
        <w:t>COL employ an Audience Development Manager who</w:t>
      </w:r>
      <w:r w:rsidR="00634D5F">
        <w:t xml:space="preserve"> d</w:t>
      </w:r>
      <w:r>
        <w:t xml:space="preserve">evises </w:t>
      </w:r>
      <w:r w:rsidR="00A450D3">
        <w:t xml:space="preserve">bespoke </w:t>
      </w:r>
      <w:r>
        <w:t xml:space="preserve">audience development plan for each show for each individual venue – includes </w:t>
      </w:r>
      <w:r w:rsidR="00A450D3">
        <w:t>things like creating this video for New Wolsey using</w:t>
      </w:r>
      <w:r w:rsidR="00941DE6">
        <w:t xml:space="preserve"> young local performers and</w:t>
      </w:r>
      <w:r w:rsidR="00A450D3">
        <w:t xml:space="preserve"> local landmarks.  </w:t>
      </w:r>
      <w:hyperlink r:id="rId6" w:history="1">
        <w:r w:rsidR="00A450D3" w:rsidRPr="00E01E36">
          <w:rPr>
            <w:rStyle w:val="Hyperlink"/>
          </w:rPr>
          <w:t>https://www.youtube.com/watch?v=dcY9khhyy5A</w:t>
        </w:r>
      </w:hyperlink>
      <w:r w:rsidR="00A450D3">
        <w:t xml:space="preserve"> </w:t>
      </w:r>
    </w:p>
    <w:p w:rsidR="00634D5F" w:rsidRDefault="00634D5F" w:rsidP="00634D5F">
      <w:pPr>
        <w:pStyle w:val="ListParagraph"/>
        <w:numPr>
          <w:ilvl w:val="0"/>
          <w:numId w:val="1"/>
        </w:numPr>
        <w:spacing w:after="0"/>
      </w:pPr>
      <w:r>
        <w:t>COL audience development manager also p</w:t>
      </w:r>
      <w:r w:rsidR="009F3418">
        <w:t xml:space="preserve">rovides webinars and training sessions for </w:t>
      </w:r>
      <w:proofErr w:type="spellStart"/>
      <w:r w:rsidR="009F3418">
        <w:t>marketeers</w:t>
      </w:r>
      <w:proofErr w:type="spellEnd"/>
      <w:r w:rsidR="009F3418">
        <w:t xml:space="preserve"> in the venues</w:t>
      </w:r>
    </w:p>
    <w:p w:rsidR="009F3418" w:rsidRDefault="009F3418" w:rsidP="00634D5F">
      <w:pPr>
        <w:pStyle w:val="ListParagraph"/>
        <w:numPr>
          <w:ilvl w:val="0"/>
          <w:numId w:val="1"/>
        </w:numPr>
        <w:spacing w:after="0"/>
      </w:pPr>
      <w:r>
        <w:t xml:space="preserve">Programme pays for the </w:t>
      </w:r>
      <w:proofErr w:type="spellStart"/>
      <w:r>
        <w:t>marketeers</w:t>
      </w:r>
      <w:proofErr w:type="spellEnd"/>
      <w:r>
        <w:t xml:space="preserve"> to go and see the shows in ad</w:t>
      </w:r>
      <w:bookmarkStart w:id="0" w:name="_GoBack"/>
      <w:bookmarkEnd w:id="0"/>
      <w:r>
        <w:t>vance so they know how to talk about them</w:t>
      </w:r>
    </w:p>
    <w:p w:rsidR="00507134" w:rsidRDefault="00507134" w:rsidP="00AB4E78">
      <w:pPr>
        <w:spacing w:after="0"/>
      </w:pPr>
    </w:p>
    <w:p w:rsidR="00507134" w:rsidRDefault="00507134" w:rsidP="00507134">
      <w:pPr>
        <w:spacing w:after="0"/>
      </w:pPr>
      <w:r>
        <w:t>Current</w:t>
      </w:r>
      <w:r w:rsidRPr="00507134">
        <w:t xml:space="preserve"> members are:  Warwick Arts Centre; Lighthouse Poole; Oxford Playhouse; New Wolsey Theatre, Ipswich; Barnsley Civic; Laurence Batley Theatre, Huddersfield; </w:t>
      </w:r>
      <w:proofErr w:type="spellStart"/>
      <w:r w:rsidRPr="00507134">
        <w:t>SeaChange</w:t>
      </w:r>
      <w:proofErr w:type="spellEnd"/>
      <w:r w:rsidRPr="00507134">
        <w:t xml:space="preserve"> Arts, Great Yarmouth; </w:t>
      </w:r>
      <w:proofErr w:type="spellStart"/>
      <w:r w:rsidRPr="00507134">
        <w:t>déda</w:t>
      </w:r>
      <w:proofErr w:type="spellEnd"/>
      <w:r w:rsidRPr="00507134">
        <w:t>, Derby and Hat Factory, Luton.</w:t>
      </w:r>
    </w:p>
    <w:p w:rsidR="00507134" w:rsidRDefault="00507134" w:rsidP="00507134">
      <w:pPr>
        <w:spacing w:after="0"/>
      </w:pPr>
    </w:p>
    <w:p w:rsidR="00507134" w:rsidRDefault="00507134" w:rsidP="00507134">
      <w:pPr>
        <w:spacing w:after="0"/>
      </w:pPr>
      <w:r>
        <w:t>They are looking for two more venues to join the partnership.</w:t>
      </w:r>
    </w:p>
    <w:p w:rsidR="00507134" w:rsidRDefault="00507134" w:rsidP="00507134">
      <w:pPr>
        <w:spacing w:after="0"/>
      </w:pPr>
    </w:p>
    <w:p w:rsidR="00507134" w:rsidRDefault="00507134" w:rsidP="00507134">
      <w:pPr>
        <w:spacing w:after="0"/>
      </w:pPr>
      <w:r>
        <w:t xml:space="preserve">Originally, Hull Truck was part of the network – driven by Kate </w:t>
      </w:r>
      <w:proofErr w:type="spellStart"/>
      <w:r>
        <w:t>Denby</w:t>
      </w:r>
      <w:proofErr w:type="spellEnd"/>
      <w:r>
        <w:t xml:space="preserve"> – but with all the changes in personnel etc. it dropped out before the programme started.  Is it worth reopening the conversation about whether they would like to join for the bridge / second round?</w:t>
      </w:r>
    </w:p>
    <w:p w:rsidR="00507134" w:rsidRPr="00507134" w:rsidRDefault="00507134" w:rsidP="00507134">
      <w:pPr>
        <w:spacing w:after="0"/>
      </w:pPr>
    </w:p>
    <w:p w:rsidR="00507134" w:rsidRDefault="00507134" w:rsidP="00507134">
      <w:pPr>
        <w:spacing w:after="0"/>
      </w:pPr>
      <w:r>
        <w:t>Show</w:t>
      </w:r>
      <w:r w:rsidR="00634D5F">
        <w:t>s</w:t>
      </w:r>
      <w:r>
        <w:t xml:space="preserve"> toured so far:</w:t>
      </w:r>
    </w:p>
    <w:p w:rsidR="00507134" w:rsidRDefault="00507134" w:rsidP="00507134">
      <w:pPr>
        <w:spacing w:after="0"/>
      </w:pPr>
      <w:r>
        <w:t xml:space="preserve">2014 - </w:t>
      </w:r>
      <w:r w:rsidRPr="00507134">
        <w:t xml:space="preserve">Pirates of the </w:t>
      </w:r>
      <w:proofErr w:type="spellStart"/>
      <w:r w:rsidRPr="00507134">
        <w:t>Carabina</w:t>
      </w:r>
      <w:proofErr w:type="spellEnd"/>
      <w:r>
        <w:t>,</w:t>
      </w:r>
      <w:r w:rsidRPr="00507134">
        <w:t xml:space="preserve"> </w:t>
      </w:r>
      <w:r w:rsidRPr="00507134">
        <w:rPr>
          <w:i/>
          <w:iCs/>
        </w:rPr>
        <w:t>Flown</w:t>
      </w:r>
    </w:p>
    <w:p w:rsidR="00507134" w:rsidRDefault="00507134" w:rsidP="00507134">
      <w:pPr>
        <w:spacing w:after="0"/>
      </w:pPr>
      <w:r>
        <w:t xml:space="preserve">2014 - </w:t>
      </w:r>
      <w:r w:rsidR="00C027E8">
        <w:t xml:space="preserve">Company Non Nova, </w:t>
      </w:r>
      <w:proofErr w:type="spellStart"/>
      <w:r w:rsidRPr="00507134">
        <w:rPr>
          <w:i/>
          <w:iCs/>
        </w:rPr>
        <w:t>L’après</w:t>
      </w:r>
      <w:proofErr w:type="spellEnd"/>
      <w:r w:rsidRPr="00507134">
        <w:rPr>
          <w:i/>
          <w:iCs/>
        </w:rPr>
        <w:t xml:space="preserve">-midi d’un </w:t>
      </w:r>
      <w:proofErr w:type="spellStart"/>
      <w:r w:rsidRPr="00507134">
        <w:rPr>
          <w:i/>
          <w:iCs/>
        </w:rPr>
        <w:t>Foehn</w:t>
      </w:r>
      <w:proofErr w:type="spellEnd"/>
      <w:r w:rsidRPr="00507134">
        <w:rPr>
          <w:i/>
          <w:iCs/>
        </w:rPr>
        <w:t xml:space="preserve"> – Version 1</w:t>
      </w:r>
      <w:r w:rsidRPr="00507134">
        <w:t xml:space="preserve">. </w:t>
      </w:r>
    </w:p>
    <w:p w:rsidR="00507134" w:rsidRDefault="00507134" w:rsidP="00507134">
      <w:pPr>
        <w:spacing w:after="0"/>
      </w:pPr>
      <w:r>
        <w:t xml:space="preserve">Spring 2015 - </w:t>
      </w:r>
      <w:r w:rsidRPr="00507134">
        <w:t xml:space="preserve">Barely Methodical Troupe </w:t>
      </w:r>
      <w:proofErr w:type="spellStart"/>
      <w:r w:rsidRPr="00507134">
        <w:rPr>
          <w:i/>
          <w:iCs/>
        </w:rPr>
        <w:t>Bromance</w:t>
      </w:r>
      <w:proofErr w:type="spellEnd"/>
      <w:r w:rsidR="00C027E8">
        <w:t> </w:t>
      </w:r>
    </w:p>
    <w:p w:rsidR="00C027E8" w:rsidRDefault="00C027E8" w:rsidP="00507134">
      <w:pPr>
        <w:spacing w:after="0"/>
      </w:pPr>
    </w:p>
    <w:p w:rsidR="00C027E8" w:rsidRDefault="00C027E8" w:rsidP="00507134">
      <w:pPr>
        <w:spacing w:after="0"/>
      </w:pPr>
      <w:r>
        <w:t>To come:</w:t>
      </w:r>
    </w:p>
    <w:p w:rsidR="00507134" w:rsidRDefault="00A450D3" w:rsidP="00507134">
      <w:pPr>
        <w:spacing w:after="0"/>
      </w:pPr>
      <w:r>
        <w:t>Autumn</w:t>
      </w:r>
      <w:r w:rsidR="00C027E8">
        <w:t xml:space="preserve"> </w:t>
      </w:r>
      <w:r w:rsidR="00507134">
        <w:t>1</w:t>
      </w:r>
      <w:r w:rsidR="00C027E8">
        <w:t>5</w:t>
      </w:r>
      <w:r w:rsidR="00507134">
        <w:t xml:space="preserve"> - </w:t>
      </w:r>
      <w:r w:rsidR="00507134" w:rsidRPr="00507134">
        <w:rPr>
          <w:i/>
          <w:iCs/>
        </w:rPr>
        <w:t>Circus Mayhem</w:t>
      </w:r>
      <w:r w:rsidR="00507134" w:rsidRPr="00507134">
        <w:t xml:space="preserve"> featuring </w:t>
      </w:r>
      <w:proofErr w:type="spellStart"/>
      <w:r w:rsidR="00507134" w:rsidRPr="00507134">
        <w:t>Rimski</w:t>
      </w:r>
      <w:proofErr w:type="spellEnd"/>
      <w:r w:rsidR="00507134" w:rsidRPr="00507134">
        <w:t xml:space="preserve">, Jon Hicks and Company </w:t>
      </w:r>
      <w:proofErr w:type="spellStart"/>
      <w:r w:rsidR="00507134" w:rsidRPr="00507134">
        <w:t>BettiCombo</w:t>
      </w:r>
      <w:proofErr w:type="spellEnd"/>
      <w:r w:rsidR="00634D5F">
        <w:t xml:space="preserve"> (part of Family Friendly Arts Festival)</w:t>
      </w:r>
      <w:r w:rsidR="00507134" w:rsidRPr="00507134">
        <w:t>.</w:t>
      </w:r>
      <w:r>
        <w:t xml:space="preserve">  Activity in foyers as well as main house show</w:t>
      </w:r>
    </w:p>
    <w:p w:rsidR="00A450D3" w:rsidRDefault="00EC32A4" w:rsidP="00507134">
      <w:pPr>
        <w:spacing w:after="0"/>
      </w:pPr>
      <w:proofErr w:type="gramStart"/>
      <w:r>
        <w:t>Spring 16</w:t>
      </w:r>
      <w:r w:rsidR="00A450D3">
        <w:t xml:space="preserve"> – Circa </w:t>
      </w:r>
      <w:proofErr w:type="spellStart"/>
      <w:r w:rsidR="00A450D3">
        <w:t>Tsuica</w:t>
      </w:r>
      <w:proofErr w:type="spellEnd"/>
      <w:r w:rsidR="00A450D3">
        <w:t xml:space="preserve">, </w:t>
      </w:r>
      <w:r w:rsidR="00A450D3" w:rsidRPr="00A450D3">
        <w:rPr>
          <w:i/>
        </w:rPr>
        <w:t>Opus 7</w:t>
      </w:r>
      <w:r w:rsidR="00A450D3">
        <w:rPr>
          <w:i/>
        </w:rPr>
        <w:t>.</w:t>
      </w:r>
      <w:proofErr w:type="gramEnd"/>
      <w:r w:rsidR="00A450D3">
        <w:rPr>
          <w:i/>
        </w:rPr>
        <w:t xml:space="preserve">  </w:t>
      </w:r>
      <w:r w:rsidR="00A450D3">
        <w:t xml:space="preserve">Local brass players / brass band get involved in workshops beforehand and join the company on stage for the finale. </w:t>
      </w:r>
    </w:p>
    <w:p w:rsidR="00EC32A4" w:rsidRDefault="00EC32A4" w:rsidP="00507134">
      <w:pPr>
        <w:spacing w:after="0"/>
      </w:pPr>
      <w:r>
        <w:t xml:space="preserve">Autumn 16 – Alice </w:t>
      </w:r>
      <w:proofErr w:type="spellStart"/>
      <w:r>
        <w:t>Allart</w:t>
      </w:r>
      <w:proofErr w:type="spellEnd"/>
      <w:r>
        <w:t xml:space="preserve">, </w:t>
      </w:r>
      <w:r w:rsidRPr="00E115CE">
        <w:rPr>
          <w:i/>
        </w:rPr>
        <w:t xml:space="preserve">These Books are </w:t>
      </w:r>
      <w:proofErr w:type="gramStart"/>
      <w:r w:rsidRPr="00E115CE">
        <w:rPr>
          <w:i/>
        </w:rPr>
        <w:t>Made</w:t>
      </w:r>
      <w:proofErr w:type="gramEnd"/>
      <w:r w:rsidRPr="00E115CE">
        <w:rPr>
          <w:i/>
        </w:rPr>
        <w:t xml:space="preserve"> for Walking</w:t>
      </w:r>
      <w:r>
        <w:t xml:space="preserve">.  </w:t>
      </w:r>
      <w:proofErr w:type="gramStart"/>
      <w:r>
        <w:t>Can also have a version which goes into libraries, schools etc. as well as main house show.</w:t>
      </w:r>
      <w:proofErr w:type="gramEnd"/>
      <w:r>
        <w:t xml:space="preserve">  </w:t>
      </w:r>
      <w:proofErr w:type="gramStart"/>
      <w:r>
        <w:t>Also, any kind of bespoke workshop.</w:t>
      </w:r>
      <w:proofErr w:type="gramEnd"/>
    </w:p>
    <w:p w:rsidR="00EC32A4" w:rsidRPr="00A450D3" w:rsidRDefault="00EC32A4" w:rsidP="00507134">
      <w:pPr>
        <w:spacing w:after="0"/>
      </w:pPr>
    </w:p>
    <w:p w:rsidR="00AB4E78" w:rsidRDefault="00E07D0C" w:rsidP="00AB4E78">
      <w:pPr>
        <w:spacing w:after="0" w:line="240" w:lineRule="auto"/>
      </w:pPr>
      <w:r>
        <w:t>Future developments for the network include:</w:t>
      </w:r>
    </w:p>
    <w:p w:rsidR="00E07D0C" w:rsidRDefault="00E07D0C" w:rsidP="00E07D0C">
      <w:pPr>
        <w:pStyle w:val="ListParagraph"/>
        <w:numPr>
          <w:ilvl w:val="0"/>
          <w:numId w:val="2"/>
        </w:numPr>
        <w:spacing w:after="0" w:line="240" w:lineRule="auto"/>
      </w:pPr>
      <w:r>
        <w:t xml:space="preserve">Co-producing / commissioning UK work </w:t>
      </w:r>
    </w:p>
    <w:p w:rsidR="00E07D0C" w:rsidRDefault="00E07D0C" w:rsidP="00E07D0C">
      <w:pPr>
        <w:pStyle w:val="ListParagraph"/>
        <w:numPr>
          <w:ilvl w:val="0"/>
          <w:numId w:val="2"/>
        </w:numPr>
        <w:spacing w:after="0" w:line="240" w:lineRule="auto"/>
      </w:pPr>
      <w:r>
        <w:lastRenderedPageBreak/>
        <w:t>Working with National Centre for Circus Arts to recreate their Lab Time initiative in the venues</w:t>
      </w:r>
    </w:p>
    <w:p w:rsidR="00C027E8" w:rsidRDefault="00C027E8" w:rsidP="00A3592E">
      <w:pPr>
        <w:spacing w:after="0" w:line="240" w:lineRule="auto"/>
        <w:ind w:left="360"/>
        <w:rPr>
          <w:b/>
        </w:rPr>
      </w:pPr>
    </w:p>
    <w:p w:rsidR="00A3592E" w:rsidRPr="003415B9" w:rsidRDefault="003415B9" w:rsidP="00A3592E">
      <w:pPr>
        <w:spacing w:after="0" w:line="240" w:lineRule="auto"/>
        <w:ind w:left="360"/>
        <w:rPr>
          <w:b/>
        </w:rPr>
      </w:pPr>
      <w:r w:rsidRPr="003415B9">
        <w:rPr>
          <w:b/>
        </w:rPr>
        <w:t>Touring Shows</w:t>
      </w:r>
    </w:p>
    <w:p w:rsidR="00A3592E" w:rsidRDefault="00A3592E" w:rsidP="00A3592E">
      <w:pPr>
        <w:spacing w:after="0" w:line="240" w:lineRule="auto"/>
        <w:ind w:left="360"/>
      </w:pPr>
    </w:p>
    <w:p w:rsidR="00A3592E" w:rsidRDefault="00A3592E" w:rsidP="00A3592E">
      <w:pPr>
        <w:spacing w:after="0" w:line="240" w:lineRule="auto"/>
        <w:ind w:left="360"/>
      </w:pPr>
      <w:r>
        <w:t xml:space="preserve">James </w:t>
      </w:r>
      <w:proofErr w:type="spellStart"/>
      <w:r>
        <w:t>Thierree</w:t>
      </w:r>
      <w:proofErr w:type="spellEnd"/>
      <w:r>
        <w:t xml:space="preserve">, </w:t>
      </w:r>
      <w:proofErr w:type="spellStart"/>
      <w:r>
        <w:t>Compagnie</w:t>
      </w:r>
      <w:proofErr w:type="spellEnd"/>
      <w:r>
        <w:t xml:space="preserve"> du </w:t>
      </w:r>
      <w:proofErr w:type="spellStart"/>
      <w:r>
        <w:t>Hanneton</w:t>
      </w:r>
      <w:proofErr w:type="spellEnd"/>
      <w:r>
        <w:t>.</w:t>
      </w:r>
    </w:p>
    <w:p w:rsidR="00A3592E" w:rsidRDefault="00A3592E" w:rsidP="003415B9">
      <w:pPr>
        <w:pStyle w:val="ListParagraph"/>
        <w:numPr>
          <w:ilvl w:val="0"/>
          <w:numId w:val="3"/>
        </w:numPr>
        <w:spacing w:after="0" w:line="240" w:lineRule="auto"/>
      </w:pPr>
      <w:r>
        <w:t xml:space="preserve">Creating new show – 5 on stage. </w:t>
      </w:r>
    </w:p>
    <w:p w:rsidR="00E94AF3" w:rsidRDefault="00E94AF3" w:rsidP="003415B9">
      <w:pPr>
        <w:pStyle w:val="ListParagraph"/>
        <w:numPr>
          <w:ilvl w:val="0"/>
          <w:numId w:val="3"/>
        </w:numPr>
        <w:spacing w:after="0" w:line="240" w:lineRule="auto"/>
      </w:pPr>
      <w:r>
        <w:t>James’ style - mix of circus / illusion / dreamlike / visual stunning</w:t>
      </w:r>
    </w:p>
    <w:p w:rsidR="00A3592E" w:rsidRDefault="00A3592E" w:rsidP="003415B9">
      <w:pPr>
        <w:pStyle w:val="ListParagraph"/>
        <w:numPr>
          <w:ilvl w:val="0"/>
          <w:numId w:val="3"/>
        </w:numPr>
        <w:spacing w:after="0" w:line="240" w:lineRule="auto"/>
      </w:pPr>
      <w:r>
        <w:t>Will probably premier at Edinburgh Festival in Aug 16.</w:t>
      </w:r>
      <w:r w:rsidR="003415B9">
        <w:t xml:space="preserve"> </w:t>
      </w:r>
      <w:r>
        <w:t xml:space="preserve">Then would tour to UK from April ’17 including Saddlers Wells and then some of the larger Circus Evolution venues.  </w:t>
      </w:r>
      <w:proofErr w:type="spellStart"/>
      <w:r>
        <w:t>Poss</w:t>
      </w:r>
      <w:proofErr w:type="spellEnd"/>
      <w:r>
        <w:t xml:space="preserve"> for New Theatre programme?  Or not appropriate??</w:t>
      </w:r>
    </w:p>
    <w:p w:rsidR="00A3592E" w:rsidRDefault="00A3592E" w:rsidP="00A3592E">
      <w:pPr>
        <w:spacing w:after="0" w:line="240" w:lineRule="auto"/>
        <w:ind w:left="360"/>
      </w:pPr>
    </w:p>
    <w:p w:rsidR="00A3592E" w:rsidRDefault="00A3592E" w:rsidP="00A3592E">
      <w:pPr>
        <w:spacing w:after="0" w:line="240" w:lineRule="auto"/>
        <w:ind w:left="360"/>
      </w:pPr>
      <w:proofErr w:type="spellStart"/>
      <w:r>
        <w:t>Raphaelle</w:t>
      </w:r>
      <w:proofErr w:type="spellEnd"/>
      <w:r>
        <w:t xml:space="preserve"> </w:t>
      </w:r>
      <w:proofErr w:type="spellStart"/>
      <w:r>
        <w:t>Boitel</w:t>
      </w:r>
      <w:proofErr w:type="spellEnd"/>
      <w:r w:rsidR="00E94AF3">
        <w:t xml:space="preserve">, </w:t>
      </w:r>
    </w:p>
    <w:p w:rsidR="00E94AF3" w:rsidRDefault="00E94AF3" w:rsidP="003415B9">
      <w:pPr>
        <w:pStyle w:val="ListParagraph"/>
        <w:numPr>
          <w:ilvl w:val="0"/>
          <w:numId w:val="4"/>
        </w:numPr>
        <w:spacing w:after="0" w:line="240" w:lineRule="auto"/>
      </w:pPr>
      <w:r>
        <w:t>Creating new show.  5 performers.  Stripped back circus.  Again, visually stunning.</w:t>
      </w:r>
    </w:p>
    <w:p w:rsidR="00E94AF3" w:rsidRDefault="00E94AF3" w:rsidP="00A3592E">
      <w:pPr>
        <w:spacing w:after="0" w:line="240" w:lineRule="auto"/>
        <w:ind w:left="360"/>
      </w:pPr>
    </w:p>
    <w:p w:rsidR="00E94AF3" w:rsidRDefault="00E94AF3" w:rsidP="00A3592E">
      <w:pPr>
        <w:spacing w:after="0" w:line="240" w:lineRule="auto"/>
        <w:ind w:left="360"/>
      </w:pPr>
      <w:r>
        <w:t>BSF Schools’ Touring Circuit</w:t>
      </w:r>
    </w:p>
    <w:p w:rsidR="00E94AF3" w:rsidRDefault="00E94AF3" w:rsidP="003415B9">
      <w:pPr>
        <w:pStyle w:val="ListParagraph"/>
        <w:numPr>
          <w:ilvl w:val="0"/>
          <w:numId w:val="4"/>
        </w:numPr>
        <w:spacing w:after="0" w:line="240" w:lineRule="auto"/>
      </w:pPr>
      <w:r>
        <w:t xml:space="preserve">Alice </w:t>
      </w:r>
      <w:proofErr w:type="spellStart"/>
      <w:r>
        <w:t>Allart</w:t>
      </w:r>
      <w:proofErr w:type="spellEnd"/>
      <w:r>
        <w:t xml:space="preserve"> piece?  See before</w:t>
      </w:r>
    </w:p>
    <w:p w:rsidR="00E94AF3" w:rsidRDefault="00E94AF3" w:rsidP="003415B9">
      <w:pPr>
        <w:pStyle w:val="ListParagraph"/>
        <w:numPr>
          <w:ilvl w:val="0"/>
          <w:numId w:val="4"/>
        </w:numPr>
        <w:spacing w:after="0" w:line="240" w:lineRule="auto"/>
      </w:pPr>
      <w:r>
        <w:t xml:space="preserve">Barely Methodical Troup, </w:t>
      </w:r>
      <w:proofErr w:type="spellStart"/>
      <w:r>
        <w:t>Bromance</w:t>
      </w:r>
      <w:proofErr w:type="spellEnd"/>
      <w:r>
        <w:t xml:space="preserve"> </w:t>
      </w:r>
    </w:p>
    <w:p w:rsidR="00E94AF3" w:rsidRDefault="00E94AF3" w:rsidP="003415B9">
      <w:pPr>
        <w:pStyle w:val="ListParagraph"/>
        <w:numPr>
          <w:ilvl w:val="0"/>
          <w:numId w:val="4"/>
        </w:numPr>
        <w:spacing w:after="0" w:line="240" w:lineRule="auto"/>
      </w:pPr>
      <w:r>
        <w:t xml:space="preserve">Racehorse Company – as well as shows, also </w:t>
      </w:r>
      <w:proofErr w:type="gramStart"/>
      <w:r>
        <w:t>have</w:t>
      </w:r>
      <w:proofErr w:type="gramEnd"/>
      <w:r>
        <w:t xml:space="preserve"> a van with a trampoline on its roof</w:t>
      </w:r>
      <w:r w:rsidR="003415B9">
        <w:t>.</w:t>
      </w:r>
    </w:p>
    <w:p w:rsidR="003415B9" w:rsidRDefault="003415B9" w:rsidP="003415B9">
      <w:pPr>
        <w:pStyle w:val="ListParagraph"/>
        <w:numPr>
          <w:ilvl w:val="0"/>
          <w:numId w:val="4"/>
        </w:numPr>
        <w:spacing w:after="0" w:line="240" w:lineRule="auto"/>
      </w:pPr>
      <w:r>
        <w:t>Various others – could advise once we have more details on the venues</w:t>
      </w:r>
    </w:p>
    <w:p w:rsidR="003415B9" w:rsidRDefault="003415B9" w:rsidP="00A3592E">
      <w:pPr>
        <w:spacing w:after="0" w:line="240" w:lineRule="auto"/>
        <w:ind w:left="360"/>
      </w:pPr>
    </w:p>
    <w:p w:rsidR="003415B9" w:rsidRPr="003415B9" w:rsidRDefault="003415B9" w:rsidP="00A3592E">
      <w:pPr>
        <w:spacing w:after="0" w:line="240" w:lineRule="auto"/>
        <w:ind w:left="360"/>
        <w:rPr>
          <w:b/>
        </w:rPr>
      </w:pPr>
      <w:r w:rsidRPr="003415B9">
        <w:rPr>
          <w:b/>
        </w:rPr>
        <w:t>Opening Out - children with autism</w:t>
      </w:r>
    </w:p>
    <w:p w:rsidR="003415B9" w:rsidRDefault="003415B9" w:rsidP="00A3592E">
      <w:pPr>
        <w:spacing w:after="0" w:line="240" w:lineRule="auto"/>
        <w:ind w:left="360"/>
      </w:pPr>
    </w:p>
    <w:p w:rsidR="003415B9" w:rsidRDefault="003415B9" w:rsidP="00A3592E">
      <w:pPr>
        <w:spacing w:after="0" w:line="240" w:lineRule="auto"/>
        <w:ind w:left="360"/>
      </w:pPr>
      <w:r>
        <w:t xml:space="preserve">Programme of work created for children with autism which goes alongside touring pieces.  Workshops in schools; training for teachers so they can carry on using the same techniques; relaxed performances; training for box office staff etc. </w:t>
      </w:r>
    </w:p>
    <w:sectPr w:rsidR="00341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71799"/>
    <w:multiLevelType w:val="hybridMultilevel"/>
    <w:tmpl w:val="D76E2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333C9A"/>
    <w:multiLevelType w:val="hybridMultilevel"/>
    <w:tmpl w:val="5B1C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342856"/>
    <w:multiLevelType w:val="hybridMultilevel"/>
    <w:tmpl w:val="F05C8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CEA4686"/>
    <w:multiLevelType w:val="hybridMultilevel"/>
    <w:tmpl w:val="92C66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78"/>
    <w:rsid w:val="003415B9"/>
    <w:rsid w:val="004559CA"/>
    <w:rsid w:val="00507134"/>
    <w:rsid w:val="00634D5F"/>
    <w:rsid w:val="008F69B0"/>
    <w:rsid w:val="00941DE6"/>
    <w:rsid w:val="009F3418"/>
    <w:rsid w:val="00A3592E"/>
    <w:rsid w:val="00A450D3"/>
    <w:rsid w:val="00AB4E78"/>
    <w:rsid w:val="00C027E8"/>
    <w:rsid w:val="00E07D0C"/>
    <w:rsid w:val="00E115CE"/>
    <w:rsid w:val="00E94AF3"/>
    <w:rsid w:val="00EC32A4"/>
    <w:rsid w:val="00FC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18"/>
    <w:pPr>
      <w:ind w:left="720"/>
      <w:contextualSpacing/>
    </w:pPr>
  </w:style>
  <w:style w:type="character" w:styleId="Hyperlink">
    <w:name w:val="Hyperlink"/>
    <w:basedOn w:val="DefaultParagraphFont"/>
    <w:uiPriority w:val="99"/>
    <w:unhideWhenUsed/>
    <w:rsid w:val="00A450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18"/>
    <w:pPr>
      <w:ind w:left="720"/>
      <w:contextualSpacing/>
    </w:pPr>
  </w:style>
  <w:style w:type="character" w:styleId="Hyperlink">
    <w:name w:val="Hyperlink"/>
    <w:basedOn w:val="DefaultParagraphFont"/>
    <w:uiPriority w:val="99"/>
    <w:unhideWhenUsed/>
    <w:rsid w:val="00A45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cY9khhyy5A"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413132E-74D5-4AC1-B04D-AE923A6D7DB7}"/>
</file>

<file path=customXml/itemProps2.xml><?xml version="1.0" encoding="utf-8"?>
<ds:datastoreItem xmlns:ds="http://schemas.openxmlformats.org/officeDocument/2006/customXml" ds:itemID="{DECD21DC-D405-4AED-9529-65F0929A5D55}"/>
</file>

<file path=customXml/itemProps3.xml><?xml version="1.0" encoding="utf-8"?>
<ds:datastoreItem xmlns:ds="http://schemas.openxmlformats.org/officeDocument/2006/customXml" ds:itemID="{4EB09691-8050-4C5C-A44C-B4740F88CE83}"/>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Fuller Katy (2017)</cp:lastModifiedBy>
  <cp:revision>2</cp:revision>
  <dcterms:created xsi:type="dcterms:W3CDTF">2016-07-18T14:31:00Z</dcterms:created>
  <dcterms:modified xsi:type="dcterms:W3CDTF">2016-07-18T14:31:00Z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