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84B" w:rsidRPr="0072584B" w:rsidRDefault="0072584B" w:rsidP="0072584B">
      <w:pPr>
        <w:suppressAutoHyphens/>
        <w:autoSpaceDN w:val="0"/>
        <w:spacing w:line="249" w:lineRule="auto"/>
        <w:textAlignment w:val="baseline"/>
        <w:rPr>
          <w:rFonts w:ascii="Calibri" w:eastAsia="Times New Roman" w:hAnsi="Calibri" w:cs="Times New Roman"/>
          <w:u w:val="single"/>
        </w:rPr>
      </w:pPr>
      <w:r w:rsidRPr="0072584B">
        <w:rPr>
          <w:rFonts w:ascii="Calibri" w:eastAsia="Times New Roman" w:hAnsi="Calibri" w:cs="Times New Roman"/>
          <w:u w:val="single"/>
        </w:rPr>
        <w:t>Possible Stories:</w:t>
      </w:r>
    </w:p>
    <w:p w:rsidR="0072584B" w:rsidRDefault="0072584B" w:rsidP="0072584B">
      <w:pPr>
        <w:suppressAutoHyphens/>
        <w:autoSpaceDN w:val="0"/>
        <w:spacing w:line="249" w:lineRule="auto"/>
        <w:textAlignment w:val="baseline"/>
        <w:rPr>
          <w:rFonts w:ascii="Calibri" w:eastAsia="Times New Roman" w:hAnsi="Calibri" w:cs="Times New Roman"/>
        </w:rPr>
      </w:pPr>
    </w:p>
    <w:p w:rsidR="0072584B" w:rsidRPr="0072584B" w:rsidRDefault="0072584B" w:rsidP="0072584B">
      <w:pPr>
        <w:suppressAutoHyphens/>
        <w:autoSpaceDN w:val="0"/>
        <w:spacing w:line="249" w:lineRule="auto"/>
        <w:textAlignment w:val="baseline"/>
        <w:rPr>
          <w:rFonts w:ascii="Calibri" w:eastAsia="Times New Roman" w:hAnsi="Calibri" w:cs="Times New Roman"/>
        </w:rPr>
      </w:pPr>
      <w:r w:rsidRPr="0072584B">
        <w:rPr>
          <w:rFonts w:ascii="Calibri" w:eastAsia="Times New Roman" w:hAnsi="Calibri" w:cs="Times New Roman"/>
        </w:rPr>
        <w:t>Guardian Article - 50 best culturally diverse books</w:t>
      </w:r>
    </w:p>
    <w:p w:rsidR="0072584B" w:rsidRPr="0072584B" w:rsidRDefault="0072584B" w:rsidP="0072584B">
      <w:pPr>
        <w:suppressAutoHyphens/>
        <w:autoSpaceDN w:val="0"/>
        <w:spacing w:line="249" w:lineRule="auto"/>
        <w:textAlignment w:val="baseline"/>
        <w:rPr>
          <w:rFonts w:ascii="Calibri" w:eastAsia="Times New Roman" w:hAnsi="Calibri" w:cs="Times New Roman"/>
        </w:rPr>
      </w:pPr>
      <w:hyperlink r:id="rId4" w:history="1">
        <w:r w:rsidRPr="0072584B">
          <w:rPr>
            <w:rFonts w:ascii="Calibri" w:eastAsia="Times New Roman" w:hAnsi="Calibri" w:cs="Times New Roman"/>
            <w:color w:val="0000FF"/>
            <w:u w:val="single"/>
          </w:rPr>
          <w:t>https://www.theguardian.com/childrens-books-site/2014/oct/13/50-best-culturally-diverse-childrens-books</w:t>
        </w:r>
      </w:hyperlink>
    </w:p>
    <w:p w:rsidR="0072584B" w:rsidRPr="0072584B" w:rsidRDefault="0072584B" w:rsidP="0072584B">
      <w:pPr>
        <w:suppressAutoHyphens/>
        <w:autoSpaceDN w:val="0"/>
        <w:spacing w:line="249" w:lineRule="auto"/>
        <w:textAlignment w:val="baseline"/>
        <w:rPr>
          <w:rFonts w:ascii="Calibri" w:eastAsia="Times New Roman" w:hAnsi="Calibri" w:cs="Times New Roman"/>
          <w:u w:val="single"/>
        </w:rPr>
      </w:pPr>
      <w:r w:rsidRPr="0072584B">
        <w:rPr>
          <w:rFonts w:ascii="Arial" w:eastAsia="Times New Roman" w:hAnsi="Arial" w:cs="Arial"/>
          <w:b/>
          <w:bCs/>
          <w:u w:val="single"/>
        </w:rPr>
        <w:t>Existing Stories</w:t>
      </w:r>
    </w:p>
    <w:p w:rsidR="0072584B" w:rsidRPr="0072584B" w:rsidRDefault="0072584B" w:rsidP="0072584B">
      <w:pPr>
        <w:suppressAutoHyphens/>
        <w:autoSpaceDN w:val="0"/>
        <w:spacing w:line="249" w:lineRule="auto"/>
        <w:textAlignment w:val="baseline"/>
        <w:rPr>
          <w:rFonts w:ascii="Arial" w:eastAsia="Times New Roman" w:hAnsi="Arial" w:cs="Arial"/>
        </w:rPr>
      </w:pPr>
      <w:r w:rsidRPr="0072584B">
        <w:rPr>
          <w:rFonts w:ascii="Arial" w:eastAsia="Times New Roman" w:hAnsi="Arial" w:cs="Arial"/>
        </w:rPr>
        <w:t>Source Materials</w:t>
      </w:r>
      <w:r w:rsidRPr="0072584B">
        <w:rPr>
          <w:rFonts w:ascii="Arial" w:eastAsia="Times New Roman" w:hAnsi="Arial" w:cs="Arial"/>
        </w:rPr>
        <w:br/>
        <w:t xml:space="preserve">Native American story – all the colours - </w:t>
      </w:r>
      <w:r w:rsidRPr="0072584B">
        <w:rPr>
          <w:rFonts w:ascii="Arial" w:eastAsia="Times New Roman" w:hAnsi="Arial" w:cs="Arial"/>
        </w:rPr>
        <w:br/>
      </w:r>
      <w:r w:rsidRPr="0072584B">
        <w:rPr>
          <w:rFonts w:ascii="Arial" w:eastAsia="Times New Roman" w:hAnsi="Arial" w:cs="Arial"/>
        </w:rPr>
        <w:br/>
        <w:t>Oliver Jeffers – Crayon</w:t>
      </w:r>
      <w:r w:rsidRPr="0072584B">
        <w:rPr>
          <w:rFonts w:ascii="Arial" w:eastAsia="Times New Roman" w:hAnsi="Arial" w:cs="Arial"/>
        </w:rPr>
        <w:br/>
      </w:r>
      <w:r w:rsidRPr="0072584B">
        <w:rPr>
          <w:rFonts w:ascii="Arial" w:eastAsia="Times New Roman" w:hAnsi="Arial" w:cs="Arial"/>
        </w:rPr>
        <w:br/>
        <w:t xml:space="preserve">Eric Carle - </w:t>
      </w:r>
    </w:p>
    <w:p w:rsidR="0072584B" w:rsidRPr="0072584B" w:rsidRDefault="0072584B" w:rsidP="0072584B">
      <w:pPr>
        <w:suppressAutoHyphens/>
        <w:autoSpaceDN w:val="0"/>
        <w:spacing w:line="249" w:lineRule="auto"/>
        <w:textAlignment w:val="baseline"/>
        <w:rPr>
          <w:rFonts w:ascii="Calibri" w:eastAsia="Times New Roman" w:hAnsi="Calibri" w:cs="Times New Roman"/>
        </w:rPr>
      </w:pPr>
      <w:proofErr w:type="spellStart"/>
      <w:r w:rsidRPr="0072584B">
        <w:rPr>
          <w:rFonts w:ascii="Arial" w:eastAsia="Times New Roman" w:hAnsi="Arial" w:cs="Arial"/>
        </w:rPr>
        <w:t>Kasia’s</w:t>
      </w:r>
      <w:proofErr w:type="spellEnd"/>
      <w:r w:rsidRPr="0072584B">
        <w:rPr>
          <w:rFonts w:ascii="Arial" w:eastAsia="Times New Roman" w:hAnsi="Arial" w:cs="Arial"/>
        </w:rPr>
        <w:t xml:space="preserve"> Surprise</w:t>
      </w:r>
    </w:p>
    <w:p w:rsidR="0072584B" w:rsidRPr="0072584B" w:rsidRDefault="0072584B" w:rsidP="0072584B">
      <w:pPr>
        <w:suppressAutoHyphens/>
        <w:autoSpaceDN w:val="0"/>
        <w:spacing w:line="249" w:lineRule="auto"/>
        <w:textAlignment w:val="baseline"/>
        <w:rPr>
          <w:rFonts w:ascii="Calibri" w:eastAsia="Times New Roman" w:hAnsi="Calibri" w:cs="Times New Roman"/>
        </w:rPr>
      </w:pPr>
      <w:hyperlink r:id="rId5" w:history="1">
        <w:r w:rsidRPr="0072584B">
          <w:rPr>
            <w:rFonts w:ascii="Arial" w:eastAsia="Times New Roman" w:hAnsi="Arial" w:cs="Arial"/>
            <w:color w:val="0000FF"/>
            <w:u w:val="single"/>
          </w:rPr>
          <w:t>http://www.walker.co.uk/Kasia-s-Surprise-9781406323313.aspx</w:t>
        </w:r>
      </w:hyperlink>
      <w:r w:rsidRPr="0072584B">
        <w:rPr>
          <w:rFonts w:ascii="Arial" w:eastAsia="Times New Roman" w:hAnsi="Arial" w:cs="Arial"/>
        </w:rPr>
        <w:t> </w:t>
      </w:r>
    </w:p>
    <w:p w:rsidR="0072584B" w:rsidRPr="0072584B" w:rsidRDefault="0072584B" w:rsidP="0072584B">
      <w:pPr>
        <w:suppressAutoHyphens/>
        <w:autoSpaceDN w:val="0"/>
        <w:spacing w:line="249" w:lineRule="auto"/>
        <w:textAlignment w:val="baseline"/>
        <w:rPr>
          <w:rFonts w:ascii="Calibri" w:eastAsia="Times New Roman" w:hAnsi="Calibri" w:cs="Times New Roman"/>
        </w:rPr>
      </w:pPr>
      <w:r w:rsidRPr="0072584B">
        <w:rPr>
          <w:rFonts w:ascii="Arial" w:eastAsia="Times New Roman" w:hAnsi="Arial" w:cs="Arial"/>
          <w:color w:val="333333"/>
          <w:shd w:val="clear" w:color="auto" w:fill="FFFFFF"/>
        </w:rPr>
        <w:t xml:space="preserve">By Stella Gurney, illustrated by Petr </w:t>
      </w:r>
      <w:proofErr w:type="spellStart"/>
      <w:r w:rsidRPr="0072584B">
        <w:rPr>
          <w:rFonts w:ascii="Arial" w:eastAsia="Times New Roman" w:hAnsi="Arial" w:cs="Arial"/>
          <w:color w:val="333333"/>
          <w:shd w:val="clear" w:color="auto" w:fill="FFFFFF"/>
        </w:rPr>
        <w:t>Horacek</w:t>
      </w:r>
      <w:proofErr w:type="spellEnd"/>
      <w:r w:rsidRPr="0072584B">
        <w:rPr>
          <w:rFonts w:ascii="Arial" w:eastAsia="Times New Roman" w:hAnsi="Arial" w:cs="Arial"/>
          <w:color w:val="333333"/>
          <w:shd w:val="clear" w:color="auto" w:fill="FFFFFF"/>
        </w:rPr>
        <w:t xml:space="preserve"> (Walker Books)</w:t>
      </w:r>
      <w:r w:rsidRPr="0072584B">
        <w:rPr>
          <w:rFonts w:ascii="Arial" w:eastAsia="Times New Roman" w:hAnsi="Arial" w:cs="Arial"/>
          <w:color w:val="333333"/>
        </w:rPr>
        <w:br/>
      </w:r>
      <w:r w:rsidRPr="0072584B">
        <w:rPr>
          <w:rFonts w:ascii="Arial" w:eastAsia="Times New Roman" w:hAnsi="Arial" w:cs="Arial"/>
          <w:color w:val="333333"/>
          <w:shd w:val="clear" w:color="auto" w:fill="FFFFFF"/>
        </w:rPr>
        <w:t xml:space="preserve">A moving and hope-filled book about </w:t>
      </w:r>
      <w:proofErr w:type="spellStart"/>
      <w:r w:rsidRPr="0072584B">
        <w:rPr>
          <w:rFonts w:ascii="Arial" w:eastAsia="Times New Roman" w:hAnsi="Arial" w:cs="Arial"/>
          <w:color w:val="333333"/>
          <w:shd w:val="clear" w:color="auto" w:fill="FFFFFF"/>
        </w:rPr>
        <w:t>Kasia</w:t>
      </w:r>
      <w:proofErr w:type="spellEnd"/>
      <w:r w:rsidRPr="0072584B">
        <w:rPr>
          <w:rFonts w:ascii="Arial" w:eastAsia="Times New Roman" w:hAnsi="Arial" w:cs="Arial"/>
          <w:color w:val="333333"/>
          <w:shd w:val="clear" w:color="auto" w:fill="FFFFFF"/>
        </w:rPr>
        <w:t xml:space="preserve"> and her mum who have moved to the UK from Poland, it looks at the importance of the people we are close to and the gradual acceptance of change.</w:t>
      </w:r>
    </w:p>
    <w:p w:rsidR="0072584B" w:rsidRPr="0072584B" w:rsidRDefault="0072584B" w:rsidP="0072584B">
      <w:pPr>
        <w:suppressAutoHyphens/>
        <w:autoSpaceDN w:val="0"/>
        <w:spacing w:line="249" w:lineRule="auto"/>
        <w:textAlignment w:val="baseline"/>
        <w:rPr>
          <w:rFonts w:ascii="Calibri" w:eastAsia="Times New Roman" w:hAnsi="Calibri" w:cs="Times New Roman"/>
        </w:rPr>
      </w:pPr>
      <w:hyperlink r:id="rId6" w:history="1">
        <w:r w:rsidRPr="0072584B">
          <w:rPr>
            <w:rFonts w:ascii="Arial" w:eastAsia="Times New Roman" w:hAnsi="Arial" w:cs="Arial"/>
            <w:b/>
            <w:bCs/>
            <w:color w:val="005689"/>
            <w:u w:val="single"/>
            <w:shd w:val="clear" w:color="auto" w:fill="FFFFFF"/>
          </w:rPr>
          <w:t>The Colour of Home</w:t>
        </w:r>
      </w:hyperlink>
      <w:r w:rsidRPr="0072584B">
        <w:rPr>
          <w:rFonts w:ascii="Arial" w:eastAsia="Times New Roman" w:hAnsi="Arial" w:cs="Arial"/>
          <w:color w:val="333333"/>
        </w:rPr>
        <w:br/>
      </w:r>
      <w:r w:rsidRPr="0072584B">
        <w:rPr>
          <w:rFonts w:ascii="Arial" w:eastAsia="Times New Roman" w:hAnsi="Arial" w:cs="Arial"/>
          <w:color w:val="333333"/>
          <w:shd w:val="clear" w:color="auto" w:fill="FFFFFF"/>
        </w:rPr>
        <w:t>By Mary Hoffman, illustrated by Karin Littlewood (Frances Lincoln Children's Books)</w:t>
      </w:r>
      <w:r w:rsidRPr="0072584B">
        <w:rPr>
          <w:rFonts w:ascii="Arial" w:eastAsia="Times New Roman" w:hAnsi="Arial" w:cs="Arial"/>
          <w:color w:val="333333"/>
        </w:rPr>
        <w:br/>
      </w:r>
      <w:r w:rsidRPr="0072584B">
        <w:rPr>
          <w:rFonts w:ascii="Arial" w:eastAsia="Times New Roman" w:hAnsi="Arial" w:cs="Arial"/>
          <w:color w:val="333333"/>
          <w:shd w:val="clear" w:color="auto" w:fill="FFFFFF"/>
        </w:rPr>
        <w:t>Hassan feels out of place in a cold, grey country so different from his colourful Somalian home, which he was forced to leave because of war. But gradually things change... and he sees the new colours of home.</w:t>
      </w:r>
    </w:p>
    <w:p w:rsidR="0072584B" w:rsidRPr="00735033" w:rsidRDefault="0072584B" w:rsidP="0072584B">
      <w:pPr>
        <w:suppressAutoHyphens/>
        <w:autoSpaceDN w:val="0"/>
        <w:spacing w:line="249" w:lineRule="auto"/>
        <w:textAlignment w:val="baseline"/>
        <w:rPr>
          <w:rFonts w:ascii="Calibri" w:eastAsia="Times New Roman" w:hAnsi="Calibri" w:cs="Times New Roman"/>
          <w:b/>
          <w:u w:val="single"/>
        </w:rPr>
      </w:pPr>
    </w:p>
    <w:p w:rsidR="00735033" w:rsidRPr="0072584B" w:rsidRDefault="00735033" w:rsidP="0072584B">
      <w:pPr>
        <w:suppressAutoHyphens/>
        <w:autoSpaceDN w:val="0"/>
        <w:spacing w:line="249" w:lineRule="auto"/>
        <w:textAlignment w:val="baseline"/>
        <w:rPr>
          <w:rFonts w:ascii="Calibri" w:eastAsia="Times New Roman" w:hAnsi="Calibri" w:cs="Times New Roman"/>
          <w:b/>
          <w:u w:val="single"/>
        </w:rPr>
      </w:pPr>
      <w:r w:rsidRPr="00735033">
        <w:rPr>
          <w:rFonts w:ascii="Calibri" w:eastAsia="Times New Roman" w:hAnsi="Calibri" w:cs="Times New Roman"/>
          <w:b/>
          <w:u w:val="single"/>
        </w:rPr>
        <w:t>Reference:</w:t>
      </w:r>
      <w:bookmarkStart w:id="0" w:name="_GoBack"/>
      <w:bookmarkEnd w:id="0"/>
    </w:p>
    <w:p w:rsidR="0072584B" w:rsidRPr="0072584B" w:rsidRDefault="0072584B" w:rsidP="0072584B">
      <w:pPr>
        <w:suppressAutoHyphens/>
        <w:autoSpaceDN w:val="0"/>
        <w:spacing w:line="249" w:lineRule="auto"/>
        <w:textAlignment w:val="baseline"/>
        <w:rPr>
          <w:rFonts w:ascii="Calibri" w:eastAsia="Times New Roman" w:hAnsi="Calibri" w:cs="Times New Roman"/>
        </w:rPr>
      </w:pPr>
      <w:r w:rsidRPr="0072584B">
        <w:rPr>
          <w:rFonts w:ascii="Arial" w:eastAsia="Times New Roman" w:hAnsi="Arial" w:cs="Arial"/>
          <w:bCs/>
        </w:rPr>
        <w:t>Hull Stories </w:t>
      </w:r>
    </w:p>
    <w:p w:rsidR="0072584B" w:rsidRPr="0072584B" w:rsidRDefault="0072584B" w:rsidP="0072584B">
      <w:pPr>
        <w:suppressAutoHyphens/>
        <w:autoSpaceDN w:val="0"/>
        <w:spacing w:line="249" w:lineRule="auto"/>
        <w:textAlignment w:val="baseline"/>
        <w:rPr>
          <w:rFonts w:ascii="Calibri" w:eastAsia="Times New Roman" w:hAnsi="Calibri" w:cs="Times New Roman"/>
        </w:rPr>
      </w:pPr>
      <w:r w:rsidRPr="0072584B">
        <w:rPr>
          <w:rFonts w:ascii="Arial" w:eastAsia="Times New Roman" w:hAnsi="Arial" w:cs="Arial"/>
        </w:rPr>
        <w:t>Freedom City</w:t>
      </w:r>
    </w:p>
    <w:p w:rsidR="0072584B" w:rsidRPr="0072584B" w:rsidRDefault="0072584B" w:rsidP="0072584B">
      <w:pPr>
        <w:suppressAutoHyphens/>
        <w:autoSpaceDN w:val="0"/>
        <w:spacing w:line="249" w:lineRule="auto"/>
        <w:textAlignment w:val="baseline"/>
        <w:rPr>
          <w:rFonts w:ascii="Calibri" w:eastAsia="Times New Roman" w:hAnsi="Calibri" w:cs="Times New Roman"/>
        </w:rPr>
      </w:pPr>
      <w:r w:rsidRPr="0072584B">
        <w:rPr>
          <w:rFonts w:ascii="Arial" w:eastAsia="Times New Roman" w:hAnsi="Arial" w:cs="Arial"/>
        </w:rPr>
        <w:t>HANA World Cup</w:t>
      </w:r>
    </w:p>
    <w:p w:rsidR="0072584B" w:rsidRPr="0072584B" w:rsidRDefault="0072584B" w:rsidP="0072584B">
      <w:pPr>
        <w:suppressAutoHyphens/>
        <w:autoSpaceDN w:val="0"/>
        <w:spacing w:line="249" w:lineRule="auto"/>
        <w:textAlignment w:val="baseline"/>
        <w:rPr>
          <w:rFonts w:ascii="Calibri" w:eastAsia="Times New Roman" w:hAnsi="Calibri" w:cs="Times New Roman"/>
        </w:rPr>
      </w:pPr>
      <w:r w:rsidRPr="0072584B">
        <w:rPr>
          <w:rFonts w:ascii="Arial" w:eastAsia="Times New Roman" w:hAnsi="Arial" w:cs="Arial"/>
        </w:rPr>
        <w:t xml:space="preserve">G F Smith - </w:t>
      </w:r>
      <w:proofErr w:type="spellStart"/>
      <w:r w:rsidRPr="0072584B">
        <w:rPr>
          <w:rFonts w:ascii="Arial" w:eastAsia="Times New Roman" w:hAnsi="Arial" w:cs="Arial"/>
        </w:rPr>
        <w:t>Colorplan</w:t>
      </w:r>
      <w:proofErr w:type="spellEnd"/>
    </w:p>
    <w:p w:rsidR="0072584B" w:rsidRPr="0072584B" w:rsidRDefault="0072584B" w:rsidP="0072584B">
      <w:pPr>
        <w:suppressAutoHyphens/>
        <w:autoSpaceDN w:val="0"/>
        <w:spacing w:line="249" w:lineRule="auto"/>
        <w:textAlignment w:val="baseline"/>
        <w:rPr>
          <w:rFonts w:ascii="Calibri" w:eastAsia="Times New Roman" w:hAnsi="Calibri" w:cs="Times New Roman"/>
        </w:rPr>
      </w:pPr>
      <w:hyperlink r:id="rId7" w:history="1">
        <w:r w:rsidRPr="0072584B">
          <w:rPr>
            <w:rFonts w:ascii="Calibri" w:eastAsia="Times New Roman" w:hAnsi="Calibri" w:cs="Times New Roman"/>
            <w:color w:val="0000FF"/>
            <w:u w:val="single"/>
          </w:rPr>
          <w:t>http://www.gfsmith.com/collection/collection-homepage/#593/26644</w:t>
        </w:r>
      </w:hyperlink>
    </w:p>
    <w:p w:rsidR="0072584B" w:rsidRPr="0072584B" w:rsidRDefault="0072584B" w:rsidP="0072584B">
      <w:pPr>
        <w:suppressAutoHyphens/>
        <w:autoSpaceDN w:val="0"/>
        <w:spacing w:line="249" w:lineRule="auto"/>
        <w:textAlignment w:val="baseline"/>
        <w:rPr>
          <w:rFonts w:ascii="Calibri" w:eastAsia="Times New Roman" w:hAnsi="Calibri" w:cs="Times New Roman"/>
        </w:rPr>
      </w:pPr>
      <w:r w:rsidRPr="0072584B">
        <w:rPr>
          <w:rFonts w:ascii="Arial" w:eastAsia="Times New Roman" w:hAnsi="Arial" w:cs="Arial"/>
        </w:rPr>
        <w:t>Dolly Blue </w:t>
      </w:r>
    </w:p>
    <w:p w:rsidR="0072584B" w:rsidRPr="0072584B" w:rsidRDefault="0072584B" w:rsidP="0072584B">
      <w:pPr>
        <w:shd w:val="clear" w:color="auto" w:fill="FFFFFF"/>
        <w:suppressAutoHyphens/>
        <w:autoSpaceDN w:val="0"/>
        <w:spacing w:line="249" w:lineRule="auto"/>
        <w:textAlignment w:val="baseline"/>
        <w:rPr>
          <w:rFonts w:ascii="Calibri" w:eastAsia="Times New Roman" w:hAnsi="Calibri" w:cs="Times New Roman"/>
        </w:rPr>
      </w:pPr>
      <w:r w:rsidRPr="0072584B">
        <w:rPr>
          <w:rFonts w:ascii="Arial" w:eastAsia="Times New Roman" w:hAnsi="Arial" w:cs="Arial"/>
          <w:b/>
          <w:bCs/>
          <w:color w:val="252525"/>
        </w:rPr>
        <w:t>Reckitt and Sons</w:t>
      </w:r>
      <w:r w:rsidRPr="0072584B">
        <w:rPr>
          <w:rFonts w:ascii="Arial" w:eastAsia="Times New Roman" w:hAnsi="Arial" w:cs="Arial"/>
          <w:color w:val="252525"/>
        </w:rPr>
        <w:t> was a leading British manufacturer of household products, focusing on </w:t>
      </w:r>
      <w:hyperlink r:id="rId8" w:tooltip="Starch" w:history="1">
        <w:r w:rsidRPr="0072584B">
          <w:rPr>
            <w:rFonts w:ascii="Arial" w:eastAsia="Times New Roman" w:hAnsi="Arial" w:cs="Arial"/>
            <w:color w:val="0B0080"/>
            <w:u w:val="single"/>
          </w:rPr>
          <w:t>starch</w:t>
        </w:r>
      </w:hyperlink>
      <w:r w:rsidRPr="0072584B">
        <w:rPr>
          <w:rFonts w:ascii="Arial" w:eastAsia="Times New Roman" w:hAnsi="Arial" w:cs="Arial"/>
          <w:color w:val="252525"/>
        </w:rPr>
        <w:t>, </w:t>
      </w:r>
      <w:hyperlink r:id="rId9" w:tooltip="Graphite" w:history="1">
        <w:r w:rsidRPr="0072584B">
          <w:rPr>
            <w:rFonts w:ascii="Arial" w:eastAsia="Times New Roman" w:hAnsi="Arial" w:cs="Arial"/>
            <w:color w:val="0B0080"/>
            <w:u w:val="single"/>
          </w:rPr>
          <w:t>black lead</w:t>
        </w:r>
      </w:hyperlink>
      <w:r w:rsidRPr="0072584B">
        <w:rPr>
          <w:rFonts w:ascii="Arial" w:eastAsia="Times New Roman" w:hAnsi="Arial" w:cs="Arial"/>
          <w:color w:val="252525"/>
        </w:rPr>
        <w:t>, </w:t>
      </w:r>
      <w:hyperlink r:id="rId10" w:tooltip="Laundry blue" w:history="1">
        <w:r w:rsidRPr="0072584B">
          <w:rPr>
            <w:rFonts w:ascii="Arial" w:eastAsia="Times New Roman" w:hAnsi="Arial" w:cs="Arial"/>
            <w:color w:val="0B0080"/>
            <w:u w:val="single"/>
          </w:rPr>
          <w:t>laundry blue</w:t>
        </w:r>
      </w:hyperlink>
      <w:r w:rsidRPr="0072584B">
        <w:rPr>
          <w:rFonts w:ascii="Arial" w:eastAsia="Times New Roman" w:hAnsi="Arial" w:cs="Arial"/>
          <w:color w:val="252525"/>
        </w:rPr>
        <w:t>, and </w:t>
      </w:r>
      <w:hyperlink r:id="rId11" w:tooltip="Polishing" w:history="1">
        <w:r w:rsidRPr="0072584B">
          <w:rPr>
            <w:rFonts w:ascii="Arial" w:eastAsia="Times New Roman" w:hAnsi="Arial" w:cs="Arial"/>
            <w:color w:val="0B0080"/>
            <w:u w:val="single"/>
          </w:rPr>
          <w:t>household polish</w:t>
        </w:r>
      </w:hyperlink>
      <w:r w:rsidRPr="0072584B">
        <w:rPr>
          <w:rFonts w:ascii="Arial" w:eastAsia="Times New Roman" w:hAnsi="Arial" w:cs="Arial"/>
          <w:color w:val="252525"/>
        </w:rPr>
        <w:t>, and based in </w:t>
      </w:r>
      <w:hyperlink r:id="rId12" w:tooltip="Kingston upon Hull" w:history="1">
        <w:r w:rsidRPr="0072584B">
          <w:rPr>
            <w:rFonts w:ascii="Arial" w:eastAsia="Times New Roman" w:hAnsi="Arial" w:cs="Arial"/>
            <w:color w:val="0B0080"/>
            <w:u w:val="single"/>
          </w:rPr>
          <w:t>Kingston upon Hull</w:t>
        </w:r>
      </w:hyperlink>
      <w:r w:rsidRPr="0072584B">
        <w:rPr>
          <w:rFonts w:ascii="Arial" w:eastAsia="Times New Roman" w:hAnsi="Arial" w:cs="Arial"/>
          <w:color w:val="252525"/>
        </w:rPr>
        <w:t>.</w:t>
      </w:r>
    </w:p>
    <w:p w:rsidR="0072584B" w:rsidRPr="0072584B" w:rsidRDefault="0072584B" w:rsidP="0072584B">
      <w:pPr>
        <w:shd w:val="clear" w:color="auto" w:fill="FFFFFF"/>
        <w:suppressAutoHyphens/>
        <w:autoSpaceDN w:val="0"/>
        <w:spacing w:line="249" w:lineRule="auto"/>
        <w:textAlignment w:val="baseline"/>
        <w:rPr>
          <w:rFonts w:ascii="Calibri" w:eastAsia="Times New Roman" w:hAnsi="Calibri" w:cs="Times New Roman"/>
        </w:rPr>
      </w:pPr>
      <w:hyperlink r:id="rId13" w:tooltip="Isaac Reckitt" w:history="1">
        <w:r w:rsidRPr="0072584B">
          <w:rPr>
            <w:rFonts w:ascii="Arial" w:eastAsia="Times New Roman" w:hAnsi="Arial" w:cs="Arial"/>
            <w:color w:val="0B0080"/>
            <w:u w:val="single"/>
          </w:rPr>
          <w:t>Isaac Reckitt</w:t>
        </w:r>
      </w:hyperlink>
      <w:r w:rsidRPr="0072584B">
        <w:rPr>
          <w:rFonts w:ascii="Arial" w:eastAsia="Times New Roman" w:hAnsi="Arial" w:cs="Arial"/>
          <w:color w:val="252525"/>
        </w:rPr>
        <w:t> began business in Hull in 1840, and his business became a private company "Isaac Reckitt and Sons" in 1879, and a public company in 1888. The company expanded through the late 19th and early 20th centuries. It merged with a major competitor in the starch market </w:t>
      </w:r>
      <w:hyperlink r:id="rId14" w:tooltip="J. &amp; J. Colman" w:history="1">
        <w:r w:rsidRPr="0072584B">
          <w:rPr>
            <w:rFonts w:ascii="Arial" w:eastAsia="Times New Roman" w:hAnsi="Arial" w:cs="Arial"/>
            <w:color w:val="0B0080"/>
            <w:u w:val="single"/>
          </w:rPr>
          <w:t>J. &amp; J. Colman</w:t>
        </w:r>
      </w:hyperlink>
      <w:r w:rsidRPr="0072584B">
        <w:rPr>
          <w:rFonts w:ascii="Arial" w:eastAsia="Times New Roman" w:hAnsi="Arial" w:cs="Arial"/>
          <w:color w:val="252525"/>
        </w:rPr>
        <w:t> in 1938 to form </w:t>
      </w:r>
      <w:hyperlink r:id="rId15" w:tooltip="Reckitt &amp; Colman" w:history="1">
        <w:r w:rsidRPr="0072584B">
          <w:rPr>
            <w:rFonts w:ascii="Arial" w:eastAsia="Times New Roman" w:hAnsi="Arial" w:cs="Arial"/>
            <w:color w:val="0B0080"/>
            <w:u w:val="single"/>
          </w:rPr>
          <w:t>Reckitt &amp; Colman</w:t>
        </w:r>
      </w:hyperlink>
    </w:p>
    <w:p w:rsidR="0072584B" w:rsidRPr="0072584B" w:rsidRDefault="0072584B" w:rsidP="0072584B">
      <w:pPr>
        <w:shd w:val="clear" w:color="auto" w:fill="FFFFFF"/>
        <w:suppressAutoHyphens/>
        <w:autoSpaceDN w:val="0"/>
        <w:spacing w:line="249" w:lineRule="auto"/>
        <w:textAlignment w:val="baseline"/>
        <w:rPr>
          <w:rFonts w:ascii="Calibri" w:eastAsia="Times New Roman" w:hAnsi="Calibri" w:cs="Times New Roman"/>
        </w:rPr>
      </w:pPr>
      <w:proofErr w:type="spellStart"/>
      <w:r w:rsidRPr="0072584B">
        <w:rPr>
          <w:rFonts w:ascii="Arial" w:eastAsia="Times New Roman" w:hAnsi="Arial" w:cs="Arial"/>
          <w:color w:val="252525"/>
        </w:rPr>
        <w:lastRenderedPageBreak/>
        <w:t>Colmans</w:t>
      </w:r>
      <w:proofErr w:type="spellEnd"/>
      <w:r w:rsidRPr="0072584B">
        <w:rPr>
          <w:rFonts w:ascii="Arial" w:eastAsia="Times New Roman" w:hAnsi="Arial" w:cs="Arial"/>
          <w:color w:val="252525"/>
        </w:rPr>
        <w:t>' food business was subsequently divested and an merger made with </w:t>
      </w:r>
      <w:hyperlink r:id="rId16" w:tooltip="Benckiser (page does not exist)" w:history="1">
        <w:r w:rsidRPr="0072584B">
          <w:rPr>
            <w:rFonts w:ascii="Arial" w:eastAsia="Times New Roman" w:hAnsi="Arial" w:cs="Arial"/>
            <w:color w:val="A55858"/>
            <w:u w:val="single"/>
          </w:rPr>
          <w:t>Benckiser</w:t>
        </w:r>
      </w:hyperlink>
      <w:r w:rsidRPr="0072584B">
        <w:rPr>
          <w:rFonts w:ascii="Arial" w:eastAsia="Times New Roman" w:hAnsi="Arial" w:cs="Arial"/>
          <w:color w:val="252525"/>
        </w:rPr>
        <w:t> to form </w:t>
      </w:r>
      <w:hyperlink r:id="rId17" w:tooltip="Reckitt Benckiser" w:history="1">
        <w:r w:rsidRPr="0072584B">
          <w:rPr>
            <w:rFonts w:ascii="Arial" w:eastAsia="Times New Roman" w:hAnsi="Arial" w:cs="Arial"/>
            <w:color w:val="0B0080"/>
            <w:u w:val="single"/>
          </w:rPr>
          <w:t>Reckitt Benckiser</w:t>
        </w:r>
      </w:hyperlink>
      <w:r w:rsidRPr="0072584B">
        <w:rPr>
          <w:rFonts w:ascii="Arial" w:eastAsia="Times New Roman" w:hAnsi="Arial" w:cs="Arial"/>
          <w:color w:val="252525"/>
        </w:rPr>
        <w:t> in 1999.</w:t>
      </w:r>
    </w:p>
    <w:p w:rsidR="0072584B" w:rsidRPr="0072584B" w:rsidRDefault="0072584B" w:rsidP="0072584B">
      <w:pPr>
        <w:shd w:val="clear" w:color="auto" w:fill="FFFFFF"/>
        <w:suppressAutoHyphens/>
        <w:autoSpaceDN w:val="0"/>
        <w:spacing w:line="249" w:lineRule="auto"/>
        <w:textAlignment w:val="baseline"/>
        <w:rPr>
          <w:rFonts w:ascii="Calibri" w:eastAsia="Times New Roman" w:hAnsi="Calibri" w:cs="Times New Roman"/>
        </w:rPr>
      </w:pPr>
      <w:r w:rsidRPr="0072584B">
        <w:rPr>
          <w:rFonts w:ascii="Arial" w:eastAsia="Times New Roman" w:hAnsi="Arial" w:cs="Arial"/>
          <w:color w:val="252525"/>
        </w:rPr>
        <w:t xml:space="preserve">As of 2014 the company's original site at </w:t>
      </w:r>
      <w:proofErr w:type="spellStart"/>
      <w:r w:rsidRPr="0072584B">
        <w:rPr>
          <w:rFonts w:ascii="Arial" w:eastAsia="Times New Roman" w:hAnsi="Arial" w:cs="Arial"/>
          <w:color w:val="252525"/>
        </w:rPr>
        <w:t>Dansom</w:t>
      </w:r>
      <w:proofErr w:type="spellEnd"/>
      <w:r w:rsidRPr="0072584B">
        <w:rPr>
          <w:rFonts w:ascii="Arial" w:eastAsia="Times New Roman" w:hAnsi="Arial" w:cs="Arial"/>
          <w:color w:val="252525"/>
        </w:rPr>
        <w:t xml:space="preserve"> Lane, Hull, is still used for manufacturing.</w:t>
      </w:r>
    </w:p>
    <w:p w:rsidR="00F508D9" w:rsidRDefault="00F508D9"/>
    <w:sectPr w:rsidR="00F508D9" w:rsidSect="00E0643E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84B"/>
    <w:rsid w:val="0072584B"/>
    <w:rsid w:val="00735033"/>
    <w:rsid w:val="00F50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2729A0"/>
  <w15:chartTrackingRefBased/>
  <w15:docId w15:val="{0B1F0950-733F-45C3-88C3-46F9B3B37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Starch" TargetMode="External"/><Relationship Id="rId13" Type="http://schemas.openxmlformats.org/officeDocument/2006/relationships/hyperlink" Target="https://en.wikipedia.org/wiki/Isaac_Reckitt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customXml" Target="../customXml/item2.xml"/><Relationship Id="rId7" Type="http://schemas.openxmlformats.org/officeDocument/2006/relationships/hyperlink" Target="http://www.gfsmith.com/collection/collection-homepage/#593/26644" TargetMode="External"/><Relationship Id="rId12" Type="http://schemas.openxmlformats.org/officeDocument/2006/relationships/hyperlink" Target="https://en.wikipedia.org/wiki/Kingston_upon_Hull" TargetMode="External"/><Relationship Id="rId17" Type="http://schemas.openxmlformats.org/officeDocument/2006/relationships/hyperlink" Target="https://en.wikipedia.org/wiki/Reckitt_Benckiser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en.wikipedia.org/w/index.php?title=Benckiser&amp;action=edit&amp;redlink=1" TargetMode="External"/><Relationship Id="rId20" Type="http://schemas.openxmlformats.org/officeDocument/2006/relationships/customXml" Target="../customXml/item1.xml"/><Relationship Id="rId1" Type="http://schemas.openxmlformats.org/officeDocument/2006/relationships/styles" Target="styles.xml"/><Relationship Id="rId6" Type="http://schemas.openxmlformats.org/officeDocument/2006/relationships/hyperlink" Target="http://bookshop.theguardian.com/colour-of-home.html" TargetMode="External"/><Relationship Id="rId11" Type="http://schemas.openxmlformats.org/officeDocument/2006/relationships/hyperlink" Target="https://en.wikipedia.org/wiki/Polishing" TargetMode="External"/><Relationship Id="rId5" Type="http://schemas.openxmlformats.org/officeDocument/2006/relationships/hyperlink" Target="http://www.walker.co.uk/Kasia-s-Surprise-9781406323313.aspx" TargetMode="External"/><Relationship Id="rId15" Type="http://schemas.openxmlformats.org/officeDocument/2006/relationships/hyperlink" Target="https://en.wikipedia.org/wiki/Reckitt_%26_Colman" TargetMode="External"/><Relationship Id="rId10" Type="http://schemas.openxmlformats.org/officeDocument/2006/relationships/hyperlink" Target="https://en.wikipedia.org/wiki/Laundry_blue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www.theguardian.com/childrens-books-site/2014/oct/13/50-best-culturally-diverse-childrens-books" TargetMode="External"/><Relationship Id="rId9" Type="http://schemas.openxmlformats.org/officeDocument/2006/relationships/hyperlink" Target="https://en.wikipedia.org/wiki/Graphite" TargetMode="External"/><Relationship Id="rId14" Type="http://schemas.openxmlformats.org/officeDocument/2006/relationships/hyperlink" Target="https://en.wikipedia.org/wiki/J._%26_J._Colman" TargetMode="External"/><Relationship Id="rId22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B3AFD468-7052-428D-87E2-9680847F8745}"/>
</file>

<file path=customXml/itemProps2.xml><?xml version="1.0" encoding="utf-8"?>
<ds:datastoreItem xmlns:ds="http://schemas.openxmlformats.org/officeDocument/2006/customXml" ds:itemID="{E6BBFA2A-F2ED-4D0C-B82D-9D6B37B6DA94}"/>
</file>

<file path=customXml/itemProps3.xml><?xml version="1.0" encoding="utf-8"?>
<ds:datastoreItem xmlns:ds="http://schemas.openxmlformats.org/officeDocument/2006/customXml" ds:itemID="{EFBA2C7C-DD21-4DC7-9E2D-370117EC33C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448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Niccy Hallifax</dc:creator>
  <cp:keywords/>
  <dc:description/>
  <cp:lastModifiedBy>Niccy Hallifax</cp:lastModifiedBy>
  <cp:revision>2</cp:revision>
  <dcterms:created xsi:type="dcterms:W3CDTF">2017-02-09T11:04:00Z</dcterms:created>
  <dcterms:modified xsi:type="dcterms:W3CDTF">2017-02-09T11:06:00Z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