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15768" w14:textId="77777777" w:rsidR="00E3543D" w:rsidRDefault="007619E5">
      <w:r>
        <w:rPr>
          <w:noProof/>
        </w:rPr>
        <w:drawing>
          <wp:inline distT="0" distB="0" distL="0" distR="0" wp14:anchorId="62BC0720" wp14:editId="626A4EF5">
            <wp:extent cx="2249318" cy="1498963"/>
            <wp:effectExtent l="0" t="0" r="0" b="6350"/>
            <wp:docPr id="1" name="Picture 1" descr="C:\Users\Cian Smyth\AppData\Local\Microsoft\Windows\INetCache\Content.Word\Larkin_ New Eyes Each Year Grayson Perry_Larkin Exhibition-167_© Tom Ar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an Smyth\AppData\Local\Microsoft\Windows\INetCache\Content.Word\Larkin_ New Eyes Each Year Grayson Perry_Larkin Exhibition-167_© Tom Arr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75" cy="15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2FE7C" w14:textId="77777777" w:rsidR="00E976B0" w:rsidRDefault="00E976B0">
      <w:r>
        <w:t xml:space="preserve">Grayson Perry </w:t>
      </w:r>
      <w:r w:rsidR="00E3543D">
        <w:t xml:space="preserve">at opening of Larkin:New Eyes Each Year exhibition </w:t>
      </w:r>
      <w:r>
        <w:t>with curator Anna Farthing and Philip Larkin Society member Philip Pullen.</w:t>
      </w:r>
      <w:r w:rsidR="00E3543D">
        <w:t xml:space="preserve"> </w:t>
      </w:r>
      <w:r>
        <w:t>Photo: Thomas Arran</w:t>
      </w:r>
    </w:p>
    <w:p w14:paraId="2D299C63" w14:textId="77777777" w:rsidR="00E976B0" w:rsidRDefault="00E976B0">
      <w:r>
        <w:rPr>
          <w:noProof/>
        </w:rPr>
        <w:drawing>
          <wp:inline distT="0" distB="0" distL="0" distR="0" wp14:anchorId="2E939FA7" wp14:editId="70609F62">
            <wp:extent cx="2411185" cy="1606833"/>
            <wp:effectExtent l="0" t="0" r="8255" b="0"/>
            <wp:docPr id="2" name="Picture 2" descr="C:\Users\Cian Smyth\AppData\Local\Microsoft\Windows\INetCache\Content.Word\Larkin_ New Eyes Each Year visitors_Larkin Exhibition-152_© Tom Ar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an Smyth\AppData\Local\Microsoft\Windows\INetCache\Content.Word\Larkin_ New Eyes Each Year visitors_Larkin Exhibition-152_© Tom Arr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77" cy="161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446D" w14:textId="77777777" w:rsidR="00E976B0" w:rsidRDefault="00E976B0">
      <w:r>
        <w:t>Visitors discussing Larkin’s obsession with Beatrix Potter characters. Photo Thomas Arran</w:t>
      </w:r>
    </w:p>
    <w:p w14:paraId="70AD7DA5" w14:textId="77777777" w:rsidR="000A3C8D" w:rsidRDefault="00E976B0">
      <w:r>
        <w:rPr>
          <w:noProof/>
        </w:rPr>
        <w:drawing>
          <wp:inline distT="0" distB="0" distL="0" distR="0" wp14:anchorId="6DCD35F2" wp14:editId="749B7A2D">
            <wp:extent cx="2397578" cy="1598385"/>
            <wp:effectExtent l="0" t="0" r="3175" b="1905"/>
            <wp:docPr id="7" name="Picture 7" descr="C:\Users\Cian Smyth\AppData\Local\Microsoft\Windows\INetCache\Content.Word\Larkin_ New Eyes Each Year Clothing_larkinclothing_© Tom Arr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ian Smyth\AppData\Local\Microsoft\Windows\INetCache\Content.Word\Larkin_ New Eyes Each Year Clothing_larkinclothing_© Tom Arr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221" cy="16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E7DC" w14:textId="3EAC3D03" w:rsidR="00E3543D" w:rsidRDefault="00E3543D">
      <w:pPr>
        <w:rPr>
          <w:noProof/>
        </w:rPr>
      </w:pPr>
      <w:bookmarkStart w:id="0" w:name="_GoBack"/>
      <w:bookmarkEnd w:id="0"/>
      <w:r>
        <w:t>L</w:t>
      </w:r>
      <w:r w:rsidR="00E976B0">
        <w:t xml:space="preserve">arkin: New Eyes Each Year </w:t>
      </w:r>
      <w:r>
        <w:rPr>
          <w:i/>
        </w:rPr>
        <w:t>Self’s the Man</w:t>
      </w:r>
      <w:r>
        <w:t xml:space="preserve">  installation exploring all the  accessories to Philip Larkin’s sense of self, including his iconic glasses. Photo: Thomas Arran.</w:t>
      </w:r>
      <w:r w:rsidRPr="00E3543D">
        <w:rPr>
          <w:noProof/>
        </w:rPr>
        <w:t xml:space="preserve"> </w:t>
      </w:r>
    </w:p>
    <w:p w14:paraId="51EDA9BA" w14:textId="77777777" w:rsidR="00E976B0" w:rsidRDefault="00E3543D">
      <w:pPr>
        <w:rPr>
          <w:noProof/>
        </w:rPr>
      </w:pPr>
      <w:r>
        <w:rPr>
          <w:noProof/>
        </w:rPr>
        <w:drawing>
          <wp:inline distT="0" distB="0" distL="0" distR="0" wp14:anchorId="0BAAF488" wp14:editId="3873B357">
            <wp:extent cx="2400279" cy="1599565"/>
            <wp:effectExtent l="0" t="0" r="635" b="635"/>
            <wp:docPr id="6" name="Picture 6" descr="C:\Users\Cian Smyth\AppData\Local\Microsoft\Windows\INetCache\Content.Word\Larkin_ New Eyes Each Year_Larkin Exhibition-28_© Tom Ar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ian Smyth\AppData\Local\Microsoft\Windows\INetCache\Content.Word\Larkin_ New Eyes Each Year_Larkin Exhibition-28_© Tom Arra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089" cy="161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5375D" w14:textId="77777777" w:rsidR="00E3543D" w:rsidRDefault="00E3543D">
      <w:pPr>
        <w:rPr>
          <w:noProof/>
        </w:rPr>
      </w:pPr>
      <w:r>
        <w:rPr>
          <w:noProof/>
        </w:rPr>
        <w:t>The entrance to Larkin: New Eyes Each Year featuring Larkin’s personal library overseen by a wallpaper inspired by one of Monica’s dresses also in the exhibition. Photo: Thomas Arran.</w:t>
      </w:r>
    </w:p>
    <w:p w14:paraId="6879A8C0" w14:textId="77777777" w:rsidR="00E3543D" w:rsidRDefault="00E3543D">
      <w:pPr>
        <w:rPr>
          <w:noProof/>
        </w:rPr>
      </w:pPr>
    </w:p>
    <w:p w14:paraId="1E4BAFE9" w14:textId="77777777" w:rsidR="00E3543D" w:rsidRDefault="00E3543D" w:rsidP="00E3543D">
      <w:r>
        <w:t xml:space="preserve"> </w:t>
      </w:r>
    </w:p>
    <w:p w14:paraId="58A82F2C" w14:textId="77777777" w:rsidR="00E3543D" w:rsidRPr="00E3543D" w:rsidRDefault="00E3543D">
      <w:pPr>
        <w:sectPr w:rsidR="00E3543D" w:rsidRPr="00E3543D" w:rsidSect="00E976B0">
          <w:headerReference w:type="default" r:id="rId13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4726874C" w14:textId="77777777" w:rsidR="00E976B0" w:rsidRDefault="00E976B0">
      <w:pPr>
        <w:sectPr w:rsidR="00E976B0" w:rsidSect="00E976B0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2C21400F" w14:textId="77777777" w:rsidR="00FA677D" w:rsidRDefault="00FA677D"/>
    <w:sectPr w:rsidR="00FA677D" w:rsidSect="00E976B0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4E812" w14:textId="77777777" w:rsidR="00E3543D" w:rsidRDefault="00E3543D" w:rsidP="00E3543D">
      <w:pPr>
        <w:spacing w:after="0" w:line="240" w:lineRule="auto"/>
      </w:pPr>
      <w:r>
        <w:separator/>
      </w:r>
    </w:p>
  </w:endnote>
  <w:endnote w:type="continuationSeparator" w:id="0">
    <w:p w14:paraId="40861FCD" w14:textId="77777777" w:rsidR="00E3543D" w:rsidRDefault="00E3543D" w:rsidP="00E3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64668" w14:textId="77777777" w:rsidR="00E3543D" w:rsidRDefault="00E3543D" w:rsidP="00E3543D">
      <w:pPr>
        <w:spacing w:after="0" w:line="240" w:lineRule="auto"/>
      </w:pPr>
      <w:r>
        <w:separator/>
      </w:r>
    </w:p>
  </w:footnote>
  <w:footnote w:type="continuationSeparator" w:id="0">
    <w:p w14:paraId="4B6D829C" w14:textId="77777777" w:rsidR="00E3543D" w:rsidRDefault="00E3543D" w:rsidP="00E3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0C72" w14:textId="77777777" w:rsidR="00E3543D" w:rsidRPr="00E3543D" w:rsidRDefault="00E3543D">
    <w:pPr>
      <w:pStyle w:val="Header"/>
      <w:rPr>
        <w:b/>
      </w:rPr>
    </w:pPr>
    <w:r w:rsidRPr="00E3543D">
      <w:rPr>
        <w:b/>
      </w:rPr>
      <w:t>Best Temporary or Touring Exhibition / Larkin: New Eyes Each Year / Hull UK City of Culture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E5"/>
    <w:rsid w:val="000A3C8D"/>
    <w:rsid w:val="004D068B"/>
    <w:rsid w:val="007619E5"/>
    <w:rsid w:val="00E3543D"/>
    <w:rsid w:val="00E976B0"/>
    <w:rsid w:val="00FA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2AD6"/>
  <w15:chartTrackingRefBased/>
  <w15:docId w15:val="{0BBAF8E2-8EDA-4E4F-ADCE-17DA9EC3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43D"/>
  </w:style>
  <w:style w:type="paragraph" w:styleId="Footer">
    <w:name w:val="footer"/>
    <w:basedOn w:val="Normal"/>
    <w:link w:val="FooterChar"/>
    <w:uiPriority w:val="99"/>
    <w:unhideWhenUsed/>
    <w:rsid w:val="00E3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BF42A11-FE4F-4FD6-8C59-11E8B52F8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DB9EB-F0EF-4CB8-BA95-51F4794EF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2977C-4E04-43AB-A222-E1F94801A294}">
  <ds:schemaRefs>
    <ds:schemaRef ds:uri="http://schemas.microsoft.com/office/infopath/2007/PartnerControls"/>
    <ds:schemaRef ds:uri="http://purl.org/dc/elements/1.1/"/>
    <ds:schemaRef ds:uri="http://schemas.microsoft.com/sharepoint/v3/fields"/>
    <ds:schemaRef ds:uri="http://schemas.microsoft.com/office/2006/documentManagement/types"/>
    <ds:schemaRef ds:uri="http://purl.org/dc/terms/"/>
    <ds:schemaRef ds:uri="80129174-c05c-43cc-8e32-21fcbdfe51bb"/>
    <ds:schemaRef ds:uri="http://schemas.microsoft.com/office/2006/metadata/properties"/>
    <ds:schemaRef ds:uri="http://purl.org/dc/dcmitype/"/>
    <ds:schemaRef ds:uri="http://schemas.openxmlformats.org/package/2006/metadata/core-properties"/>
    <ds:schemaRef ds:uri="958b15ed-c521-4290-b073-2e98d4cc1d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2</cp:revision>
  <dcterms:created xsi:type="dcterms:W3CDTF">2017-12-20T10:27:00Z</dcterms:created>
  <dcterms:modified xsi:type="dcterms:W3CDTF">2017-12-20T10:55:00Z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