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D80" w:rsidRPr="000225D3" w:rsidRDefault="00535D80" w:rsidP="000225D3">
      <w:pPr>
        <w:jc w:val="center"/>
        <w:rPr>
          <w:rFonts w:ascii="Trebuchet MS" w:hAnsi="Trebuchet MS"/>
          <w:b/>
        </w:rPr>
      </w:pPr>
      <w:r w:rsidRPr="000225D3">
        <w:rPr>
          <w:rFonts w:ascii="Trebuchet MS" w:hAnsi="Trebuchet MS"/>
          <w:b/>
        </w:rPr>
        <w:t>LOGG 2016 Pilot Projects</w:t>
      </w:r>
    </w:p>
    <w:p w:rsidR="000225D3" w:rsidRPr="000225D3" w:rsidRDefault="00535D80" w:rsidP="000225D3">
      <w:pPr>
        <w:jc w:val="center"/>
        <w:rPr>
          <w:rFonts w:ascii="Trebuchet MS" w:hAnsi="Trebuchet MS"/>
          <w:b/>
        </w:rPr>
      </w:pPr>
      <w:r w:rsidRPr="000225D3">
        <w:rPr>
          <w:rFonts w:ascii="Trebuchet MS" w:hAnsi="Trebuchet MS"/>
          <w:b/>
        </w:rPr>
        <w:t xml:space="preserve">Marketing, Digital/Social, PR Guidelines for </w:t>
      </w:r>
      <w:r w:rsidR="000225D3" w:rsidRPr="000225D3">
        <w:rPr>
          <w:rFonts w:ascii="Trebuchet MS" w:hAnsi="Trebuchet MS"/>
          <w:b/>
        </w:rPr>
        <w:t>ARTISTS</w:t>
      </w:r>
    </w:p>
    <w:p w:rsidR="00535D80" w:rsidRPr="000225D3" w:rsidRDefault="000225D3" w:rsidP="000225D3">
      <w:pPr>
        <w:jc w:val="center"/>
        <w:rPr>
          <w:rFonts w:ascii="Trebuchet MS" w:hAnsi="Trebuchet MS"/>
          <w:b/>
        </w:rPr>
      </w:pPr>
      <w:r w:rsidRPr="000225D3">
        <w:rPr>
          <w:rFonts w:ascii="Trebuchet MS" w:hAnsi="Trebuchet MS"/>
          <w:b/>
        </w:rPr>
        <w:t>(please do not forward)</w:t>
      </w:r>
    </w:p>
    <w:p w:rsidR="00535D80" w:rsidRDefault="00535D80" w:rsidP="00535D80">
      <w:pPr>
        <w:rPr>
          <w:rFonts w:ascii="Trebuchet MS" w:hAnsi="Trebuchet MS"/>
        </w:rPr>
      </w:pPr>
    </w:p>
    <w:p w:rsidR="00535D80" w:rsidRDefault="00535D80" w:rsidP="00535D80">
      <w:pPr>
        <w:rPr>
          <w:rFonts w:ascii="Trebuchet MS" w:hAnsi="Trebuchet MS"/>
        </w:rPr>
      </w:pPr>
    </w:p>
    <w:p w:rsidR="00535D80" w:rsidRDefault="00535D80" w:rsidP="00535D80">
      <w:pPr>
        <w:rPr>
          <w:rFonts w:ascii="Trebuchet MS" w:hAnsi="Trebuchet MS"/>
        </w:rPr>
      </w:pPr>
      <w:r>
        <w:rPr>
          <w:rFonts w:ascii="Trebuchet MS" w:hAnsi="Trebuchet MS"/>
        </w:rPr>
        <w:t>We have made a conscious decision not to use the title “Land of Green Ginger” for the 2016 projects.  This is in order to give them more freedom and to allow us to develop the coherent “Land of Green Ginger” project together in the Autumn, which may or may not include elements of the 2016 pilots.</w:t>
      </w:r>
    </w:p>
    <w:p w:rsidR="00535D80" w:rsidRDefault="00535D80" w:rsidP="00535D80">
      <w:pPr>
        <w:rPr>
          <w:rFonts w:ascii="Trebuchet MS" w:hAnsi="Trebuchet MS"/>
        </w:rPr>
      </w:pPr>
    </w:p>
    <w:p w:rsidR="00535D80" w:rsidRDefault="00535D80" w:rsidP="00535D80">
      <w:pPr>
        <w:rPr>
          <w:rFonts w:ascii="Trebuchet MS" w:hAnsi="Trebuchet MS"/>
        </w:rPr>
      </w:pPr>
      <w:r>
        <w:rPr>
          <w:rFonts w:ascii="Trebuchet MS" w:hAnsi="Trebuchet MS"/>
        </w:rPr>
        <w:t>We will not be making an overt connection between Hull 201</w:t>
      </w:r>
      <w:r w:rsidR="00F51C11">
        <w:rPr>
          <w:rFonts w:ascii="Trebuchet MS" w:hAnsi="Trebuchet MS"/>
        </w:rPr>
        <w:t xml:space="preserve">7 and the 2016 pilot projects.  This allows them to be more magical / pop-up / curious / intriguing.  It also gives them some freedom from </w:t>
      </w:r>
      <w:r>
        <w:rPr>
          <w:rFonts w:ascii="Trebuchet MS" w:hAnsi="Trebuchet MS"/>
        </w:rPr>
        <w:t xml:space="preserve">the weight of expectation </w:t>
      </w:r>
      <w:r w:rsidR="00F51C11">
        <w:rPr>
          <w:rFonts w:ascii="Trebuchet MS" w:hAnsi="Trebuchet MS"/>
        </w:rPr>
        <w:t>currently</w:t>
      </w:r>
      <w:r>
        <w:rPr>
          <w:rFonts w:ascii="Trebuchet MS" w:hAnsi="Trebuchet MS"/>
        </w:rPr>
        <w:t xml:space="preserve"> around Hull2017 project</w:t>
      </w:r>
      <w:r w:rsidR="00F51C11">
        <w:rPr>
          <w:rFonts w:ascii="Trebuchet MS" w:hAnsi="Trebuchet MS"/>
        </w:rPr>
        <w:t xml:space="preserve">s, which feels right given that they are pilots and hyper local at this stage.  </w:t>
      </w:r>
      <w:r>
        <w:rPr>
          <w:rFonts w:ascii="Trebuchet MS" w:hAnsi="Trebuchet MS"/>
        </w:rPr>
        <w:t xml:space="preserve"> </w:t>
      </w:r>
    </w:p>
    <w:p w:rsidR="00F51C11" w:rsidRDefault="00F51C11" w:rsidP="00535D80">
      <w:pPr>
        <w:rPr>
          <w:rFonts w:ascii="Trebuchet MS" w:hAnsi="Trebuchet MS"/>
        </w:rPr>
      </w:pPr>
    </w:p>
    <w:p w:rsidR="00535D80" w:rsidRDefault="00F51C11" w:rsidP="00535D80">
      <w:pPr>
        <w:rPr>
          <w:rFonts w:ascii="Trebuchet MS" w:hAnsi="Trebuchet MS"/>
        </w:rPr>
      </w:pPr>
      <w:r>
        <w:rPr>
          <w:rFonts w:ascii="Trebuchet MS" w:hAnsi="Trebuchet MS"/>
        </w:rPr>
        <w:t xml:space="preserve">Behind the scenes we will use local networks to </w:t>
      </w:r>
      <w:r w:rsidR="00535D80">
        <w:rPr>
          <w:rFonts w:ascii="Trebuchet MS" w:hAnsi="Trebuchet MS"/>
        </w:rPr>
        <w:t>“report on</w:t>
      </w:r>
      <w:r>
        <w:rPr>
          <w:rFonts w:ascii="Trebuchet MS" w:hAnsi="Trebuchet MS"/>
        </w:rPr>
        <w:t>” the projects, as appropriate, so that they do get attention,</w:t>
      </w:r>
      <w:r w:rsidR="00535D80">
        <w:rPr>
          <w:rFonts w:ascii="Trebuchet MS" w:hAnsi="Trebuchet MS"/>
        </w:rPr>
        <w:t xml:space="preserve"> </w:t>
      </w:r>
      <w:r>
        <w:rPr>
          <w:rFonts w:ascii="Trebuchet MS" w:hAnsi="Trebuchet MS"/>
        </w:rPr>
        <w:t>and generate interest, without this having to be driven by Hull 2017.  For example:</w:t>
      </w:r>
    </w:p>
    <w:p w:rsidR="00F51C11" w:rsidRDefault="00F51C11" w:rsidP="00F51C11">
      <w:pPr>
        <w:pStyle w:val="ListParagraph"/>
        <w:numPr>
          <w:ilvl w:val="0"/>
          <w:numId w:val="3"/>
        </w:numPr>
        <w:rPr>
          <w:rFonts w:ascii="Trebuchet MS" w:hAnsi="Trebuchet MS"/>
        </w:rPr>
      </w:pPr>
      <w:r>
        <w:rPr>
          <w:rFonts w:ascii="Trebuchet MS" w:hAnsi="Trebuchet MS"/>
        </w:rPr>
        <w:t xml:space="preserve">We have had a very positive conversation with Hull Daily Mail Features’ Writer, Ian </w:t>
      </w:r>
      <w:proofErr w:type="spellStart"/>
      <w:r>
        <w:rPr>
          <w:rFonts w:ascii="Trebuchet MS" w:hAnsi="Trebuchet MS"/>
        </w:rPr>
        <w:t>Midgley</w:t>
      </w:r>
      <w:proofErr w:type="spellEnd"/>
      <w:r>
        <w:rPr>
          <w:rFonts w:ascii="Trebuchet MS" w:hAnsi="Trebuchet MS"/>
        </w:rPr>
        <w:t xml:space="preserve">.  He loves all of the project concepts and we will feed him information so </w:t>
      </w:r>
      <w:r w:rsidR="008B1BFA">
        <w:rPr>
          <w:rFonts w:ascii="Trebuchet MS" w:hAnsi="Trebuchet MS"/>
        </w:rPr>
        <w:t>he</w:t>
      </w:r>
      <w:r>
        <w:rPr>
          <w:rFonts w:ascii="Trebuchet MS" w:hAnsi="Trebuchet MS"/>
        </w:rPr>
        <w:t xml:space="preserve"> can write about the unusual happenings as news reports, in keeping with the narratives you are all creating.  They will also be able to respond to Social Media.</w:t>
      </w:r>
    </w:p>
    <w:p w:rsidR="00F51C11" w:rsidRDefault="00F51C11" w:rsidP="00F51C11">
      <w:pPr>
        <w:pStyle w:val="ListParagraph"/>
        <w:numPr>
          <w:ilvl w:val="0"/>
          <w:numId w:val="3"/>
        </w:numPr>
        <w:rPr>
          <w:rFonts w:ascii="Trebuchet MS" w:hAnsi="Trebuchet MS"/>
        </w:rPr>
      </w:pPr>
      <w:r>
        <w:rPr>
          <w:rFonts w:ascii="Trebuchet MS" w:hAnsi="Trebuchet MS"/>
        </w:rPr>
        <w:t>We may commission a local blogger to report on one of the projects.</w:t>
      </w:r>
    </w:p>
    <w:p w:rsidR="00F51C11" w:rsidRDefault="00F51C11" w:rsidP="00F51C11">
      <w:pPr>
        <w:pStyle w:val="ListParagraph"/>
        <w:numPr>
          <w:ilvl w:val="0"/>
          <w:numId w:val="3"/>
        </w:numPr>
        <w:rPr>
          <w:rFonts w:ascii="Trebuchet MS" w:hAnsi="Trebuchet MS"/>
        </w:rPr>
      </w:pPr>
      <w:r>
        <w:rPr>
          <w:rFonts w:ascii="Trebuchet MS" w:hAnsi="Trebuchet MS"/>
        </w:rPr>
        <w:t>We are building lists</w:t>
      </w:r>
      <w:r w:rsidR="004B4776">
        <w:rPr>
          <w:rFonts w:ascii="Trebuchet MS" w:hAnsi="Trebuchet MS"/>
        </w:rPr>
        <w:t xml:space="preserve"> for each project</w:t>
      </w:r>
      <w:r>
        <w:rPr>
          <w:rFonts w:ascii="Trebuchet MS" w:hAnsi="Trebuchet MS"/>
        </w:rPr>
        <w:t xml:space="preserve"> of</w:t>
      </w:r>
      <w:r w:rsidR="004B4776">
        <w:rPr>
          <w:rFonts w:ascii="Trebuchet MS" w:hAnsi="Trebuchet MS"/>
        </w:rPr>
        <w:t xml:space="preserve"> other organisations with social media reach who may react to / respond to the projects and whom we may be able to ask to do this in a certain way (e.g. the bus companies which use Thor’s bus stop, Northpoint Shopping centre where Joshua’s piece is located)</w:t>
      </w:r>
    </w:p>
    <w:p w:rsidR="00F51C11" w:rsidRDefault="00F51C11" w:rsidP="00F51C11">
      <w:pPr>
        <w:rPr>
          <w:rFonts w:ascii="Trebuchet MS" w:hAnsi="Trebuchet MS"/>
        </w:rPr>
      </w:pPr>
    </w:p>
    <w:p w:rsidR="00F51C11" w:rsidRDefault="00F51C11" w:rsidP="00F51C11">
      <w:pPr>
        <w:rPr>
          <w:rFonts w:ascii="Trebuchet MS" w:hAnsi="Trebuchet MS"/>
        </w:rPr>
      </w:pPr>
      <w:r>
        <w:rPr>
          <w:rFonts w:ascii="Trebuchet MS" w:hAnsi="Trebuchet MS"/>
        </w:rPr>
        <w:t xml:space="preserve">Working in this way allows us to retweet or draw attention to what </w:t>
      </w:r>
      <w:r w:rsidR="004B4776">
        <w:rPr>
          <w:rFonts w:ascii="Trebuchet MS" w:hAnsi="Trebuchet MS"/>
        </w:rPr>
        <w:t xml:space="preserve">other people are saying without having to “claim” the projects as ours in advance.  </w:t>
      </w:r>
    </w:p>
    <w:p w:rsidR="004B4776" w:rsidRDefault="004B4776" w:rsidP="00F51C11">
      <w:pPr>
        <w:rPr>
          <w:rFonts w:ascii="Trebuchet MS" w:hAnsi="Trebuchet MS"/>
        </w:rPr>
      </w:pPr>
    </w:p>
    <w:p w:rsidR="004B4776" w:rsidRPr="00F51C11" w:rsidRDefault="004B4776" w:rsidP="00F51C11">
      <w:pPr>
        <w:rPr>
          <w:rFonts w:ascii="Trebuchet MS" w:hAnsi="Trebuchet MS"/>
        </w:rPr>
      </w:pPr>
      <w:r>
        <w:rPr>
          <w:rFonts w:ascii="Trebuchet MS" w:hAnsi="Trebuchet MS"/>
        </w:rPr>
        <w:t xml:space="preserve">As you will have seen from the suggested “scripts” which have started to be developed with you, we want to be playful, questioning, obtuse and a bit tongue-in-cheek.  We know that the connection is likely to be made between Hull 2017 and the projects at some point.  </w:t>
      </w:r>
    </w:p>
    <w:p w:rsidR="00535D80" w:rsidRDefault="00535D80" w:rsidP="00535D80">
      <w:pPr>
        <w:rPr>
          <w:rFonts w:ascii="Trebuchet MS" w:hAnsi="Trebuchet MS"/>
        </w:rPr>
      </w:pPr>
    </w:p>
    <w:p w:rsidR="00535D80" w:rsidRDefault="00F51C11" w:rsidP="00535D80">
      <w:pPr>
        <w:rPr>
          <w:rFonts w:ascii="Trebuchet MS" w:hAnsi="Trebuchet MS"/>
        </w:rPr>
      </w:pPr>
      <w:r>
        <w:rPr>
          <w:rFonts w:ascii="Trebuchet MS" w:hAnsi="Trebuchet MS"/>
        </w:rPr>
        <w:t>So, in brief, the guidelines are!</w:t>
      </w:r>
    </w:p>
    <w:p w:rsidR="008B1BFA" w:rsidRDefault="00F51C11" w:rsidP="008B1BFA">
      <w:pPr>
        <w:pStyle w:val="ListParagraph"/>
        <w:numPr>
          <w:ilvl w:val="0"/>
          <w:numId w:val="5"/>
        </w:numPr>
        <w:rPr>
          <w:rFonts w:ascii="Trebuchet MS" w:hAnsi="Trebuchet MS"/>
        </w:rPr>
      </w:pPr>
      <w:r>
        <w:rPr>
          <w:rFonts w:ascii="Trebuchet MS" w:hAnsi="Trebuchet MS"/>
        </w:rPr>
        <w:t>Never use the “Land of Green Ginger” title for this year’s projects.  They each have their own title and identity.</w:t>
      </w:r>
    </w:p>
    <w:p w:rsidR="004B4776" w:rsidRPr="008B1BFA" w:rsidRDefault="004B4776" w:rsidP="008B1BFA">
      <w:pPr>
        <w:pStyle w:val="ListParagraph"/>
        <w:numPr>
          <w:ilvl w:val="0"/>
          <w:numId w:val="5"/>
        </w:numPr>
        <w:rPr>
          <w:rFonts w:ascii="Trebuchet MS" w:hAnsi="Trebuchet MS"/>
        </w:rPr>
      </w:pPr>
      <w:r w:rsidRPr="008B1BFA">
        <w:rPr>
          <w:rFonts w:ascii="Trebuchet MS" w:hAnsi="Trebuchet MS"/>
        </w:rPr>
        <w:t xml:space="preserve">Other than your circle of collaborators / participants, don’t overtly state a Hull 2017 commission.  See “scripts” for </w:t>
      </w:r>
      <w:r w:rsidR="008B1BFA" w:rsidRPr="008B1BFA">
        <w:rPr>
          <w:rFonts w:ascii="Trebuchet MS" w:hAnsi="Trebuchet MS"/>
        </w:rPr>
        <w:t>ideas about how to answer these questions, but for your information, o</w:t>
      </w:r>
      <w:r w:rsidRPr="008B1BFA">
        <w:rPr>
          <w:rFonts w:ascii="Trebuchet MS" w:hAnsi="Trebuchet MS"/>
        </w:rPr>
        <w:t>ur general press response to ‘Are these strange e</w:t>
      </w:r>
      <w:r w:rsidR="008B1BFA" w:rsidRPr="008B1BFA">
        <w:rPr>
          <w:rFonts w:ascii="Trebuchet MS" w:hAnsi="Trebuchet MS"/>
        </w:rPr>
        <w:t>vents to do with Hull 2017?’ is “There is a lot of activity happening in the city, some of which we’re involved in, some of which we’re not, but either way, we support anything which raises the profile of Hull.”</w:t>
      </w:r>
    </w:p>
    <w:p w:rsidR="00535D80" w:rsidRDefault="00535D80" w:rsidP="008B1BFA">
      <w:pPr>
        <w:pStyle w:val="ListParagraph"/>
        <w:numPr>
          <w:ilvl w:val="0"/>
          <w:numId w:val="5"/>
        </w:numPr>
        <w:rPr>
          <w:rFonts w:ascii="Trebuchet MS" w:hAnsi="Trebuchet MS"/>
        </w:rPr>
      </w:pPr>
      <w:r w:rsidRPr="004B4776">
        <w:rPr>
          <w:rFonts w:ascii="Trebuchet MS" w:hAnsi="Trebuchet MS"/>
        </w:rPr>
        <w:t xml:space="preserve">Don’t do any additional press about this without </w:t>
      </w:r>
      <w:r w:rsidR="009E4AFC">
        <w:rPr>
          <w:rFonts w:ascii="Trebuchet MS" w:hAnsi="Trebuchet MS"/>
        </w:rPr>
        <w:t>getting our prior approval.</w:t>
      </w:r>
    </w:p>
    <w:p w:rsidR="004B4776" w:rsidRDefault="004B4776" w:rsidP="008B1BFA">
      <w:pPr>
        <w:pStyle w:val="ListParagraph"/>
        <w:numPr>
          <w:ilvl w:val="0"/>
          <w:numId w:val="5"/>
        </w:numPr>
        <w:rPr>
          <w:rFonts w:ascii="Trebuchet MS" w:hAnsi="Trebuchet MS"/>
        </w:rPr>
      </w:pPr>
      <w:r>
        <w:rPr>
          <w:rFonts w:ascii="Trebuchet MS" w:hAnsi="Trebuchet MS"/>
        </w:rPr>
        <w:t>Where possible, identify a hashtag for the project and make this apparent to audience members so t</w:t>
      </w:r>
      <w:r w:rsidR="0038223D">
        <w:rPr>
          <w:rFonts w:ascii="Trebuchet MS" w:hAnsi="Trebuchet MS"/>
        </w:rPr>
        <w:t>h</w:t>
      </w:r>
      <w:r>
        <w:rPr>
          <w:rFonts w:ascii="Trebuchet MS" w:hAnsi="Trebuchet MS"/>
        </w:rPr>
        <w:t xml:space="preserve">at we can monitor social posts.  However, where this is not possible, don’t worry as we can monitor in other ways.  </w:t>
      </w:r>
    </w:p>
    <w:p w:rsidR="00535D80" w:rsidRPr="0038223D" w:rsidRDefault="0038223D" w:rsidP="008B1BFA">
      <w:pPr>
        <w:pStyle w:val="ListParagraph"/>
        <w:numPr>
          <w:ilvl w:val="0"/>
          <w:numId w:val="5"/>
        </w:numPr>
        <w:rPr>
          <w:rFonts w:ascii="Trebuchet MS" w:hAnsi="Trebuchet MS"/>
        </w:rPr>
      </w:pPr>
      <w:r>
        <w:rPr>
          <w:rFonts w:ascii="Trebuchet MS" w:hAnsi="Trebuchet MS"/>
        </w:rPr>
        <w:t>You can share social posts about your projects</w:t>
      </w:r>
      <w:r w:rsidR="009E4AFC">
        <w:rPr>
          <w:rFonts w:ascii="Trebuchet MS" w:hAnsi="Trebuchet MS"/>
        </w:rPr>
        <w:t>.  We don’t see a problem with tagging</w:t>
      </w:r>
      <w:r>
        <w:rPr>
          <w:rFonts w:ascii="Trebuchet MS" w:hAnsi="Trebuchet MS"/>
        </w:rPr>
        <w:t xml:space="preserve"> </w:t>
      </w:r>
      <w:r w:rsidR="00535D80" w:rsidRPr="0038223D">
        <w:rPr>
          <w:rFonts w:ascii="Trebuchet MS" w:hAnsi="Trebuchet MS"/>
        </w:rPr>
        <w:t>@2017hull, #hull2017, #</w:t>
      </w:r>
      <w:proofErr w:type="spellStart"/>
      <w:r w:rsidR="00535D80" w:rsidRPr="0038223D">
        <w:rPr>
          <w:rFonts w:ascii="Trebuchet MS" w:hAnsi="Trebuchet MS"/>
        </w:rPr>
        <w:t>cityofculture</w:t>
      </w:r>
      <w:proofErr w:type="spellEnd"/>
      <w:r w:rsidR="00535D80" w:rsidRPr="0038223D">
        <w:rPr>
          <w:rFonts w:ascii="Trebuchet MS" w:hAnsi="Trebuchet MS"/>
        </w:rPr>
        <w:t xml:space="preserve"> (etc.)</w:t>
      </w:r>
      <w:r w:rsidR="009E4AFC">
        <w:rPr>
          <w:rFonts w:ascii="Trebuchet MS" w:hAnsi="Trebuchet MS"/>
        </w:rPr>
        <w:t xml:space="preserve"> as this happens naturally in the city whether it’s one of “our” projects or not!</w:t>
      </w:r>
    </w:p>
    <w:p w:rsidR="005936CE" w:rsidRDefault="005936CE">
      <w:bookmarkStart w:id="0" w:name="_GoBack"/>
      <w:bookmarkEnd w:id="0"/>
    </w:p>
    <w:sectPr w:rsidR="00593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0E3B"/>
    <w:multiLevelType w:val="hybridMultilevel"/>
    <w:tmpl w:val="2C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E0242"/>
    <w:multiLevelType w:val="hybridMultilevel"/>
    <w:tmpl w:val="C34A653A"/>
    <w:lvl w:ilvl="0" w:tplc="B8A0655A">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E1A9B"/>
    <w:multiLevelType w:val="hybridMultilevel"/>
    <w:tmpl w:val="D54EAE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E3EB9"/>
    <w:multiLevelType w:val="hybridMultilevel"/>
    <w:tmpl w:val="1864FC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80"/>
    <w:rsid w:val="000225D3"/>
    <w:rsid w:val="0038223D"/>
    <w:rsid w:val="004B4776"/>
    <w:rsid w:val="00535D80"/>
    <w:rsid w:val="005936CE"/>
    <w:rsid w:val="008B1BFA"/>
    <w:rsid w:val="009E4AFC"/>
    <w:rsid w:val="00E12C2A"/>
    <w:rsid w:val="00F51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C3B7"/>
  <w15:chartTrackingRefBased/>
  <w15:docId w15:val="{27495FB3-B28A-42B7-957B-3C9EA02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35D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D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7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AD575-6F31-4513-98F8-8FCE72BA30F3}"/>
</file>

<file path=customXml/itemProps2.xml><?xml version="1.0" encoding="utf-8"?>
<ds:datastoreItem xmlns:ds="http://schemas.openxmlformats.org/officeDocument/2006/customXml" ds:itemID="{7941E531-93EC-4363-B926-92F626B31E8F}"/>
</file>

<file path=customXml/itemProps3.xml><?xml version="1.0" encoding="utf-8"?>
<ds:datastoreItem xmlns:ds="http://schemas.openxmlformats.org/officeDocument/2006/customXml" ds:itemID="{674BADD9-6977-4C15-B756-336A56C715DA}"/>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2</cp:revision>
  <dcterms:created xsi:type="dcterms:W3CDTF">2016-08-19T14:58:00Z</dcterms:created>
  <dcterms:modified xsi:type="dcterms:W3CDTF">2016-08-19T14:58:00Z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